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5BE" w:rsidRDefault="008915BE" w:rsidP="008915BE">
      <w:pPr>
        <w:pStyle w:val="Heading1"/>
        <w:jc w:val="center"/>
      </w:pPr>
      <w:r>
        <w:t>RSA algorithm</w:t>
      </w:r>
    </w:p>
    <w:p w:rsidR="008915BE" w:rsidRDefault="008915BE" w:rsidP="008915BE">
      <w:pPr>
        <w:jc w:val="both"/>
      </w:pPr>
      <w:r>
        <w:t>RSA (</w:t>
      </w:r>
      <w:proofErr w:type="spellStart"/>
      <w:r>
        <w:t>Rivest</w:t>
      </w:r>
      <w:proofErr w:type="spellEnd"/>
      <w:r>
        <w:t xml:space="preserve">-Shamir-Adelman, 1978) algorithm is an asymmetric encryption algorithm. To design an encryption/decryption key pair, two large prime numbers, p and q, </w:t>
      </w:r>
      <w:r w:rsidRPr="006C3CF3">
        <w:rPr>
          <w:position w:val="-10"/>
        </w:rPr>
        <w:object w:dxaOrig="6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4.25pt" o:ole="">
            <v:imagedata r:id="rId4" o:title=""/>
          </v:shape>
          <o:OLEObject Type="Embed" ProgID="Equation.3" ShapeID="_x0000_i1025" DrawAspect="Content" ObjectID="_1543389102" r:id="rId5"/>
        </w:object>
      </w:r>
      <w:r>
        <w:t xml:space="preserve">, are selected, and an integer, d, is chosen that is relatively prime to (p-1)(q-1) (d and (p-1)(q-1) have no common factors other than 1). Finally, an integer e is computed such that </w:t>
      </w:r>
    </w:p>
    <w:p w:rsidR="008915BE" w:rsidRDefault="008915BE" w:rsidP="008915BE">
      <w:pPr>
        <w:jc w:val="center"/>
      </w:pPr>
      <w:r w:rsidRPr="007C24E9">
        <w:rPr>
          <w:position w:val="-10"/>
        </w:rPr>
        <w:object w:dxaOrig="2720" w:dyaOrig="320">
          <v:shape id="_x0000_i1026" type="#_x0000_t75" style="width:135.75pt;height:15.75pt" o:ole="">
            <v:imagedata r:id="rId6" o:title=""/>
          </v:shape>
          <o:OLEObject Type="Embed" ProgID="Equation.3" ShapeID="_x0000_i1026" DrawAspect="Content" ObjectID="_1543389103" r:id="rId7"/>
        </w:object>
      </w:r>
    </w:p>
    <w:p w:rsidR="008915BE" w:rsidRDefault="008915BE" w:rsidP="008915BE">
      <w:pPr>
        <w:jc w:val="both"/>
      </w:pPr>
      <w:r>
        <w:t>One key is (</w:t>
      </w:r>
      <w:proofErr w:type="spellStart"/>
      <w:r>
        <w:t>e,N</w:t>
      </w:r>
      <w:proofErr w:type="spellEnd"/>
      <w:r>
        <w:t>), and the other is (</w:t>
      </w:r>
      <w:proofErr w:type="spellStart"/>
      <w:r>
        <w:t>d,N</w:t>
      </w:r>
      <w:proofErr w:type="spellEnd"/>
      <w:r>
        <w:t>), where N=p*q, and is referred to as the modulus.</w:t>
      </w:r>
    </w:p>
    <w:p w:rsidR="008915BE" w:rsidRDefault="008915BE" w:rsidP="008915BE">
      <w:pPr>
        <w:jc w:val="both"/>
      </w:pPr>
      <w:r>
        <w:t xml:space="preserve">For example, we might select p=7, and q=13. Then N=91, and (p-1)(q-1)=72. We can choose d=5 (which is relatively prime to 72) and e=29, because e*d=145 and </w:t>
      </w:r>
    </w:p>
    <w:p w:rsidR="008915BE" w:rsidRDefault="008915BE" w:rsidP="008915BE">
      <w:pPr>
        <w:jc w:val="center"/>
      </w:pPr>
      <w:r w:rsidRPr="00DE0742">
        <w:rPr>
          <w:position w:val="-10"/>
        </w:rPr>
        <w:object w:dxaOrig="1600" w:dyaOrig="320">
          <v:shape id="_x0000_i1027" type="#_x0000_t75" style="width:80.25pt;height:15.75pt" o:ole="">
            <v:imagedata r:id="rId8" o:title=""/>
          </v:shape>
          <o:OLEObject Type="Embed" ProgID="Equation.3" ShapeID="_x0000_i1027" DrawAspect="Content" ObjectID="_1543389104" r:id="rId9"/>
        </w:object>
      </w:r>
    </w:p>
    <w:p w:rsidR="008915BE" w:rsidRDefault="008915BE" w:rsidP="008915BE">
      <w:pPr>
        <w:jc w:val="both"/>
      </w:pPr>
      <w:r>
        <w:t>Then, one key is K</w:t>
      </w:r>
      <w:r w:rsidRPr="00DE0742">
        <w:rPr>
          <w:vertAlign w:val="subscript"/>
        </w:rPr>
        <w:t>1</w:t>
      </w:r>
      <w:r>
        <w:t xml:space="preserve">=(29,91) and the other is </w:t>
      </w:r>
      <w:smartTag w:uri="urn:schemas-microsoft-com:office:smarttags" w:element="place">
        <w:r>
          <w:t>K</w:t>
        </w:r>
        <w:r w:rsidRPr="00DE0742">
          <w:rPr>
            <w:vertAlign w:val="subscript"/>
          </w:rPr>
          <w:t>2</w:t>
        </w:r>
      </w:smartTag>
      <w:r>
        <w:t xml:space="preserve">=(5,91). The message to be encrypted is broken into blocks such that each block, M, can be treated as an integer between 0 and (N-1). To encrypt M into the </w:t>
      </w:r>
      <w:proofErr w:type="spellStart"/>
      <w:r>
        <w:t>ciphertext</w:t>
      </w:r>
      <w:proofErr w:type="spellEnd"/>
      <w:r>
        <w:t xml:space="preserve"> block, B, we perform</w:t>
      </w:r>
    </w:p>
    <w:p w:rsidR="008915BE" w:rsidRDefault="008915BE" w:rsidP="008915BE">
      <w:pPr>
        <w:jc w:val="center"/>
      </w:pPr>
      <w:r w:rsidRPr="00DE0742">
        <w:rPr>
          <w:position w:val="-10"/>
        </w:rPr>
        <w:object w:dxaOrig="1760" w:dyaOrig="360">
          <v:shape id="_x0000_i1028" type="#_x0000_t75" style="width:87.75pt;height:18pt" o:ole="">
            <v:imagedata r:id="rId10" o:title=""/>
          </v:shape>
          <o:OLEObject Type="Embed" ProgID="Equation.3" ShapeID="_x0000_i1028" DrawAspect="Content" ObjectID="_1543389105" r:id="rId11"/>
        </w:object>
      </w:r>
    </w:p>
    <w:p w:rsidR="008915BE" w:rsidRDefault="008915BE" w:rsidP="008915BE">
      <w:pPr>
        <w:jc w:val="both"/>
      </w:pPr>
      <w:r>
        <w:t>To decrypt B, we perform</w:t>
      </w:r>
    </w:p>
    <w:p w:rsidR="008915BE" w:rsidRDefault="008915BE" w:rsidP="008915BE">
      <w:pPr>
        <w:jc w:val="center"/>
      </w:pPr>
      <w:r w:rsidRPr="00DE0742">
        <w:rPr>
          <w:position w:val="-10"/>
        </w:rPr>
        <w:object w:dxaOrig="1780" w:dyaOrig="360">
          <v:shape id="_x0000_i1029" type="#_x0000_t75" style="width:89.25pt;height:18pt" o:ole="">
            <v:imagedata r:id="rId12" o:title=""/>
          </v:shape>
          <o:OLEObject Type="Embed" ProgID="Equation.3" ShapeID="_x0000_i1029" DrawAspect="Content" ObjectID="_1543389106" r:id="rId13"/>
        </w:object>
      </w:r>
    </w:p>
    <w:p w:rsidR="008915BE" w:rsidRDefault="008915BE" w:rsidP="008915BE">
      <w:pPr>
        <w:jc w:val="both"/>
      </w:pPr>
      <w:r>
        <w:t>The protocol works correctly because</w:t>
      </w:r>
    </w:p>
    <w:p w:rsidR="008915BE" w:rsidRDefault="008915BE" w:rsidP="008915BE">
      <w:pPr>
        <w:jc w:val="center"/>
      </w:pPr>
      <w:r w:rsidRPr="00DE0742">
        <w:rPr>
          <w:position w:val="-10"/>
        </w:rPr>
        <w:object w:dxaOrig="4740" w:dyaOrig="360">
          <v:shape id="_x0000_i1030" type="#_x0000_t75" style="width:237pt;height:18pt" o:ole="">
            <v:imagedata r:id="rId14" o:title=""/>
          </v:shape>
          <o:OLEObject Type="Embed" ProgID="Equation.3" ShapeID="_x0000_i1030" DrawAspect="Content" ObjectID="_1543389107" r:id="rId15"/>
        </w:object>
      </w:r>
    </w:p>
    <w:p w:rsidR="008915BE" w:rsidRDefault="008915BE" w:rsidP="008915BE">
      <w:pPr>
        <w:jc w:val="both"/>
      </w:pPr>
      <w:r>
        <w:t>More details about RSA algorithm can be found in the textbook by William Stallings, Cryptography and Network Security.</w:t>
      </w:r>
    </w:p>
    <w:p w:rsidR="008915BE" w:rsidRDefault="008915BE" w:rsidP="008915BE">
      <w:pPr>
        <w:jc w:val="both"/>
      </w:pPr>
      <w:r>
        <w:t>Returning to the example, assume M=2.</w:t>
      </w:r>
    </w:p>
    <w:p w:rsidR="008915BE" w:rsidRDefault="008915BE" w:rsidP="008915BE">
      <w:pPr>
        <w:jc w:val="both"/>
      </w:pPr>
      <w:r>
        <w:t>Then, to encrypt M, we compute</w:t>
      </w:r>
    </w:p>
    <w:p w:rsidR="008915BE" w:rsidRDefault="008915BE" w:rsidP="008915BE">
      <w:pPr>
        <w:jc w:val="center"/>
      </w:pPr>
      <w:r w:rsidRPr="008A0492">
        <w:rPr>
          <w:position w:val="-10"/>
        </w:rPr>
        <w:object w:dxaOrig="1700" w:dyaOrig="360">
          <v:shape id="_x0000_i1031" type="#_x0000_t75" style="width:84.75pt;height:18pt" o:ole="">
            <v:imagedata r:id="rId16" o:title=""/>
          </v:shape>
          <o:OLEObject Type="Embed" ProgID="Equation.3" ShapeID="_x0000_i1031" DrawAspect="Content" ObjectID="_1543389108" r:id="rId17"/>
        </w:object>
      </w:r>
    </w:p>
    <w:p w:rsidR="008915BE" w:rsidRDefault="008915BE" w:rsidP="008915BE">
      <w:pPr>
        <w:jc w:val="both"/>
      </w:pPr>
      <w:r>
        <w:t>Thus, B=32. To decrypt B, we compute</w:t>
      </w:r>
    </w:p>
    <w:p w:rsidR="008915BE" w:rsidRDefault="008915BE" w:rsidP="008915BE">
      <w:pPr>
        <w:jc w:val="center"/>
      </w:pPr>
      <w:r w:rsidRPr="008A0492">
        <w:rPr>
          <w:position w:val="-10"/>
        </w:rPr>
        <w:object w:dxaOrig="1640" w:dyaOrig="360">
          <v:shape id="_x0000_i1032" type="#_x0000_t75" style="width:81.75pt;height:18pt" o:ole="">
            <v:imagedata r:id="rId18" o:title=""/>
          </v:shape>
          <o:OLEObject Type="Embed" ProgID="Equation.3" ShapeID="_x0000_i1032" DrawAspect="Content" ObjectID="_1543389109" r:id="rId19"/>
        </w:object>
      </w:r>
    </w:p>
    <w:p w:rsidR="008915BE" w:rsidRDefault="008915BE" w:rsidP="008915BE">
      <w:pPr>
        <w:jc w:val="both"/>
      </w:pPr>
      <w:r>
        <w:t>which is the plaintext message M.</w:t>
      </w:r>
    </w:p>
    <w:p w:rsidR="008915BE" w:rsidRDefault="008915BE" w:rsidP="008915BE">
      <w:pPr>
        <w:jc w:val="both"/>
      </w:pPr>
      <w:r>
        <w:t xml:space="preserve">Obtaining of p and q is extremely difficult, hence, only knowing a secret key </w:t>
      </w:r>
      <w:smartTag w:uri="urn:schemas-microsoft-com:office:smarttags" w:element="place">
        <w:r>
          <w:t>K</w:t>
        </w:r>
        <w:r w:rsidRPr="008A0492">
          <w:rPr>
            <w:vertAlign w:val="subscript"/>
          </w:rPr>
          <w:t>2</w:t>
        </w:r>
      </w:smartTag>
      <w:r>
        <w:t>, receiver can correctly decrypt a message.</w:t>
      </w:r>
    </w:p>
    <w:p w:rsidR="008915BE" w:rsidRDefault="008915BE" w:rsidP="008915BE"/>
    <w:p w:rsidR="000C6E74" w:rsidRPr="00CE659B" w:rsidRDefault="000C6E74">
      <w:pPr>
        <w:rPr>
          <w:b/>
        </w:rPr>
      </w:pPr>
      <w:bookmarkStart w:id="0" w:name="_GoBack"/>
      <w:bookmarkEnd w:id="0"/>
    </w:p>
    <w:sectPr w:rsidR="000C6E74" w:rsidRPr="00CE659B" w:rsidSect="0052439B">
      <w:footerReference w:type="even" r:id="rId20"/>
      <w:footerReference w:type="default" r:id="rId21"/>
      <w:pgSz w:w="12240" w:h="15840"/>
      <w:pgMar w:top="1440" w:right="1800" w:bottom="197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7C2" w:rsidRDefault="008915BE" w:rsidP="005243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47C2" w:rsidRDefault="008915BE" w:rsidP="005243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7C2" w:rsidRDefault="008915BE" w:rsidP="005243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F47C2" w:rsidRDefault="008915BE" w:rsidP="0052439B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BE"/>
    <w:rsid w:val="000C6E74"/>
    <w:rsid w:val="0056055B"/>
    <w:rsid w:val="00561CDA"/>
    <w:rsid w:val="008915BE"/>
    <w:rsid w:val="00AC4605"/>
    <w:rsid w:val="00C12898"/>
    <w:rsid w:val="00CE659B"/>
    <w:rsid w:val="00E1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86D9C-E29D-4497-A16E-2567AB12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91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915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15B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Footer">
    <w:name w:val="footer"/>
    <w:basedOn w:val="Normal"/>
    <w:link w:val="FooterChar"/>
    <w:rsid w:val="008915B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8915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891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customXml" Target="../customXml/item3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customXml" Target="../customXml/item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B25718-4A93-4CC8-83D2-861F119C9C67}"/>
</file>

<file path=customXml/itemProps2.xml><?xml version="1.0" encoding="utf-8"?>
<ds:datastoreItem xmlns:ds="http://schemas.openxmlformats.org/officeDocument/2006/customXml" ds:itemID="{54DA41B5-C99D-4289-99CD-6121BCC883E5}"/>
</file>

<file path=customXml/itemProps3.xml><?xml version="1.0" encoding="utf-8"?>
<ds:datastoreItem xmlns:ds="http://schemas.openxmlformats.org/officeDocument/2006/customXml" ds:itemID="{F1566567-1858-4C6D-8B31-91A0F55C2A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2016-12-16T07:25:00Z</dcterms:created>
  <dcterms:modified xsi:type="dcterms:W3CDTF">2016-12-16T07:25:00Z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