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530"/>
        <w:gridCol w:w="1890"/>
        <w:gridCol w:w="3420"/>
      </w:tblGrid>
      <w:tr w:rsidR="00E7607A" w14:paraId="05924566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FBFF" w14:textId="77777777" w:rsidR="00E7607A" w:rsidRDefault="00E7607A" w:rsidP="00414DE7">
            <w:pPr>
              <w:ind w:left="720"/>
              <w:jc w:val="center"/>
            </w:pPr>
            <w:r>
              <w:rPr>
                <w:b/>
                <w:bCs/>
                <w:sz w:val="28"/>
                <w:szCs w:val="28"/>
              </w:rPr>
              <w:t>CMSE 201 Fundamentals of Software Engineering</w:t>
            </w:r>
          </w:p>
        </w:tc>
      </w:tr>
      <w:tr w:rsidR="00E7607A" w14:paraId="41BA8900" w14:textId="77777777" w:rsidTr="00414DE7">
        <w:trPr>
          <w:trHeight w:val="538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D12C6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Department:</w:t>
            </w:r>
            <w:r>
              <w:rPr>
                <w:sz w:val="20"/>
                <w:szCs w:val="20"/>
              </w:rPr>
              <w:t xml:space="preserve"> FORMTEXT Computer Engineering</w:t>
            </w:r>
          </w:p>
          <w:p w14:paraId="74462306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723D5983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6AD87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Instructor Information</w:t>
            </w:r>
          </w:p>
          <w:p w14:paraId="62DBD66D" w14:textId="77777777" w:rsidR="00E7607A" w:rsidRDefault="00E7607A" w:rsidP="00E7607A">
            <w:r>
              <w:rPr>
                <w:b/>
                <w:bCs/>
                <w:sz w:val="20"/>
                <w:szCs w:val="20"/>
              </w:rPr>
              <w:t xml:space="preserve">Name:  </w:t>
            </w:r>
            <w:r>
              <w:rPr>
                <w:sz w:val="20"/>
                <w:szCs w:val="20"/>
              </w:rPr>
              <w:t>Prof. Alexander Chefranov</w:t>
            </w:r>
          </w:p>
          <w:p w14:paraId="26BE1141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 xml:space="preserve"> Alexander.chefranov@emu.edu.tr</w:t>
            </w:r>
          </w:p>
          <w:p w14:paraId="64A8B58A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Office: </w:t>
            </w:r>
            <w:r>
              <w:rPr>
                <w:sz w:val="20"/>
                <w:szCs w:val="20"/>
              </w:rPr>
              <w:t>CMPE 219</w:t>
            </w:r>
          </w:p>
          <w:p w14:paraId="3749618D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Office Tel: </w:t>
            </w:r>
            <w:r>
              <w:rPr>
                <w:sz w:val="20"/>
                <w:szCs w:val="20"/>
              </w:rPr>
              <w:t xml:space="preserve">1190                   </w:t>
            </w:r>
          </w:p>
          <w:p w14:paraId="15301FB7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730F18D5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F2F9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Assistant Information</w:t>
            </w:r>
          </w:p>
          <w:p w14:paraId="31390204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4E9251C5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AB3A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Meeting times and places</w:t>
            </w:r>
          </w:p>
          <w:p w14:paraId="0A0D8FB0" w14:textId="5B728FAB" w:rsidR="00E7607A" w:rsidRPr="006F56F4" w:rsidRDefault="005552EE" w:rsidP="00414DE7">
            <w:r>
              <w:rPr>
                <w:sz w:val="20"/>
                <w:szCs w:val="20"/>
                <w:lang w:val="en-GB"/>
              </w:rPr>
              <w:t>Mon</w:t>
            </w:r>
            <w:r w:rsidR="00E7607A">
              <w:rPr>
                <w:sz w:val="20"/>
                <w:szCs w:val="20"/>
              </w:rPr>
              <w:t>day 1</w:t>
            </w:r>
            <w:r>
              <w:rPr>
                <w:sz w:val="20"/>
                <w:szCs w:val="20"/>
              </w:rPr>
              <w:t>2</w:t>
            </w:r>
            <w:r w:rsidR="00E7607A">
              <w:rPr>
                <w:sz w:val="20"/>
                <w:szCs w:val="20"/>
              </w:rPr>
              <w:t>:30-1</w:t>
            </w:r>
            <w:r>
              <w:rPr>
                <w:sz w:val="20"/>
                <w:szCs w:val="20"/>
              </w:rPr>
              <w:t>4</w:t>
            </w:r>
            <w:r w:rsidR="00E7607A">
              <w:rPr>
                <w:sz w:val="20"/>
                <w:szCs w:val="20"/>
              </w:rPr>
              <w:t>:20, Room CMPE 12</w:t>
            </w:r>
            <w:r>
              <w:rPr>
                <w:sz w:val="20"/>
                <w:szCs w:val="20"/>
              </w:rPr>
              <w:t>9</w:t>
            </w:r>
          </w:p>
          <w:p w14:paraId="454E0E95" w14:textId="0EF23578" w:rsidR="00E7607A" w:rsidRPr="00C1017A" w:rsidRDefault="005552EE" w:rsidP="00E7607A">
            <w:r>
              <w:rPr>
                <w:sz w:val="20"/>
                <w:szCs w:val="20"/>
              </w:rPr>
              <w:t>Wedne</w:t>
            </w:r>
            <w:r w:rsidR="00E7607A">
              <w:rPr>
                <w:sz w:val="20"/>
                <w:szCs w:val="20"/>
              </w:rPr>
              <w:t>sday 1</w:t>
            </w:r>
            <w:r>
              <w:rPr>
                <w:sz w:val="20"/>
                <w:szCs w:val="20"/>
              </w:rPr>
              <w:t>2</w:t>
            </w:r>
            <w:r w:rsidR="00E7607A">
              <w:rPr>
                <w:sz w:val="20"/>
                <w:szCs w:val="20"/>
              </w:rPr>
              <w:t>:30-1</w:t>
            </w:r>
            <w:r>
              <w:rPr>
                <w:sz w:val="20"/>
                <w:szCs w:val="20"/>
              </w:rPr>
              <w:t>4</w:t>
            </w:r>
            <w:r w:rsidR="00E7607A">
              <w:rPr>
                <w:sz w:val="20"/>
                <w:szCs w:val="20"/>
              </w:rPr>
              <w:t>:20, Room CMPE 02</w:t>
            </w:r>
            <w:r>
              <w:rPr>
                <w:sz w:val="20"/>
                <w:szCs w:val="20"/>
              </w:rPr>
              <w:t>6</w:t>
            </w:r>
          </w:p>
          <w:p w14:paraId="5E923415" w14:textId="627CA40D" w:rsidR="00E7607A" w:rsidRDefault="005552EE" w:rsidP="00E7607A">
            <w:r>
              <w:rPr>
                <w:sz w:val="20"/>
                <w:szCs w:val="20"/>
              </w:rPr>
              <w:t>Tues</w:t>
            </w:r>
            <w:r w:rsidR="00E7607A">
              <w:rPr>
                <w:sz w:val="20"/>
                <w:szCs w:val="20"/>
              </w:rPr>
              <w:t xml:space="preserve">day 8:30-10:20, Room CMPE </w:t>
            </w:r>
            <w:r>
              <w:rPr>
                <w:sz w:val="20"/>
                <w:szCs w:val="20"/>
              </w:rPr>
              <w:t>238</w:t>
            </w:r>
            <w:r w:rsidR="00E7607A">
              <w:rPr>
                <w:sz w:val="20"/>
                <w:szCs w:val="20"/>
              </w:rPr>
              <w:t xml:space="preserve"> (Labs)</w:t>
            </w:r>
          </w:p>
          <w:p w14:paraId="29E4EE2F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41FE0ADF" w14:textId="77777777" w:rsidTr="00414DE7">
        <w:trPr>
          <w:trHeight w:val="312"/>
        </w:trPr>
        <w:tc>
          <w:tcPr>
            <w:tcW w:w="43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E475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Program Name:    </w:t>
            </w:r>
            <w:r>
              <w:rPr>
                <w:sz w:val="20"/>
                <w:szCs w:val="20"/>
              </w:rPr>
              <w:t>Software Engineering</w:t>
            </w:r>
          </w:p>
          <w:p w14:paraId="6CE439F0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9970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Program Code: 29</w:t>
            </w:r>
          </w:p>
        </w:tc>
      </w:tr>
      <w:tr w:rsidR="00E7607A" w14:paraId="58EECE4F" w14:textId="77777777" w:rsidTr="00414DE7">
        <w:trPr>
          <w:trHeight w:val="512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D4CB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Course Number:  </w:t>
            </w:r>
          </w:p>
          <w:p w14:paraId="2A374A09" w14:textId="77777777" w:rsidR="00E7607A" w:rsidRDefault="00E7607A" w:rsidP="00414DE7">
            <w:r>
              <w:rPr>
                <w:sz w:val="20"/>
                <w:szCs w:val="20"/>
              </w:rPr>
              <w:t>CMSE 201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1064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Credits:                                          </w:t>
            </w:r>
          </w:p>
          <w:p w14:paraId="37218CFE" w14:textId="77777777" w:rsidR="00E7607A" w:rsidRDefault="00E7607A" w:rsidP="00414DE7">
            <w:r>
              <w:rPr>
                <w:sz w:val="20"/>
                <w:szCs w:val="20"/>
              </w:rPr>
              <w:t>4 Cr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BCC0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Year/Semester:</w:t>
            </w:r>
          </w:p>
          <w:p w14:paraId="0B97C860" w14:textId="415ADF06" w:rsidR="00E7607A" w:rsidRDefault="00E7607A" w:rsidP="00414DE7">
            <w:r>
              <w:rPr>
                <w:sz w:val="20"/>
                <w:szCs w:val="20"/>
              </w:rPr>
              <w:t>202</w:t>
            </w:r>
            <w:r w:rsidR="005552E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5552E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Spring</w:t>
            </w:r>
          </w:p>
        </w:tc>
      </w:tr>
      <w:tr w:rsidR="00E7607A" w14:paraId="738C8E3F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98D2" w14:textId="77777777" w:rsidR="00E7607A" w:rsidRDefault="00E7607A" w:rsidP="00414DE7">
            <w:r>
              <w:rPr>
                <w:sz w:val="20"/>
                <w:szCs w:val="20"/>
              </w:rPr>
              <w:t xml:space="preserve"> FORMCHECKBOX   Required Course          FORMCHECKBOX   Elective Course       (click on and check the appropriate box) </w:t>
            </w:r>
          </w:p>
        </w:tc>
      </w:tr>
      <w:tr w:rsidR="00E7607A" w14:paraId="4EE12B81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FE8B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Prerequisite(s):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0"/>
            </w:tblGrid>
            <w:tr w:rsidR="00E7607A" w14:paraId="7E70D157" w14:textId="77777777" w:rsidTr="005552EE">
              <w:trPr>
                <w:trHeight w:val="120"/>
              </w:trPr>
              <w:tc>
                <w:tcPr>
                  <w:tcW w:w="55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E71DD9" w14:textId="23E40358" w:rsidR="00E7607A" w:rsidRDefault="00E7607A" w:rsidP="00414DE7">
                  <w:pPr>
                    <w:pStyle w:val="default"/>
                    <w:ind w:right="-634"/>
                  </w:pPr>
                  <w:r>
                    <w:rPr>
                      <w:sz w:val="20"/>
                      <w:szCs w:val="20"/>
                    </w:rPr>
                    <w:t>CM</w:t>
                  </w:r>
                  <w:r w:rsidR="005552EE">
                    <w:rPr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>E10</w:t>
                  </w:r>
                  <w:r w:rsidR="005552EE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t> </w:t>
                  </w:r>
                  <w:r>
                    <w:rPr>
                      <w:sz w:val="23"/>
                      <w:szCs w:val="23"/>
                    </w:rPr>
                    <w:t xml:space="preserve">Foundations of Computer Engineering </w:t>
                  </w:r>
                </w:p>
              </w:tc>
            </w:tr>
          </w:tbl>
          <w:p w14:paraId="491BE9B2" w14:textId="77777777" w:rsidR="00E7607A" w:rsidRDefault="00E7607A" w:rsidP="00414DE7">
            <w:r>
              <w:t> </w:t>
            </w:r>
          </w:p>
        </w:tc>
      </w:tr>
      <w:tr w:rsidR="00E7607A" w14:paraId="6749BA03" w14:textId="77777777" w:rsidTr="00414DE7">
        <w:trPr>
          <w:trHeight w:val="307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C589" w14:textId="77777777" w:rsidR="00E7607A" w:rsidRDefault="00E7607A" w:rsidP="00414DE7">
            <w:pPr>
              <w:ind w:left="1800" w:hanging="1800"/>
              <w:jc w:val="both"/>
            </w:pPr>
            <w:r>
              <w:rPr>
                <w:b/>
                <w:bCs/>
                <w:sz w:val="20"/>
                <w:szCs w:val="20"/>
              </w:rPr>
              <w:t>Catalog Description</w:t>
            </w:r>
            <w:r>
              <w:rPr>
                <w:sz w:val="20"/>
                <w:szCs w:val="20"/>
              </w:rPr>
              <w:t xml:space="preserve">: </w:t>
            </w:r>
          </w:p>
          <w:p w14:paraId="7BFCF228" w14:textId="77777777" w:rsidR="00E7607A" w:rsidRDefault="00E7607A" w:rsidP="00414DE7">
            <w:pPr>
              <w:autoSpaceDE w:val="0"/>
              <w:autoSpaceDN w:val="0"/>
              <w:jc w:val="both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Phases of the software development process. Estimation, system modeling, requirements analysis. Project management, modular software design, object-oriented analysis and design techniques. Design documentation using symbolic representations, UML diagrams. Software testing, quality issues</w:t>
            </w:r>
            <w:r>
              <w:rPr>
                <w:sz w:val="20"/>
                <w:szCs w:val="20"/>
              </w:rPr>
              <w:t xml:space="preserve"> </w:t>
            </w:r>
          </w:p>
          <w:p w14:paraId="31E2DD1F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38558DFD" w14:textId="77777777" w:rsidTr="00414DE7">
        <w:trPr>
          <w:trHeight w:val="557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F76F" w14:textId="77777777" w:rsidR="00E7607A" w:rsidRDefault="00E7607A" w:rsidP="00414DE7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Course Web Page:  </w:t>
            </w:r>
          </w:p>
          <w:p w14:paraId="392E17D8" w14:textId="77777777" w:rsidR="00E7607A" w:rsidRDefault="00E7607A" w:rsidP="00414DE7">
            <w:pPr>
              <w:jc w:val="both"/>
            </w:pPr>
          </w:p>
        </w:tc>
      </w:tr>
      <w:tr w:rsidR="00E7607A" w14:paraId="2F3A9FFF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F88E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Textbook(s):</w:t>
            </w:r>
          </w:p>
          <w:p w14:paraId="1C302AAB" w14:textId="16CAF25E" w:rsidR="00E7607A" w:rsidRPr="00955BD4" w:rsidRDefault="00E7607A" w:rsidP="00414DE7">
            <w:pPr>
              <w:contextualSpacing/>
              <w:rPr>
                <w:i/>
                <w:iCs/>
              </w:rPr>
            </w:pPr>
            <w:r w:rsidRPr="00955BD4">
              <w:rPr>
                <w:i/>
                <w:iCs/>
              </w:rPr>
              <w:t>Ian Sommerville, Engineering Software Products: An Introduction to Modern Software Engineering, ISBN-10: 013521064X • ISBN-13: 9780135210642 ©2020, Pearson, 352 pp, Published 18 Feb 2019</w:t>
            </w:r>
            <w:r w:rsidR="00CD25A0">
              <w:rPr>
                <w:i/>
                <w:iCs/>
              </w:rPr>
              <w:t xml:space="preserve"> </w:t>
            </w:r>
            <w:hyperlink r:id="rId7" w:history="1">
              <w:r w:rsidR="00CD25A0" w:rsidRPr="00CD25A0">
                <w:rPr>
                  <w:rStyle w:val="Hyperlink"/>
                  <w:i/>
                  <w:iCs/>
                </w:rPr>
                <w:t>link</w:t>
              </w:r>
            </w:hyperlink>
          </w:p>
          <w:p w14:paraId="7EE195BE" w14:textId="5C953474" w:rsidR="00E7607A" w:rsidRPr="00A54B91" w:rsidRDefault="00E7607A" w:rsidP="00414DE7">
            <w:pPr>
              <w:contextualSpacing/>
              <w:rPr>
                <w:i/>
                <w:iCs/>
              </w:rPr>
            </w:pPr>
            <w:r w:rsidRPr="00955BD4">
              <w:rPr>
                <w:i/>
                <w:iCs/>
              </w:rPr>
              <w:t>Ian Sommerville, Software Engineering 10e, Global Edition, 2016.</w:t>
            </w:r>
            <w:r>
              <w:rPr>
                <w:sz w:val="20"/>
                <w:szCs w:val="20"/>
              </w:rPr>
              <w:t> </w:t>
            </w:r>
            <w:hyperlink r:id="rId8" w:history="1">
              <w:r w:rsidR="00CD25A0" w:rsidRPr="00CD25A0">
                <w:rPr>
                  <w:rStyle w:val="Hyperlink"/>
                  <w:sz w:val="20"/>
                  <w:szCs w:val="20"/>
                </w:rPr>
                <w:t>link</w:t>
              </w:r>
            </w:hyperlink>
          </w:p>
        </w:tc>
      </w:tr>
      <w:tr w:rsidR="00E7607A" w14:paraId="574F6BFB" w14:textId="77777777" w:rsidTr="00414DE7">
        <w:trPr>
          <w:trHeight w:val="312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8CAC8" w14:textId="77777777" w:rsidR="00E7607A" w:rsidRDefault="00E7607A" w:rsidP="00414DE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Indicative Basic Reading List :</w:t>
            </w:r>
            <w:r w:rsidRPr="0003134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D284FFF" w14:textId="1654B0C8" w:rsidR="00E7607A" w:rsidRPr="00955BD4" w:rsidRDefault="00E7607A" w:rsidP="00414DE7">
            <w:pPr>
              <w:contextualSpacing/>
              <w:rPr>
                <w:i/>
                <w:iCs/>
              </w:rPr>
            </w:pPr>
            <w:r w:rsidRPr="00955BD4">
              <w:rPr>
                <w:i/>
                <w:iCs/>
              </w:rPr>
              <w:t xml:space="preserve">Shari Lawrence Pfleeger, Joanne M. Atlee, Software Engineering: Theory and Practice, 4/E ISBN-10: 0136061699 • ISBN-13: 9780136061694 ©2010, Prentice Hall, 756 pp, </w:t>
            </w:r>
            <w:hyperlink r:id="rId9" w:history="1">
              <w:r w:rsidR="00CD25A0" w:rsidRPr="00CD25A0">
                <w:rPr>
                  <w:rStyle w:val="Hyperlink"/>
                  <w:i/>
                  <w:iCs/>
                </w:rPr>
                <w:t>link</w:t>
              </w:r>
            </w:hyperlink>
          </w:p>
          <w:p w14:paraId="5E91AE7F" w14:textId="77777777" w:rsidR="00E7607A" w:rsidRPr="00955BD4" w:rsidRDefault="00E7607A" w:rsidP="00414DE7">
            <w:pPr>
              <w:contextualSpacing/>
              <w:rPr>
                <w:i/>
                <w:iCs/>
              </w:rPr>
            </w:pPr>
            <w:r w:rsidRPr="003F4D65">
              <w:t xml:space="preserve">Joseph S. </w:t>
            </w:r>
            <w:proofErr w:type="spellStart"/>
            <w:r w:rsidRPr="003F4D65">
              <w:t>Valacich</w:t>
            </w:r>
            <w:proofErr w:type="spellEnd"/>
            <w:r w:rsidRPr="003F4D65">
              <w:t xml:space="preserve"> and Joey F. George</w:t>
            </w:r>
            <w:r>
              <w:t>,</w:t>
            </w:r>
            <w:r w:rsidRPr="00955BD4">
              <w:rPr>
                <w:i/>
                <w:iCs/>
              </w:rPr>
              <w:t xml:space="preserve"> Modern Systems Analysis and Design, 9th Edition, Pearson Education Limited ©2021  </w:t>
            </w:r>
            <w:r w:rsidRPr="00955BD4">
              <w:rPr>
                <w:b/>
                <w:bCs/>
              </w:rPr>
              <w:t xml:space="preserve">ISBN 10: </w:t>
            </w:r>
            <w:r w:rsidRPr="003F4D65">
              <w:t xml:space="preserve">1-292-35162-4, </w:t>
            </w:r>
            <w:r w:rsidRPr="00955BD4">
              <w:rPr>
                <w:b/>
                <w:bCs/>
              </w:rPr>
              <w:t xml:space="preserve">ISBN 13: </w:t>
            </w:r>
            <w:r w:rsidRPr="003F4D65">
              <w:t>978-1-292-35162-</w:t>
            </w:r>
            <w:r>
              <w:t>9</w:t>
            </w:r>
          </w:p>
          <w:p w14:paraId="15E01535" w14:textId="77777777" w:rsidR="00E7607A" w:rsidRPr="00955BD4" w:rsidRDefault="00E7607A" w:rsidP="00414DE7">
            <w:pPr>
              <w:contextualSpacing/>
              <w:rPr>
                <w:i/>
                <w:iCs/>
              </w:rPr>
            </w:pPr>
            <w:r w:rsidRPr="00955BD4">
              <w:rPr>
                <w:i/>
                <w:iCs/>
              </w:rPr>
              <w:t>Ganesh Vaidyanathan, Project Management: Process, Technology and Practice, Indiana University, South Bend, ISBN-10: 0132807181 ,  ISBN-13: 9780132807180 ©2013.</w:t>
            </w:r>
          </w:p>
          <w:p w14:paraId="509A4847" w14:textId="77777777" w:rsidR="00E7607A" w:rsidRPr="00955BD4" w:rsidRDefault="00E7607A" w:rsidP="00414DE7">
            <w:pPr>
              <w:contextualSpacing/>
              <w:rPr>
                <w:i/>
                <w:iCs/>
              </w:rPr>
            </w:pPr>
            <w:r w:rsidRPr="00955BD4">
              <w:rPr>
                <w:i/>
                <w:iCs/>
              </w:rPr>
              <w:t>Sommerville, I., Software Engineering, 8th Ed., ISBN 7-111-19770-4, 2006</w:t>
            </w:r>
          </w:p>
          <w:p w14:paraId="49D3A435" w14:textId="77777777" w:rsidR="00E7607A" w:rsidRPr="00A54B91" w:rsidRDefault="00E7607A" w:rsidP="00414DE7">
            <w:pPr>
              <w:contextualSpacing/>
              <w:rPr>
                <w:i/>
                <w:iCs/>
              </w:rPr>
            </w:pPr>
            <w:r w:rsidRPr="00955BD4">
              <w:rPr>
                <w:i/>
                <w:iCs/>
              </w:rPr>
              <w:t>Pressman, R.S., Software Engineering: A Practitioner Approach, 5th Ed., ISBN -07-365578-3, 2001</w:t>
            </w:r>
          </w:p>
        </w:tc>
      </w:tr>
      <w:tr w:rsidR="00E7607A" w14:paraId="7CB748EB" w14:textId="77777777" w:rsidTr="00414DE7">
        <w:trPr>
          <w:trHeight w:val="747"/>
        </w:trPr>
        <w:tc>
          <w:tcPr>
            <w:tcW w:w="96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5726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Topics Covered and Class Schedule:</w:t>
            </w:r>
          </w:p>
          <w:p w14:paraId="7E9213E8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(4 hours of lectures per week)</w:t>
            </w:r>
          </w:p>
          <w:tbl>
            <w:tblPr>
              <w:tblW w:w="94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9"/>
              <w:gridCol w:w="1126"/>
              <w:gridCol w:w="7227"/>
            </w:tblGrid>
            <w:tr w:rsidR="00E7607A" w14:paraId="693FEC4E" w14:textId="77777777" w:rsidTr="00414DE7">
              <w:tc>
                <w:tcPr>
                  <w:tcW w:w="1079" w:type="dxa"/>
                </w:tcPr>
                <w:p w14:paraId="4512B9F2" w14:textId="7DB235D7" w:rsidR="00E7607A" w:rsidRDefault="00B252C1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23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.02.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-07.03.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7A744CC1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>Weeks 1-2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AB19221" w14:textId="77777777" w:rsidR="00E7607A" w:rsidRDefault="00E7607A" w:rsidP="00414DE7">
                  <w:r>
                    <w:rPr>
                      <w:sz w:val="20"/>
                      <w:szCs w:val="20"/>
                      <w:lang w:val="en-GB"/>
                    </w:rPr>
                    <w:t>Introduction. Phases of software development process</w:t>
                  </w:r>
                </w:p>
              </w:tc>
            </w:tr>
            <w:tr w:rsidR="00E7607A" w14:paraId="05768F7B" w14:textId="77777777" w:rsidTr="00414DE7">
              <w:tc>
                <w:tcPr>
                  <w:tcW w:w="1079" w:type="dxa"/>
                </w:tcPr>
                <w:p w14:paraId="545950E4" w14:textId="3D0E9C10" w:rsidR="00E7607A" w:rsidRDefault="00B252C1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09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28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.03.2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01810B88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>Weeks 3-4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4EA40592" w14:textId="77777777" w:rsidR="00E7607A" w:rsidRDefault="00E7607A" w:rsidP="00414DE7">
                  <w:r>
                    <w:rPr>
                      <w:sz w:val="20"/>
                      <w:szCs w:val="20"/>
                    </w:rPr>
                    <w:t>Estimation, system modeling, requirements analysis</w:t>
                  </w:r>
                </w:p>
              </w:tc>
            </w:tr>
            <w:tr w:rsidR="00E7607A" w14:paraId="03C85921" w14:textId="77777777" w:rsidTr="00414DE7">
              <w:tc>
                <w:tcPr>
                  <w:tcW w:w="1079" w:type="dxa"/>
                </w:tcPr>
                <w:p w14:paraId="306B0DAB" w14:textId="3CAA380D" w:rsidR="00E7607A" w:rsidRDefault="00B252C1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30.03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11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15F82480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>Weeks 5-7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B9D11FF" w14:textId="77777777" w:rsidR="00E7607A" w:rsidRDefault="00E7607A" w:rsidP="00414DE7">
                  <w:r>
                    <w:rPr>
                      <w:sz w:val="20"/>
                      <w:szCs w:val="20"/>
                      <w:lang w:val="en-GB"/>
                    </w:rPr>
                    <w:t>Project management, modular software design. Problem sessions.</w:t>
                  </w:r>
                </w:p>
              </w:tc>
            </w:tr>
            <w:tr w:rsidR="00E7607A" w14:paraId="31A10476" w14:textId="77777777" w:rsidTr="00414DE7">
              <w:tc>
                <w:tcPr>
                  <w:tcW w:w="1079" w:type="dxa"/>
                </w:tcPr>
                <w:p w14:paraId="380FF346" w14:textId="79865AB8" w:rsidR="00E7607A" w:rsidRDefault="00B252C1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13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 w:rsidR="00CD1C25">
                    <w:rPr>
                      <w:b/>
                      <w:bCs/>
                      <w:sz w:val="20"/>
                      <w:szCs w:val="20"/>
                    </w:rPr>
                    <w:t>25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.04.2</w:t>
                  </w:r>
                  <w:r w:rsidR="00CD1C25"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6F48551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 xml:space="preserve">Weeks 7-8  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7DAB59CD" w14:textId="77777777" w:rsidR="00E7607A" w:rsidRDefault="00E7607A" w:rsidP="00414DE7">
                  <w:pPr>
                    <w:jc w:val="both"/>
                  </w:pPr>
                  <w:r>
                    <w:rPr>
                      <w:sz w:val="20"/>
                      <w:szCs w:val="20"/>
                      <w:lang w:val="en-GB"/>
                    </w:rPr>
                    <w:t xml:space="preserve">Midterm exams. </w:t>
                  </w:r>
                </w:p>
              </w:tc>
            </w:tr>
            <w:tr w:rsidR="00E7607A" w14:paraId="0629998E" w14:textId="77777777" w:rsidTr="00414DE7">
              <w:tc>
                <w:tcPr>
                  <w:tcW w:w="1079" w:type="dxa"/>
                </w:tcPr>
                <w:p w14:paraId="0934E76E" w14:textId="3C707301" w:rsidR="00E7607A" w:rsidRDefault="00CD1C25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27.04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09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4D9F2227" w14:textId="77777777" w:rsidR="00E7607A" w:rsidRPr="00953417" w:rsidRDefault="00E7607A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Weeks 9-11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CEE1F09" w14:textId="77777777" w:rsidR="00E7607A" w:rsidRPr="00953417" w:rsidRDefault="00E7607A" w:rsidP="00414DE7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Object-oriented analysis and design techniques.</w:t>
                  </w:r>
                </w:p>
              </w:tc>
            </w:tr>
            <w:tr w:rsidR="00E7607A" w14:paraId="0760ED19" w14:textId="77777777" w:rsidTr="00414DE7">
              <w:tc>
                <w:tcPr>
                  <w:tcW w:w="1079" w:type="dxa"/>
                </w:tcPr>
                <w:p w14:paraId="04F484AD" w14:textId="7EF9EA9C" w:rsidR="00E7607A" w:rsidRDefault="00CD1C25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23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.05.2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33929B25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 xml:space="preserve">Weeks 12-13 </w:t>
                  </w: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1A569A0F" w14:textId="77777777" w:rsidR="00E7607A" w:rsidRDefault="00E7607A" w:rsidP="00414DE7">
                  <w:r>
                    <w:rPr>
                      <w:sz w:val="20"/>
                      <w:szCs w:val="20"/>
                      <w:lang w:val="en-GB"/>
                    </w:rPr>
                    <w:t>Design documentation using symbolic representations, Quality issues.</w:t>
                  </w:r>
                </w:p>
              </w:tc>
            </w:tr>
            <w:tr w:rsidR="00E7607A" w14:paraId="41264268" w14:textId="77777777" w:rsidTr="00414DE7">
              <w:tc>
                <w:tcPr>
                  <w:tcW w:w="1079" w:type="dxa"/>
                </w:tcPr>
                <w:p w14:paraId="2C747BAD" w14:textId="1CADA9A3" w:rsidR="00E7607A" w:rsidRDefault="00CD1C25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25.05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06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0BB95A0B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 xml:space="preserve">Weeks 14-15   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0C00254" w14:textId="77777777" w:rsidR="00E7607A" w:rsidRDefault="00E7607A" w:rsidP="00414DE7">
                  <w:r>
                    <w:rPr>
                      <w:sz w:val="20"/>
                      <w:szCs w:val="20"/>
                      <w:lang w:val="en-GB"/>
                    </w:rPr>
                    <w:t>UML diagrams. Software testing.</w:t>
                  </w:r>
                </w:p>
              </w:tc>
            </w:tr>
            <w:tr w:rsidR="00E7607A" w14:paraId="7C1B4D2D" w14:textId="77777777" w:rsidTr="00414DE7">
              <w:tc>
                <w:tcPr>
                  <w:tcW w:w="1079" w:type="dxa"/>
                </w:tcPr>
                <w:p w14:paraId="73CE6D37" w14:textId="3D3BD888" w:rsidR="00E7607A" w:rsidRDefault="00CD1C25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08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.24</w:t>
                  </w: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140C43A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>Week 15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3CB4B89E" w14:textId="58C8C373" w:rsidR="00E7607A" w:rsidRDefault="00E7607A" w:rsidP="00414DE7">
                  <w:r>
                    <w:rPr>
                      <w:sz w:val="20"/>
                      <w:szCs w:val="20"/>
                      <w:lang w:val="en-GB"/>
                    </w:rPr>
                    <w:t xml:space="preserve">Problem sessions. </w:t>
                  </w:r>
                  <w:r w:rsidR="00627C44">
                    <w:rPr>
                      <w:sz w:val="20"/>
                      <w:szCs w:val="20"/>
                      <w:lang w:val="en-GB"/>
                    </w:rPr>
                    <w:t>11</w:t>
                  </w:r>
                  <w:r>
                    <w:rPr>
                      <w:sz w:val="20"/>
                      <w:szCs w:val="20"/>
                      <w:lang w:val="en-GB"/>
                    </w:rPr>
                    <w:t>.0</w:t>
                  </w:r>
                  <w:r w:rsidR="00627C44">
                    <w:rPr>
                      <w:sz w:val="20"/>
                      <w:szCs w:val="20"/>
                      <w:lang w:val="en-GB"/>
                    </w:rPr>
                    <w:t>6</w:t>
                  </w:r>
                  <w:r>
                    <w:rPr>
                      <w:sz w:val="20"/>
                      <w:szCs w:val="20"/>
                      <w:lang w:val="en-GB"/>
                    </w:rPr>
                    <w:t>.2</w:t>
                  </w:r>
                  <w:r w:rsidR="00627C44">
                    <w:rPr>
                      <w:sz w:val="20"/>
                      <w:szCs w:val="20"/>
                      <w:lang w:val="en-GB"/>
                    </w:rPr>
                    <w:t>6</w:t>
                  </w:r>
                  <w:r>
                    <w:rPr>
                      <w:sz w:val="20"/>
                      <w:szCs w:val="20"/>
                      <w:lang w:val="en-GB"/>
                    </w:rPr>
                    <w:t xml:space="preserve"> last day of classes</w:t>
                  </w:r>
                </w:p>
              </w:tc>
            </w:tr>
            <w:tr w:rsidR="00E7607A" w14:paraId="7021403A" w14:textId="77777777" w:rsidTr="00414DE7">
              <w:tc>
                <w:tcPr>
                  <w:tcW w:w="1079" w:type="dxa"/>
                </w:tcPr>
                <w:p w14:paraId="3E6CB800" w14:textId="7389C2E7" w:rsidR="00E7607A" w:rsidRDefault="00CD1C25" w:rsidP="00414DE7">
                  <w:r>
                    <w:rPr>
                      <w:b/>
                      <w:bCs/>
                      <w:sz w:val="20"/>
                      <w:szCs w:val="20"/>
                    </w:rPr>
                    <w:t>15.06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27</w:t>
                  </w:r>
                  <w:r w:rsidR="00E7607A">
                    <w:rPr>
                      <w:b/>
                      <w:bCs/>
                      <w:sz w:val="20"/>
                      <w:szCs w:val="20"/>
                    </w:rPr>
                    <w:t>.06.2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  <w:p w14:paraId="6BDBAD31" w14:textId="77777777" w:rsidR="00E7607A" w:rsidRDefault="00E7607A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5901ECB" w14:textId="77777777" w:rsidR="00E7607A" w:rsidRDefault="00E7607A" w:rsidP="00414DE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Weeks 16-17</w:t>
                  </w:r>
                </w:p>
              </w:tc>
              <w:tc>
                <w:tcPr>
                  <w:tcW w:w="722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4FA4476" w14:textId="77777777" w:rsidR="00E7607A" w:rsidRDefault="00E7607A" w:rsidP="00414DE7">
                  <w:pPr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sz w:val="20"/>
                      <w:szCs w:val="20"/>
                      <w:lang w:val="en-GB"/>
                    </w:rPr>
                    <w:t>Final exams</w:t>
                  </w:r>
                </w:p>
              </w:tc>
            </w:tr>
          </w:tbl>
          <w:p w14:paraId="46A9D759" w14:textId="77777777" w:rsidR="00E7607A" w:rsidRDefault="00E7607A" w:rsidP="00414DE7"/>
        </w:tc>
      </w:tr>
      <w:tr w:rsidR="00E7607A" w14:paraId="362D058C" w14:textId="77777777" w:rsidTr="00414DE7">
        <w:tc>
          <w:tcPr>
            <w:tcW w:w="2805" w:type="dxa"/>
            <w:vAlign w:val="center"/>
            <w:hideMark/>
          </w:tcPr>
          <w:p w14:paraId="1E756C8A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30" w:type="dxa"/>
            <w:vAlign w:val="center"/>
            <w:hideMark/>
          </w:tcPr>
          <w:p w14:paraId="19D1A5B4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vAlign w:val="center"/>
            <w:hideMark/>
          </w:tcPr>
          <w:p w14:paraId="1ACEAD61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5DE248E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783A9AE8" w14:textId="77777777" w:rsidR="00E7607A" w:rsidRDefault="00E7607A" w:rsidP="00E7607A">
      <w: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2430"/>
        <w:gridCol w:w="1026"/>
        <w:gridCol w:w="960"/>
        <w:gridCol w:w="3864"/>
      </w:tblGrid>
      <w:tr w:rsidR="00E7607A" w14:paraId="5E479DAE" w14:textId="77777777" w:rsidTr="00414DE7">
        <w:trPr>
          <w:trHeight w:val="312"/>
        </w:trPr>
        <w:tc>
          <w:tcPr>
            <w:tcW w:w="9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A852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Laboratory Schedule:</w:t>
            </w:r>
          </w:p>
          <w:p w14:paraId="20273D50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(2 hours of laboratory per week)</w:t>
            </w:r>
          </w:p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3"/>
              <w:gridCol w:w="7817"/>
            </w:tblGrid>
            <w:tr w:rsidR="00E7607A" w14:paraId="0B5A377E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1C67F2B7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4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AD7295A" w14:textId="77777777" w:rsidR="00E7607A" w:rsidRDefault="00E7607A" w:rsidP="00414DE7">
                  <w:r>
                    <w:rPr>
                      <w:sz w:val="20"/>
                      <w:szCs w:val="20"/>
                    </w:rPr>
                    <w:t>TBD as supporting the project</w:t>
                  </w:r>
                </w:p>
              </w:tc>
            </w:tr>
            <w:tr w:rsidR="00E7607A" w14:paraId="59458253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1F0F8F6D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5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32FE1A58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7607A" w14:paraId="3BCEA049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AA59A9E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6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1E2991E4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7607A" w14:paraId="72CC9CE6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00E7DCCD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11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A0E5480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7607A" w14:paraId="627B7761" w14:textId="77777777" w:rsidTr="00414DE7">
              <w:trPr>
                <w:trHeight w:val="335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2EAC0629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12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18752E3C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7607A" w14:paraId="570E4B90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359FBE4C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13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4C543F54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7607A" w14:paraId="5B945F4A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A75A92E" w14:textId="77777777" w:rsidR="00E7607A" w:rsidRDefault="00E7607A" w:rsidP="00414DE7"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Week 14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EE829B1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7607A" w14:paraId="21CC0C12" w14:textId="77777777" w:rsidTr="00414DE7">
              <w:trPr>
                <w:trHeight w:val="319"/>
              </w:trPr>
              <w:tc>
                <w:tcPr>
                  <w:tcW w:w="1184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66187A9D" w14:textId="77777777" w:rsidR="00E7607A" w:rsidRDefault="00E7607A" w:rsidP="00414DE7">
                  <w:r>
                    <w:rPr>
                      <w:b/>
                      <w:bCs/>
                      <w:sz w:val="20"/>
                      <w:szCs w:val="20"/>
                    </w:rPr>
                    <w:t>Week 15</w:t>
                  </w:r>
                </w:p>
              </w:tc>
              <w:tc>
                <w:tcPr>
                  <w:tcW w:w="7823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hideMark/>
                </w:tcPr>
                <w:p w14:paraId="5424C5FB" w14:textId="77777777" w:rsidR="00E7607A" w:rsidRDefault="00E7607A" w:rsidP="00414DE7"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BF7D8DF" w14:textId="77777777" w:rsidR="00E7607A" w:rsidRDefault="00E7607A" w:rsidP="00414DE7">
            <w:r>
              <w:t> </w:t>
            </w:r>
          </w:p>
        </w:tc>
      </w:tr>
      <w:tr w:rsidR="00E7607A" w14:paraId="6785EE78" w14:textId="77777777" w:rsidTr="00414DE7">
        <w:trPr>
          <w:trHeight w:val="312"/>
        </w:trPr>
        <w:tc>
          <w:tcPr>
            <w:tcW w:w="9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8FEAA" w14:textId="77777777" w:rsidR="00E7607A" w:rsidRPr="00C67F0A" w:rsidRDefault="00E7607A" w:rsidP="00414D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Course Learning Outcomes</w:t>
            </w:r>
            <w:r w:rsidRPr="00C67F0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CEB386" w14:textId="77777777" w:rsidR="00E7607A" w:rsidRPr="00C67F0A" w:rsidRDefault="00E7607A" w:rsidP="00414DE7">
            <w:pPr>
              <w:rPr>
                <w:b/>
                <w:bCs/>
                <w:sz w:val="20"/>
                <w:szCs w:val="20"/>
              </w:rPr>
            </w:pPr>
          </w:p>
          <w:p w14:paraId="3CC9E795" w14:textId="77777777" w:rsidR="00E7607A" w:rsidRDefault="00E7607A" w:rsidP="0041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successful completion of the course, s</w:t>
            </w:r>
            <w:r w:rsidRPr="00C67F0A">
              <w:rPr>
                <w:sz w:val="20"/>
                <w:szCs w:val="20"/>
              </w:rPr>
              <w:t>tudents are expected to</w:t>
            </w:r>
            <w:r>
              <w:rPr>
                <w:sz w:val="20"/>
                <w:szCs w:val="20"/>
              </w:rPr>
              <w:t xml:space="preserve"> have the following competencies:</w:t>
            </w:r>
          </w:p>
          <w:p w14:paraId="28C6190B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rPr>
                <w:sz w:val="20"/>
                <w:szCs w:val="20"/>
              </w:rPr>
              <w:t xml:space="preserve"> (1)</w:t>
            </w:r>
            <w:r>
              <w:rPr>
                <w:sz w:val="14"/>
                <w:szCs w:val="14"/>
              </w:rPr>
              <w:t xml:space="preserve">      </w:t>
            </w:r>
            <w:r>
              <w:rPr>
                <w:sz w:val="20"/>
                <w:szCs w:val="20"/>
                <w:lang w:val="en-GB"/>
              </w:rPr>
              <w:t xml:space="preserve">Know phases of the software development process and be able to apply them for a particular system </w:t>
            </w:r>
          </w:p>
          <w:p w14:paraId="52BB93A3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t>(2)</w:t>
            </w:r>
            <w:r>
              <w:rPr>
                <w:sz w:val="14"/>
                <w:szCs w:val="14"/>
              </w:rPr>
              <w:t xml:space="preserve">    </w:t>
            </w:r>
            <w:r>
              <w:t>Know waterfall, incremental, agile, component-based models and be able applying them</w:t>
            </w:r>
          </w:p>
          <w:p w14:paraId="011BA97D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t>(3)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  <w:lang w:val="en-GB"/>
              </w:rPr>
              <w:t>Know methods of estimation, system modelling and be able to apply them</w:t>
            </w:r>
          </w:p>
          <w:p w14:paraId="1D41C8A6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t>(4)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  <w:lang w:val="en-GB"/>
              </w:rPr>
              <w:t>Know methods of requirements analysis and be able to apply them</w:t>
            </w:r>
          </w:p>
          <w:p w14:paraId="7FBB5088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rPr>
                <w:sz w:val="20"/>
                <w:szCs w:val="20"/>
                <w:lang w:val="en-GB"/>
              </w:rPr>
              <w:t>(5)</w:t>
            </w:r>
            <w:r>
              <w:rPr>
                <w:sz w:val="14"/>
                <w:szCs w:val="14"/>
                <w:lang w:val="en-GB"/>
              </w:rPr>
              <w:t xml:space="preserve">      </w:t>
            </w:r>
            <w:r>
              <w:rPr>
                <w:sz w:val="20"/>
                <w:szCs w:val="20"/>
                <w:lang w:val="en-GB"/>
              </w:rPr>
              <w:t>Know modular software design, object-oriented analysis and design techniques and be able to apply them</w:t>
            </w:r>
          </w:p>
          <w:p w14:paraId="500D8101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t>(6)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  <w:lang w:val="en-GB"/>
              </w:rPr>
              <w:t>Know methods of composing design documentation using symbolic representations, UML diagrams and be able applying them</w:t>
            </w:r>
          </w:p>
          <w:p w14:paraId="311AF4E2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t>(7)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  <w:lang w:val="en-GB"/>
              </w:rPr>
              <w:t>Know methods of behavioural and static system modelling and be able applying them</w:t>
            </w:r>
          </w:p>
          <w:p w14:paraId="72313CB1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rPr>
                <w:sz w:val="20"/>
                <w:szCs w:val="20"/>
                <w:lang w:val="en-GB"/>
              </w:rPr>
              <w:t>(8)</w:t>
            </w:r>
            <w:r>
              <w:rPr>
                <w:sz w:val="14"/>
                <w:szCs w:val="14"/>
                <w:lang w:val="en-GB"/>
              </w:rPr>
              <w:t xml:space="preserve">      </w:t>
            </w:r>
            <w:r>
              <w:rPr>
                <w:sz w:val="20"/>
                <w:szCs w:val="20"/>
                <w:lang w:val="en-GB"/>
              </w:rPr>
              <w:t>Know methods of testing and be able applying them</w:t>
            </w:r>
          </w:p>
          <w:p w14:paraId="65F25426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t>(9)</w:t>
            </w:r>
            <w:r>
              <w:rPr>
                <w:sz w:val="14"/>
                <w:szCs w:val="14"/>
              </w:rPr>
              <w:t xml:space="preserve">    </w:t>
            </w:r>
            <w:r>
              <w:rPr>
                <w:sz w:val="20"/>
                <w:szCs w:val="20"/>
                <w:lang w:val="en-GB"/>
              </w:rPr>
              <w:t>Know  project management approaches and be able applying them</w:t>
            </w:r>
          </w:p>
          <w:p w14:paraId="1C932DC4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  <w:rPr>
                <w:sz w:val="20"/>
                <w:szCs w:val="20"/>
              </w:rPr>
            </w:pPr>
            <w:r>
              <w:lastRenderedPageBreak/>
              <w:t>(10)</w:t>
            </w:r>
            <w:r>
              <w:rPr>
                <w:sz w:val="20"/>
                <w:szCs w:val="20"/>
              </w:rPr>
              <w:t xml:space="preserve"> Understand notions of software quality assurance and be able to apply them</w:t>
            </w:r>
          </w:p>
          <w:p w14:paraId="554F8AA0" w14:textId="77777777" w:rsidR="00E7607A" w:rsidRDefault="00E7607A" w:rsidP="00414DE7">
            <w:pPr>
              <w:pStyle w:val="ListParagraph"/>
              <w:spacing w:before="0" w:beforeAutospacing="0" w:after="0" w:afterAutospacing="0"/>
              <w:ind w:left="765" w:right="431" w:hanging="405"/>
              <w:jc w:val="both"/>
            </w:pPr>
            <w:r>
              <w:rPr>
                <w:sz w:val="20"/>
                <w:szCs w:val="20"/>
              </w:rPr>
              <w:t>(11) Work on a Tern project in a team</w:t>
            </w:r>
          </w:p>
        </w:tc>
      </w:tr>
      <w:tr w:rsidR="00E7607A" w14:paraId="31F1EC08" w14:textId="77777777" w:rsidTr="00414DE7">
        <w:trPr>
          <w:trHeight w:val="115"/>
        </w:trPr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6356" w14:textId="77777777" w:rsidR="00E7607A" w:rsidRDefault="00E7607A" w:rsidP="00414DE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Assessment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A9BE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AD27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45D73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Percentage</w:t>
            </w:r>
          </w:p>
        </w:tc>
      </w:tr>
      <w:tr w:rsidR="00E7607A" w14:paraId="46A7DDAE" w14:textId="77777777" w:rsidTr="00414DE7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ADEC" w14:textId="77777777" w:rsidR="00E7607A" w:rsidRDefault="00E7607A" w:rsidP="00414DE7"/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5075B" w14:textId="77777777" w:rsidR="00E7607A" w:rsidRDefault="00E7607A" w:rsidP="00414DE7">
            <w:r>
              <w:rPr>
                <w:sz w:val="20"/>
                <w:szCs w:val="20"/>
              </w:rPr>
              <w:t>Midterm Exam(s)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18FA" w14:textId="77777777" w:rsidR="00E7607A" w:rsidRDefault="00E7607A" w:rsidP="00414DE7">
            <w:r>
              <w:rPr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36BD" w14:textId="77777777" w:rsidR="00E7607A" w:rsidRDefault="00E7607A" w:rsidP="00414DE7">
            <w:r>
              <w:rPr>
                <w:sz w:val="20"/>
                <w:szCs w:val="20"/>
              </w:rPr>
              <w:t>30%</w:t>
            </w:r>
          </w:p>
        </w:tc>
      </w:tr>
      <w:tr w:rsidR="00E7607A" w14:paraId="08AB558F" w14:textId="77777777" w:rsidTr="00414DE7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04111" w14:textId="77777777" w:rsidR="00E7607A" w:rsidRDefault="00E7607A" w:rsidP="00414DE7"/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EF63" w14:textId="77777777" w:rsidR="00E7607A" w:rsidRDefault="00E7607A" w:rsidP="00414DE7">
            <w:r>
              <w:rPr>
                <w:sz w:val="20"/>
                <w:szCs w:val="20"/>
              </w:rPr>
              <w:t>Attendance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86403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7FAA" w14:textId="77777777" w:rsidR="00E7607A" w:rsidRDefault="00E7607A" w:rsidP="00414DE7">
            <w:r>
              <w:rPr>
                <w:sz w:val="20"/>
                <w:szCs w:val="20"/>
              </w:rPr>
              <w:t>0%</w:t>
            </w:r>
          </w:p>
        </w:tc>
      </w:tr>
      <w:tr w:rsidR="00E7607A" w14:paraId="53938C97" w14:textId="77777777" w:rsidTr="00414DE7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E01C9" w14:textId="77777777" w:rsidR="00E7607A" w:rsidRDefault="00E7607A" w:rsidP="00414DE7"/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5B60" w14:textId="77777777" w:rsidR="00E7607A" w:rsidRDefault="00E7607A" w:rsidP="00414DE7">
            <w:r>
              <w:rPr>
                <w:sz w:val="20"/>
                <w:szCs w:val="20"/>
              </w:rPr>
              <w:t>Project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4D10" w14:textId="77777777" w:rsidR="00E7607A" w:rsidRDefault="00E7607A" w:rsidP="00414DE7">
            <w:r>
              <w:rPr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E3AD3" w14:textId="77777777" w:rsidR="00E7607A" w:rsidRDefault="00E7607A" w:rsidP="00414DE7">
            <w:r>
              <w:rPr>
                <w:sz w:val="20"/>
                <w:szCs w:val="20"/>
              </w:rPr>
              <w:t>25 %</w:t>
            </w:r>
          </w:p>
        </w:tc>
      </w:tr>
      <w:tr w:rsidR="00E7607A" w14:paraId="217B0509" w14:textId="77777777" w:rsidTr="00414DE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551D3" w14:textId="77777777" w:rsidR="00E7607A" w:rsidRDefault="00E7607A" w:rsidP="00414DE7"/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E4BE" w14:textId="77777777" w:rsidR="00E7607A" w:rsidRDefault="00E7607A" w:rsidP="0041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25BE" w14:textId="77777777" w:rsidR="00E7607A" w:rsidRDefault="00E7607A" w:rsidP="0041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9FE5" w14:textId="77777777" w:rsidR="00E7607A" w:rsidRDefault="00E7607A" w:rsidP="0041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E7607A" w14:paraId="470A6EB0" w14:textId="77777777" w:rsidTr="00414DE7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CF2E1" w14:textId="77777777" w:rsidR="00E7607A" w:rsidRDefault="00E7607A" w:rsidP="00414DE7"/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5596" w14:textId="77777777" w:rsidR="00E7607A" w:rsidRDefault="00E7607A" w:rsidP="00414DE7">
            <w:r>
              <w:rPr>
                <w:sz w:val="20"/>
                <w:szCs w:val="20"/>
              </w:rPr>
              <w:t>Final Examination (Comprehensive)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5002" w14:textId="77777777" w:rsidR="00E7607A" w:rsidRDefault="00E7607A" w:rsidP="00414DE7">
            <w:r>
              <w:rPr>
                <w:sz w:val="20"/>
                <w:szCs w:val="20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2182" w14:textId="77777777" w:rsidR="00E7607A" w:rsidRDefault="00E7607A" w:rsidP="00414DE7">
            <w:r>
              <w:rPr>
                <w:sz w:val="20"/>
                <w:szCs w:val="20"/>
              </w:rPr>
              <w:t>40%</w:t>
            </w:r>
          </w:p>
        </w:tc>
      </w:tr>
      <w:tr w:rsidR="00E7607A" w14:paraId="2560CB77" w14:textId="77777777" w:rsidTr="00414DE7">
        <w:trPr>
          <w:trHeight w:val="312"/>
        </w:trPr>
        <w:tc>
          <w:tcPr>
            <w:tcW w:w="9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53671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Computation of the attendance grade: </w:t>
            </w:r>
            <w:r>
              <w:rPr>
                <w:sz w:val="20"/>
                <w:szCs w:val="20"/>
              </w:rPr>
              <w:t>Attendance is taken every lecture and entered to EMU portal. Those missing more than 20% of classes without valid excuse may get NG grade.</w:t>
            </w:r>
          </w:p>
          <w:p w14:paraId="58468B74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0AB4E2CC" w14:textId="77777777" w:rsidTr="00414DE7">
        <w:trPr>
          <w:trHeight w:val="312"/>
        </w:trPr>
        <w:tc>
          <w:tcPr>
            <w:tcW w:w="9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6468" w14:textId="77777777" w:rsidR="00E7607A" w:rsidRDefault="00E7607A" w:rsidP="00414DE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Policy on makeups: </w:t>
            </w:r>
            <w:r>
              <w:rPr>
                <w:sz w:val="20"/>
                <w:szCs w:val="20"/>
              </w:rPr>
              <w:t xml:space="preserve">If you miss a midterm or final exam, you can take a make-up exam if you have valid excuses (e.g., you are sick) and provide material evidence for it (e.g., a doctor’s report which must be issued/approved by EMU Health Center) within 3 working days of the exam. </w:t>
            </w:r>
          </w:p>
          <w:p w14:paraId="459AAAE5" w14:textId="77777777" w:rsidR="00E7607A" w:rsidRDefault="00E7607A" w:rsidP="00414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miss laboratory works, make-up for at most one laboratory work can be organized after final exams provided a medical report or other valid document on the missed laboratory works is submitted to the Lecturer before the final exams.</w:t>
            </w:r>
          </w:p>
          <w:p w14:paraId="599AE71C" w14:textId="77777777" w:rsidR="00E7607A" w:rsidRDefault="00E7607A" w:rsidP="00414DE7"/>
          <w:p w14:paraId="26A107CC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63BC9FCD" w14:textId="77777777" w:rsidTr="00414DE7">
        <w:trPr>
          <w:trHeight w:val="312"/>
        </w:trPr>
        <w:tc>
          <w:tcPr>
            <w:tcW w:w="9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D5CBD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 xml:space="preserve">Policy on cheating and plagiarism: </w:t>
            </w:r>
            <w:r>
              <w:rPr>
                <w:sz w:val="20"/>
                <w:szCs w:val="20"/>
              </w:rPr>
              <w:t>Any student caught cheating at the exams or assignments will automatically fail the course and may be sent to the disciplinary committee at the discretion of the instructor.</w:t>
            </w:r>
          </w:p>
          <w:p w14:paraId="768B9413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</w:tc>
      </w:tr>
      <w:tr w:rsidR="00E7607A" w14:paraId="26AD7702" w14:textId="77777777" w:rsidTr="00414DE7">
        <w:trPr>
          <w:trHeight w:val="312"/>
        </w:trPr>
        <w:tc>
          <w:tcPr>
            <w:tcW w:w="9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61E6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Contribution of Course to ABET Criterion 5</w:t>
            </w:r>
          </w:p>
          <w:p w14:paraId="24F79A02" w14:textId="77777777" w:rsidR="00E7607A" w:rsidRDefault="00E7607A" w:rsidP="00414DE7">
            <w:r>
              <w:rPr>
                <w:sz w:val="20"/>
                <w:szCs w:val="20"/>
              </w:rPr>
              <w:t xml:space="preserve">Credit Hours for: </w:t>
            </w:r>
          </w:p>
          <w:p w14:paraId="49DC1651" w14:textId="77777777" w:rsidR="00E7607A" w:rsidRDefault="00E7607A" w:rsidP="00414DE7">
            <w:r>
              <w:rPr>
                <w:sz w:val="20"/>
                <w:szCs w:val="20"/>
              </w:rPr>
              <w:t> </w:t>
            </w:r>
          </w:p>
          <w:p w14:paraId="1B51083B" w14:textId="77777777" w:rsidR="00E7607A" w:rsidRDefault="00E7607A" w:rsidP="00414DE7">
            <w:r>
              <w:rPr>
                <w:sz w:val="20"/>
                <w:szCs w:val="20"/>
              </w:rPr>
              <w:t>Mathematics &amp; Basic Science : 0</w:t>
            </w:r>
          </w:p>
          <w:p w14:paraId="0EB57B01" w14:textId="77777777" w:rsidR="00E7607A" w:rsidRDefault="00E7607A" w:rsidP="00414DE7">
            <w:r>
              <w:rPr>
                <w:sz w:val="20"/>
                <w:szCs w:val="20"/>
              </w:rPr>
              <w:t xml:space="preserve">Engineering Sciences and Design : 4 </w:t>
            </w:r>
          </w:p>
          <w:p w14:paraId="633C9859" w14:textId="77777777" w:rsidR="00E7607A" w:rsidRDefault="00E7607A" w:rsidP="00414DE7">
            <w:r>
              <w:rPr>
                <w:sz w:val="20"/>
                <w:szCs w:val="20"/>
              </w:rPr>
              <w:t xml:space="preserve">General Education : 0 </w:t>
            </w:r>
          </w:p>
        </w:tc>
      </w:tr>
      <w:tr w:rsidR="00E7607A" w14:paraId="7D657536" w14:textId="77777777" w:rsidTr="00414DE7">
        <w:trPr>
          <w:trHeight w:val="1763"/>
        </w:trPr>
        <w:tc>
          <w:tcPr>
            <w:tcW w:w="964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580C" w14:textId="77777777" w:rsidR="00E7607A" w:rsidRPr="00C67F0A" w:rsidRDefault="00E7607A" w:rsidP="00414DE7">
            <w:pPr>
              <w:rPr>
                <w:b/>
                <w:bCs/>
                <w:sz w:val="20"/>
                <w:szCs w:val="20"/>
              </w:rPr>
            </w:pPr>
            <w:r w:rsidRPr="00C67F0A">
              <w:rPr>
                <w:b/>
                <w:bCs/>
                <w:sz w:val="20"/>
                <w:szCs w:val="20"/>
              </w:rPr>
              <w:t>Relationship of</w:t>
            </w:r>
            <w:r>
              <w:rPr>
                <w:b/>
                <w:bCs/>
                <w:sz w:val="20"/>
                <w:szCs w:val="20"/>
              </w:rPr>
              <w:t xml:space="preserve"> the c</w:t>
            </w:r>
            <w:r w:rsidRPr="00C67F0A">
              <w:rPr>
                <w:b/>
                <w:bCs/>
                <w:sz w:val="20"/>
                <w:szCs w:val="20"/>
              </w:rPr>
              <w:t xml:space="preserve">ourse to </w:t>
            </w:r>
            <w:r>
              <w:rPr>
                <w:b/>
                <w:bCs/>
                <w:sz w:val="20"/>
                <w:szCs w:val="20"/>
              </w:rPr>
              <w:t>Student</w:t>
            </w:r>
            <w:r w:rsidRPr="00C67F0A">
              <w:rPr>
                <w:b/>
                <w:bCs/>
                <w:sz w:val="20"/>
                <w:szCs w:val="20"/>
              </w:rPr>
              <w:t xml:space="preserve"> Outcomes</w:t>
            </w:r>
          </w:p>
          <w:p w14:paraId="192DB9C6" w14:textId="77777777" w:rsidR="00E7607A" w:rsidRPr="00C67F0A" w:rsidRDefault="00E7607A" w:rsidP="00414DE7">
            <w:pPr>
              <w:rPr>
                <w:b/>
                <w:bCs/>
                <w:sz w:val="20"/>
                <w:szCs w:val="20"/>
              </w:rPr>
            </w:pPr>
          </w:p>
          <w:p w14:paraId="0A3CAC9C" w14:textId="77777777" w:rsidR="00E7607A" w:rsidRDefault="00E7607A" w:rsidP="00414DE7">
            <w:pPr>
              <w:jc w:val="both"/>
              <w:rPr>
                <w:bCs/>
                <w:sz w:val="20"/>
                <w:szCs w:val="20"/>
              </w:rPr>
            </w:pPr>
            <w:r w:rsidRPr="00C67F0A">
              <w:rPr>
                <w:bCs/>
                <w:sz w:val="20"/>
                <w:szCs w:val="20"/>
              </w:rPr>
              <w:t xml:space="preserve">The course has been designed to contribute  to the following </w:t>
            </w:r>
            <w:r>
              <w:rPr>
                <w:bCs/>
                <w:sz w:val="20"/>
                <w:szCs w:val="20"/>
              </w:rPr>
              <w:t>student</w:t>
            </w:r>
            <w:r w:rsidRPr="00C67F0A">
              <w:rPr>
                <w:bCs/>
                <w:sz w:val="20"/>
                <w:szCs w:val="20"/>
              </w:rPr>
              <w:t xml:space="preserve"> outcomes:</w:t>
            </w:r>
          </w:p>
          <w:p w14:paraId="54B6A1AE" w14:textId="77777777" w:rsidR="00E7607A" w:rsidRPr="004F6FE9" w:rsidRDefault="00E7607A" w:rsidP="00414DE7">
            <w:pPr>
              <w:rPr>
                <w:sz w:val="20"/>
                <w:szCs w:val="20"/>
              </w:rPr>
            </w:pP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1. </w:t>
            </w:r>
            <w:r w:rsidRPr="004F6FE9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an ability to identify, formulate, and solve complex engineering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problems by applying principles of engineering, science, and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mathematics</w:t>
            </w:r>
            <w:r w:rsidRPr="004F6FE9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2. an ability to apply engineering design to produce solutions that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meet specified needs with consideration of public health, safety, and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welfare, as well as global, cultural, social, environmental, and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economic factors</w:t>
            </w:r>
            <w:r w:rsidRPr="004F6FE9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5. an ability to function effectively on a team whose members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together provide leadership, create a collaborative and inclusive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rStyle w:val="fontstyle01"/>
                <w:color w:val="333333"/>
                <w:sz w:val="20"/>
                <w:szCs w:val="20"/>
                <w:shd w:val="clear" w:color="auto" w:fill="FFFFFF"/>
              </w:rPr>
              <w:t>environment, establish goals, plan tasks, and meet objectives</w:t>
            </w:r>
            <w:r w:rsidRPr="004F6FE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6FE9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E7607A" w14:paraId="742703EF" w14:textId="77777777" w:rsidTr="00414DE7">
        <w:trPr>
          <w:trHeight w:val="312"/>
        </w:trPr>
        <w:tc>
          <w:tcPr>
            <w:tcW w:w="4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9320" w14:textId="77777777" w:rsidR="00E7607A" w:rsidRDefault="00E7607A" w:rsidP="00414DE7">
            <w:r>
              <w:rPr>
                <w:b/>
                <w:bCs/>
                <w:sz w:val="20"/>
                <w:szCs w:val="20"/>
              </w:rPr>
              <w:t>Prepared by:</w:t>
            </w:r>
            <w:r>
              <w:rPr>
                <w:sz w:val="20"/>
                <w:szCs w:val="20"/>
              </w:rPr>
              <w:t xml:space="preserve"> Prof. Dr. Alexander Chefranov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0BDE" w14:textId="52C7A657" w:rsidR="00E7607A" w:rsidRPr="006F56F4" w:rsidRDefault="00E7607A" w:rsidP="00E7607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Prepared: </w:t>
            </w:r>
            <w:r>
              <w:rPr>
                <w:sz w:val="20"/>
                <w:szCs w:val="20"/>
              </w:rPr>
              <w:t>2</w:t>
            </w:r>
            <w:r w:rsidR="0040161F">
              <w:rPr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February 202</w:t>
            </w:r>
            <w:r w:rsidR="0040161F">
              <w:rPr>
                <w:sz w:val="20"/>
                <w:szCs w:val="20"/>
              </w:rPr>
              <w:t>6</w:t>
            </w:r>
          </w:p>
        </w:tc>
      </w:tr>
      <w:tr w:rsidR="00E7607A" w14:paraId="4D8B3C19" w14:textId="77777777" w:rsidTr="00414DE7">
        <w:tc>
          <w:tcPr>
            <w:tcW w:w="1365" w:type="dxa"/>
            <w:vAlign w:val="center"/>
            <w:hideMark/>
          </w:tcPr>
          <w:p w14:paraId="17CEE22F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vAlign w:val="center"/>
            <w:hideMark/>
          </w:tcPr>
          <w:p w14:paraId="76C7F060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20" w:type="dxa"/>
            <w:vAlign w:val="center"/>
            <w:hideMark/>
          </w:tcPr>
          <w:p w14:paraId="6F5D81C4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14:paraId="714835CF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870" w:type="dxa"/>
            <w:vAlign w:val="center"/>
            <w:hideMark/>
          </w:tcPr>
          <w:p w14:paraId="7A453EE8" w14:textId="77777777" w:rsidR="00E7607A" w:rsidRDefault="00E7607A" w:rsidP="00414D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718D619F" w14:textId="77777777" w:rsidR="00E7607A" w:rsidRDefault="00E7607A" w:rsidP="00E7607A">
      <w:r>
        <w:t> </w:t>
      </w:r>
    </w:p>
    <w:p w14:paraId="57E70918" w14:textId="77777777" w:rsidR="00E7607A" w:rsidRDefault="00E7607A" w:rsidP="00E7607A">
      <w:r>
        <w:t> </w:t>
      </w:r>
    </w:p>
    <w:p w14:paraId="5554D321" w14:textId="77777777" w:rsidR="00E7607A" w:rsidRDefault="00E7607A" w:rsidP="00E7607A">
      <w:r>
        <w:t> </w:t>
      </w:r>
    </w:p>
    <w:p w14:paraId="32348B08" w14:textId="77777777" w:rsidR="00E7607A" w:rsidRDefault="00E7607A" w:rsidP="00E7607A">
      <w:r>
        <w:t> </w:t>
      </w:r>
    </w:p>
    <w:p w14:paraId="24C676EB" w14:textId="77777777" w:rsidR="00E7607A" w:rsidRDefault="00E7607A" w:rsidP="00E7607A">
      <w:r>
        <w:t> </w:t>
      </w:r>
    </w:p>
    <w:p w14:paraId="6CCCD402" w14:textId="77777777" w:rsidR="00E7607A" w:rsidRDefault="00E7607A" w:rsidP="00E7607A">
      <w:r>
        <w:t> </w:t>
      </w:r>
    </w:p>
    <w:p w14:paraId="08EE4B3D" w14:textId="77777777" w:rsidR="00E7607A" w:rsidRDefault="00E7607A" w:rsidP="00E7607A">
      <w:r>
        <w:t> </w:t>
      </w:r>
    </w:p>
    <w:p w14:paraId="38C9160A" w14:textId="77777777" w:rsidR="00E7607A" w:rsidRDefault="00E7607A" w:rsidP="00E7607A"/>
    <w:p w14:paraId="155F3DED" w14:textId="77777777" w:rsidR="00E7607A" w:rsidRDefault="00E7607A" w:rsidP="00E7607A"/>
    <w:p w14:paraId="01D75ABC" w14:textId="77777777" w:rsidR="00E7607A" w:rsidRDefault="00E7607A" w:rsidP="00E7607A"/>
    <w:p w14:paraId="3DC08329" w14:textId="77777777" w:rsidR="006963CB" w:rsidRDefault="006963CB"/>
    <w:sectPr w:rsidR="00696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7A"/>
    <w:rsid w:val="000568C5"/>
    <w:rsid w:val="000B737D"/>
    <w:rsid w:val="0015747D"/>
    <w:rsid w:val="00213894"/>
    <w:rsid w:val="00251F17"/>
    <w:rsid w:val="002C574A"/>
    <w:rsid w:val="0031238C"/>
    <w:rsid w:val="003B602F"/>
    <w:rsid w:val="003E4BA5"/>
    <w:rsid w:val="0040161F"/>
    <w:rsid w:val="005552EE"/>
    <w:rsid w:val="005E3EE2"/>
    <w:rsid w:val="006252D2"/>
    <w:rsid w:val="00627C44"/>
    <w:rsid w:val="006963CB"/>
    <w:rsid w:val="006D3634"/>
    <w:rsid w:val="00710FFD"/>
    <w:rsid w:val="007240D9"/>
    <w:rsid w:val="008754C6"/>
    <w:rsid w:val="00A47923"/>
    <w:rsid w:val="00B252C1"/>
    <w:rsid w:val="00BE6BD6"/>
    <w:rsid w:val="00CD1C25"/>
    <w:rsid w:val="00CD25A0"/>
    <w:rsid w:val="00E064A4"/>
    <w:rsid w:val="00E261EB"/>
    <w:rsid w:val="00E7607A"/>
    <w:rsid w:val="00F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EAD3"/>
  <w15:chartTrackingRefBased/>
  <w15:docId w15:val="{C06F4968-A6C2-46BF-8705-33283CD5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7A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E7607A"/>
    <w:pPr>
      <w:autoSpaceDE w:val="0"/>
      <w:autoSpaceDN w:val="0"/>
      <w:spacing w:after="0" w:line="240" w:lineRule="auto"/>
    </w:pPr>
    <w:rPr>
      <w:rFonts w:ascii="Helvetica" w:eastAsiaTheme="minorEastAsia" w:hAnsi="Helvetica" w:cs="Helvetica"/>
      <w:color w:val="000000"/>
      <w:sz w:val="24"/>
      <w:szCs w:val="24"/>
      <w:lang w:val="en-US" w:bidi="ar-SA"/>
    </w:rPr>
  </w:style>
  <w:style w:type="character" w:customStyle="1" w:styleId="fontstyle01">
    <w:name w:val="fontstyle01"/>
    <w:basedOn w:val="DefaultParagraphFont"/>
    <w:rsid w:val="00E7607A"/>
  </w:style>
  <w:style w:type="character" w:styleId="Hyperlink">
    <w:name w:val="Hyperlink"/>
    <w:basedOn w:val="DefaultParagraphFont"/>
    <w:uiPriority w:val="99"/>
    <w:unhideWhenUsed/>
    <w:rsid w:val="00CD2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emu.edu.tr/alexanderchefranov/Documents/CMSE201/Spring%202026/Sommerville2016%20GlobAl_EdiTioN_Software_Engineering_TENT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taff.emu.edu.tr/alexanderchefranov/Documents/CMSE201/Spring%202026/engineering-software-products-an-introduction-to-modern-software-engineering-global-edition-1292376341-9781292376349_compres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taff.emu.edu.tr/alexanderchefranov/Documents/CMSE201/Spring%202026/software-engineering-theory-and-practice-fourth-edition-9780136061694-0136061699-4920100051-2842862872-9780138141813-0138141819_compres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2772E-FFD8-447C-8F2A-A4194EF2E3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4D849F-5BBF-4220-9D00-FAB0D4C29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A7BB6-D0BA-4674-869E-BA18FDE0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 Chefranov</cp:lastModifiedBy>
  <cp:revision>4</cp:revision>
  <dcterms:created xsi:type="dcterms:W3CDTF">2026-02-21T13:58:00Z</dcterms:created>
  <dcterms:modified xsi:type="dcterms:W3CDTF">2026-02-21T18:52:00Z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