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9" w:rsidRPr="00F0426C" w:rsidRDefault="00805C79" w:rsidP="00805C79">
      <w:pPr>
        <w:pStyle w:val="Heading1"/>
        <w:jc w:val="center"/>
        <w:rPr>
          <w:rFonts w:asciiTheme="majorBidi" w:hAnsiTheme="majorBidi"/>
          <w:b/>
          <w:sz w:val="24"/>
          <w:szCs w:val="24"/>
          <w:lang w:val="en-US"/>
        </w:rPr>
      </w:pPr>
      <w:bookmarkStart w:id="0" w:name="_Toc463703257"/>
      <w:r w:rsidRPr="00F0426C">
        <w:rPr>
          <w:rFonts w:asciiTheme="majorBidi" w:hAnsiTheme="majorBidi"/>
          <w:b/>
          <w:sz w:val="24"/>
          <w:szCs w:val="24"/>
          <w:lang w:val="en-US"/>
        </w:rPr>
        <w:t>CMSE353 Security of Software Systems</w:t>
      </w:r>
      <w:bookmarkEnd w:id="0"/>
    </w:p>
    <w:p w:rsidR="00805C79" w:rsidRPr="00F0426C" w:rsidRDefault="00805C79" w:rsidP="00805C79">
      <w:pPr>
        <w:pStyle w:val="Heading1"/>
        <w:jc w:val="center"/>
        <w:rPr>
          <w:rFonts w:asciiTheme="majorBidi" w:hAnsiTheme="majorBidi"/>
          <w:sz w:val="24"/>
          <w:szCs w:val="24"/>
          <w:lang w:val="en-US"/>
        </w:rPr>
      </w:pPr>
      <w:bookmarkStart w:id="1" w:name="_Toc463703258"/>
      <w:proofErr w:type="gramStart"/>
      <w:r w:rsidRPr="00F0426C">
        <w:rPr>
          <w:rFonts w:asciiTheme="majorBidi" w:hAnsiTheme="majorBidi"/>
          <w:sz w:val="24"/>
          <w:szCs w:val="24"/>
          <w:lang w:val="en-US"/>
        </w:rPr>
        <w:t>Lab 2</w:t>
      </w:r>
      <w:r w:rsidRPr="00F0426C">
        <w:rPr>
          <w:rFonts w:asciiTheme="majorBidi" w:hAnsiTheme="majorBidi"/>
          <w:sz w:val="24"/>
          <w:szCs w:val="24"/>
          <w:lang w:val="en-US"/>
        </w:rPr>
        <w:t>.</w:t>
      </w:r>
      <w:proofErr w:type="gramEnd"/>
      <w:r w:rsidRPr="00F0426C">
        <w:rPr>
          <w:rFonts w:asciiTheme="majorBidi" w:hAnsiTheme="majorBidi"/>
          <w:sz w:val="24"/>
          <w:szCs w:val="24"/>
          <w:lang w:val="en-US"/>
        </w:rPr>
        <w:t xml:space="preserve"> </w:t>
      </w:r>
      <w:bookmarkEnd w:id="1"/>
      <w:r w:rsidRPr="00F0426C">
        <w:rPr>
          <w:rFonts w:asciiTheme="majorBidi" w:hAnsiTheme="majorBidi"/>
          <w:sz w:val="24"/>
          <w:szCs w:val="24"/>
          <w:lang w:val="en-US"/>
        </w:rPr>
        <w:t>DES</w:t>
      </w:r>
      <w:r w:rsidRPr="00F0426C">
        <w:rPr>
          <w:rFonts w:asciiTheme="majorBidi" w:hAnsiTheme="majorBidi"/>
          <w:sz w:val="24"/>
          <w:szCs w:val="24"/>
          <w:lang w:val="en-US"/>
        </w:rPr>
        <w:t xml:space="preserve"> in ECB Mode</w:t>
      </w:r>
      <w:r w:rsidR="003F2C4E">
        <w:rPr>
          <w:rFonts w:asciiTheme="majorBidi" w:hAnsiTheme="majorBidi"/>
          <w:sz w:val="24"/>
          <w:szCs w:val="24"/>
          <w:lang w:val="en-US"/>
        </w:rPr>
        <w:t xml:space="preserve"> of Operat</w:t>
      </w:r>
      <w:r w:rsidRPr="00F0426C">
        <w:rPr>
          <w:rFonts w:asciiTheme="majorBidi" w:hAnsiTheme="majorBidi"/>
          <w:sz w:val="24"/>
          <w:szCs w:val="24"/>
          <w:lang w:val="en-US"/>
        </w:rPr>
        <w:t>ion</w:t>
      </w:r>
    </w:p>
    <w:p w:rsidR="00805C79" w:rsidRPr="00F0426C" w:rsidRDefault="00805C79" w:rsidP="00805C79">
      <w:p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>October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2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>, 20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805C79" w:rsidRPr="00F0426C" w:rsidRDefault="00805C79" w:rsidP="003F2C4E">
      <w:p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Lab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aims </w:t>
      </w:r>
      <w:r w:rsidR="00617965">
        <w:rPr>
          <w:rFonts w:asciiTheme="majorBidi" w:hAnsiTheme="majorBidi" w:cstheme="majorBidi"/>
          <w:sz w:val="24"/>
          <w:szCs w:val="24"/>
          <w:lang w:val="en-US"/>
        </w:rPr>
        <w:t xml:space="preserve">supporting the Term project by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getting understanding of DES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in electronic-code book (ECB) mode of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operation. </w:t>
      </w:r>
      <w:r w:rsidR="009A0002">
        <w:rPr>
          <w:rFonts w:asciiTheme="majorBidi" w:hAnsiTheme="majorBidi" w:cstheme="majorBidi"/>
          <w:sz w:val="24"/>
          <w:szCs w:val="24"/>
          <w:lang w:val="en-US"/>
        </w:rPr>
        <w:t xml:space="preserve">In ECB mode </w:t>
      </w:r>
      <w:r w:rsidR="003F2C4E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9A0002">
        <w:rPr>
          <w:rFonts w:asciiTheme="majorBidi" w:hAnsiTheme="majorBidi" w:cstheme="majorBidi"/>
          <w:sz w:val="24"/>
          <w:szCs w:val="24"/>
          <w:lang w:val="en-US"/>
        </w:rPr>
        <w:t>DES</w:t>
      </w:r>
      <w:r w:rsidR="003F2C4E">
        <w:rPr>
          <w:rFonts w:asciiTheme="majorBidi" w:hAnsiTheme="majorBidi" w:cstheme="majorBidi"/>
          <w:sz w:val="24"/>
          <w:szCs w:val="24"/>
          <w:lang w:val="en-US"/>
        </w:rPr>
        <w:t xml:space="preserve"> operation</w:t>
      </w:r>
      <w:r w:rsidR="009A0002">
        <w:rPr>
          <w:rFonts w:asciiTheme="majorBidi" w:hAnsiTheme="majorBidi" w:cstheme="majorBidi"/>
          <w:sz w:val="24"/>
          <w:szCs w:val="24"/>
          <w:lang w:val="en-US"/>
        </w:rPr>
        <w:t>, a</w:t>
      </w:r>
      <w:r w:rsidR="00685327">
        <w:rPr>
          <w:rFonts w:asciiTheme="majorBidi" w:hAnsiTheme="majorBidi" w:cstheme="majorBidi"/>
          <w:sz w:val="24"/>
          <w:szCs w:val="24"/>
          <w:lang w:val="en-US"/>
        </w:rPr>
        <w:t xml:space="preserve">ny size </w:t>
      </w:r>
      <w:r w:rsidR="009A0002">
        <w:rPr>
          <w:rFonts w:asciiTheme="majorBidi" w:hAnsiTheme="majorBidi" w:cstheme="majorBidi"/>
          <w:sz w:val="24"/>
          <w:szCs w:val="24"/>
          <w:lang w:val="en-US"/>
        </w:rPr>
        <w:t xml:space="preserve">plaintext </w:t>
      </w:r>
      <w:r w:rsidR="00685327">
        <w:rPr>
          <w:rFonts w:asciiTheme="majorBidi" w:hAnsiTheme="majorBidi" w:cstheme="majorBidi"/>
          <w:sz w:val="24"/>
          <w:szCs w:val="24"/>
          <w:lang w:val="en-US"/>
        </w:rPr>
        <w:t xml:space="preserve">message </w:t>
      </w:r>
      <w:r w:rsidR="009A0002">
        <w:rPr>
          <w:rFonts w:asciiTheme="majorBidi" w:hAnsiTheme="majorBidi" w:cstheme="majorBidi"/>
          <w:sz w:val="24"/>
          <w:szCs w:val="24"/>
          <w:lang w:val="en-US"/>
        </w:rPr>
        <w:t xml:space="preserve">is split into 64-bit size blocks, and each plaintext block is encrypted independent from other ones (as pages in a book) producing respective 64-bit </w:t>
      </w:r>
      <w:proofErr w:type="spellStart"/>
      <w:r w:rsidR="009A0002">
        <w:rPr>
          <w:rFonts w:asciiTheme="majorBidi" w:hAnsiTheme="majorBidi" w:cstheme="majorBidi"/>
          <w:sz w:val="24"/>
          <w:szCs w:val="24"/>
          <w:lang w:val="en-US"/>
        </w:rPr>
        <w:t>ciphertext</w:t>
      </w:r>
      <w:proofErr w:type="spellEnd"/>
      <w:r w:rsidR="009A0002">
        <w:rPr>
          <w:rFonts w:asciiTheme="majorBidi" w:hAnsiTheme="majorBidi" w:cstheme="majorBidi"/>
          <w:sz w:val="24"/>
          <w:szCs w:val="24"/>
          <w:lang w:val="en-US"/>
        </w:rPr>
        <w:t xml:space="preserve"> block.</w:t>
      </w:r>
    </w:p>
    <w:p w:rsidR="00805C79" w:rsidRPr="00F0426C" w:rsidRDefault="00DE4444" w:rsidP="00805C79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Task</w:t>
      </w:r>
    </w:p>
    <w:p w:rsidR="00805C79" w:rsidRPr="00F0426C" w:rsidRDefault="00805C79" w:rsidP="00301D3B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Implement DES algorithm </w:t>
      </w:r>
      <w:r w:rsidR="006E31B1">
        <w:rPr>
          <w:rFonts w:asciiTheme="majorBidi" w:hAnsiTheme="majorBidi" w:cstheme="majorBidi"/>
          <w:sz w:val="24"/>
          <w:szCs w:val="24"/>
          <w:lang w:val="en-US"/>
        </w:rPr>
        <w:t xml:space="preserve">in ECB mode of operation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as a </w:t>
      </w:r>
      <w:r w:rsidR="00301D3B">
        <w:rPr>
          <w:rFonts w:asciiTheme="majorBidi" w:hAnsiTheme="majorBidi" w:cstheme="majorBidi"/>
          <w:sz w:val="24"/>
          <w:szCs w:val="24"/>
          <w:lang w:val="en-US"/>
        </w:rPr>
        <w:t>network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application</w:t>
      </w:r>
      <w:r w:rsidR="00301D3B">
        <w:rPr>
          <w:rFonts w:asciiTheme="majorBidi" w:hAnsiTheme="majorBidi" w:cstheme="majorBidi"/>
          <w:sz w:val="24"/>
          <w:szCs w:val="24"/>
          <w:lang w:val="en-US"/>
        </w:rPr>
        <w:t xml:space="preserve"> with sender (</w:t>
      </w:r>
      <w:proofErr w:type="spellStart"/>
      <w:r w:rsidR="00301D3B">
        <w:rPr>
          <w:rFonts w:asciiTheme="majorBidi" w:hAnsiTheme="majorBidi" w:cstheme="majorBidi"/>
          <w:sz w:val="24"/>
          <w:szCs w:val="24"/>
          <w:lang w:val="en-US"/>
        </w:rPr>
        <w:t>encryptor</w:t>
      </w:r>
      <w:proofErr w:type="spellEnd"/>
      <w:r w:rsidR="00301D3B">
        <w:rPr>
          <w:rFonts w:asciiTheme="majorBidi" w:hAnsiTheme="majorBidi" w:cstheme="majorBidi"/>
          <w:sz w:val="24"/>
          <w:szCs w:val="24"/>
          <w:lang w:val="en-US"/>
        </w:rPr>
        <w:t>) and receiver (</w:t>
      </w:r>
      <w:proofErr w:type="spellStart"/>
      <w:r w:rsidR="00301D3B">
        <w:rPr>
          <w:rFonts w:asciiTheme="majorBidi" w:hAnsiTheme="majorBidi" w:cstheme="majorBidi"/>
          <w:sz w:val="24"/>
          <w:szCs w:val="24"/>
          <w:lang w:val="en-US"/>
        </w:rPr>
        <w:t>decryptor</w:t>
      </w:r>
      <w:proofErr w:type="spellEnd"/>
      <w:r w:rsidR="00301D3B">
        <w:rPr>
          <w:rFonts w:asciiTheme="majorBidi" w:hAnsiTheme="majorBidi" w:cstheme="majorBidi"/>
          <w:sz w:val="24"/>
          <w:szCs w:val="24"/>
          <w:lang w:val="en-US"/>
        </w:rPr>
        <w:t>) residing on two separate computers</w:t>
      </w:r>
    </w:p>
    <w:p w:rsidR="00805C79" w:rsidRPr="00F0426C" w:rsidRDefault="00805C79" w:rsidP="00805C79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Test it by checking correctness of the particular transformations used: 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Initial permutation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Inverse of the initial permutation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Expansion/permutation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Round key generation</w:t>
      </w:r>
    </w:p>
    <w:p w:rsidR="00805C79" w:rsidRPr="00F0426C" w:rsidRDefault="00805C79" w:rsidP="00805C79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Permuted choice 1 </w:t>
      </w:r>
    </w:p>
    <w:p w:rsidR="00805C79" w:rsidRPr="00F0426C" w:rsidRDefault="00805C79" w:rsidP="00805C79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Left circular shifts schedule </w:t>
      </w:r>
    </w:p>
    <w:p w:rsidR="00805C79" w:rsidRPr="00F0426C" w:rsidRDefault="00805C79" w:rsidP="00805C79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>Permuted choice 2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XOR with round key 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S-boxes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Permutation P after S-boxes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XOR with left half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Swap of the halves</w:t>
      </w:r>
    </w:p>
    <w:p w:rsidR="00805C79" w:rsidRPr="00F0426C" w:rsidRDefault="00805C79" w:rsidP="00805C79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Test correctness of the block cipher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in ECB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>mode</w:t>
      </w:r>
    </w:p>
    <w:p w:rsidR="00805C79" w:rsidRPr="00F0426C" w:rsidRDefault="00805C79" w:rsidP="00805C79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>Prepare and print a report on the work done.  It shall have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>Cover page (University, Department, Program, Course, Lab, Subject, Team members, Lecturer, Lab Assistant, Year, Semester, City, Country)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Outline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Problem definition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Work done. For each problem 1-4 considered, show your work done by explaining your code developed and presenting screenshots of the running in step mode of the debugger DES cipher with the tested variables watched.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Conclusion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References</w:t>
      </w:r>
    </w:p>
    <w:p w:rsidR="00805C79" w:rsidRPr="00F0426C" w:rsidRDefault="00805C79" w:rsidP="00805C79">
      <w:pPr>
        <w:pStyle w:val="ListParagraph"/>
        <w:numPr>
          <w:ilvl w:val="1"/>
          <w:numId w:val="1"/>
        </w:num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>Appendix with source codes</w:t>
      </w:r>
    </w:p>
    <w:p w:rsidR="00805C79" w:rsidRPr="00F0426C" w:rsidRDefault="00805C79" w:rsidP="00152D5B">
      <w:p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Printed report </w:t>
      </w:r>
      <w:r w:rsidR="00991194">
        <w:rPr>
          <w:rFonts w:asciiTheme="majorBidi" w:hAnsiTheme="majorBidi" w:cstheme="majorBidi"/>
          <w:sz w:val="24"/>
          <w:szCs w:val="24"/>
          <w:lang w:val="en-US"/>
        </w:rPr>
        <w:t xml:space="preserve">(one per team)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shall be handed to Lab Coordinator </w:t>
      </w:r>
      <w:r w:rsidRPr="00F0426C">
        <w:rPr>
          <w:rStyle w:val="Strong"/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Pr="00F0426C">
          <w:rPr>
            <w:rStyle w:val="Hyperlink"/>
            <w:rFonts w:asciiTheme="majorBidi" w:hAnsiTheme="majorBidi" w:cstheme="majorBidi"/>
            <w:b/>
            <w:bCs/>
            <w:color w:val="337AB7"/>
            <w:sz w:val="24"/>
            <w:szCs w:val="24"/>
            <w:shd w:val="clear" w:color="auto" w:fill="F5F5F5"/>
            <w:lang w:val="en-US"/>
          </w:rPr>
          <w:t>NADA IBRAHIM S. M. S. KOLLAH</w:t>
        </w:r>
      </w:hyperlink>
      <w:r w:rsidR="00F0426C" w:rsidRPr="00F0426C">
        <w:rPr>
          <w:rStyle w:val="Strong"/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, CMPE-135,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Zip-file with all the materials related to the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Lab 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(sources, </w:t>
      </w:r>
      <w:proofErr w:type="spellStart"/>
      <w:r w:rsidRPr="00F0426C">
        <w:rPr>
          <w:rFonts w:asciiTheme="majorBidi" w:hAnsiTheme="majorBidi" w:cstheme="majorBidi"/>
          <w:sz w:val="24"/>
          <w:szCs w:val="24"/>
          <w:lang w:val="en-US"/>
        </w:rPr>
        <w:t>executables</w:t>
      </w:r>
      <w:proofErr w:type="spellEnd"/>
      <w:r w:rsidRPr="00F0426C">
        <w:rPr>
          <w:rFonts w:asciiTheme="majorBidi" w:hAnsiTheme="majorBidi" w:cstheme="majorBidi"/>
          <w:sz w:val="24"/>
          <w:szCs w:val="24"/>
          <w:lang w:val="en-US"/>
        </w:rPr>
        <w:t>, test examples, report)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shall be uploaded to Teams assignment (to be defined later) by December 12, Tuesday, 2023, 10.30 (Group 1), and December 11, Monday, 2023, Monday, 8.30</w:t>
      </w:r>
      <w:r w:rsidR="009A4C11">
        <w:rPr>
          <w:rFonts w:asciiTheme="majorBidi" w:hAnsiTheme="majorBidi" w:cstheme="majorBidi"/>
          <w:sz w:val="24"/>
          <w:szCs w:val="24"/>
          <w:lang w:val="en-US"/>
        </w:rPr>
        <w:t xml:space="preserve"> (Group 2)</w:t>
      </w:r>
      <w:bookmarkStart w:id="2" w:name="_GoBack"/>
      <w:bookmarkEnd w:id="2"/>
      <w:r w:rsidR="00F0426C" w:rsidRPr="00F0426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F042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2D5B">
        <w:rPr>
          <w:rFonts w:asciiTheme="majorBidi" w:hAnsiTheme="majorBidi" w:cstheme="majorBidi"/>
          <w:sz w:val="24"/>
          <w:szCs w:val="24"/>
          <w:lang w:val="en-US"/>
        </w:rPr>
        <w:t xml:space="preserve">Zip-file shall be named as follows: “CMSE353 Fall2023 DES Lab Stid1 Stid2 Stid3 Stid4.zip”, where Stid1-4 </w:t>
      </w:r>
      <w:proofErr w:type="gramStart"/>
      <w:r w:rsidR="00152D5B">
        <w:rPr>
          <w:rFonts w:asciiTheme="majorBidi" w:hAnsiTheme="majorBidi" w:cstheme="majorBidi"/>
          <w:sz w:val="24"/>
          <w:szCs w:val="24"/>
          <w:lang w:val="en-US"/>
        </w:rPr>
        <w:t>are</w:t>
      </w:r>
      <w:proofErr w:type="gramEnd"/>
      <w:r w:rsidR="00152D5B">
        <w:rPr>
          <w:rFonts w:asciiTheme="majorBidi" w:hAnsiTheme="majorBidi" w:cstheme="majorBidi"/>
          <w:sz w:val="24"/>
          <w:szCs w:val="24"/>
          <w:lang w:val="en-US"/>
        </w:rPr>
        <w:t xml:space="preserve"> the student IDs of the team members.</w:t>
      </w:r>
    </w:p>
    <w:p w:rsidR="00805C79" w:rsidRPr="00F0426C" w:rsidRDefault="00805C79" w:rsidP="00F0426C">
      <w:pPr>
        <w:rPr>
          <w:rFonts w:asciiTheme="majorBidi" w:hAnsiTheme="majorBidi" w:cstheme="majorBidi"/>
          <w:sz w:val="24"/>
          <w:szCs w:val="24"/>
          <w:lang w:val="en-US"/>
        </w:rPr>
      </w:pPr>
      <w:r w:rsidRPr="00F0426C">
        <w:rPr>
          <w:rFonts w:asciiTheme="majorBidi" w:hAnsiTheme="majorBidi" w:cstheme="majorBidi"/>
          <w:sz w:val="24"/>
          <w:szCs w:val="24"/>
          <w:lang w:val="en-US"/>
        </w:rPr>
        <w:t>The report and application will be evaluated by Lab Assistant</w:t>
      </w:r>
      <w:r w:rsidR="00F0426C" w:rsidRPr="00F0426C">
        <w:rPr>
          <w:rFonts w:asciiTheme="majorBidi" w:hAnsiTheme="majorBidi" w:cstheme="majorBidi"/>
          <w:sz w:val="24"/>
          <w:szCs w:val="24"/>
          <w:lang w:val="en-US"/>
        </w:rPr>
        <w:t>s.</w:t>
      </w:r>
    </w:p>
    <w:p w:rsidR="00805C79" w:rsidRPr="00F0426C" w:rsidRDefault="00F0426C" w:rsidP="00805C79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Grading policy: report – 40%, explanations – 6</w:t>
      </w:r>
      <w:r w:rsidR="00805C79" w:rsidRPr="00F0426C">
        <w:rPr>
          <w:rFonts w:asciiTheme="majorBidi" w:hAnsiTheme="majorBidi" w:cstheme="majorBidi"/>
          <w:sz w:val="24"/>
          <w:szCs w:val="24"/>
          <w:lang w:val="en-US"/>
        </w:rPr>
        <w:t>0%</w:t>
      </w:r>
    </w:p>
    <w:p w:rsidR="00805C79" w:rsidRPr="00F0426C" w:rsidRDefault="00805C79" w:rsidP="00805C79">
      <w:pPr>
        <w:rPr>
          <w:rFonts w:asciiTheme="majorBidi" w:hAnsiTheme="majorBidi" w:cstheme="majorBidi"/>
          <w:b/>
          <w:sz w:val="24"/>
          <w:szCs w:val="24"/>
        </w:rPr>
      </w:pPr>
    </w:p>
    <w:p w:rsidR="00805C79" w:rsidRPr="00F0426C" w:rsidRDefault="00805C79" w:rsidP="00805C79">
      <w:pPr>
        <w:rPr>
          <w:rFonts w:asciiTheme="majorBidi" w:hAnsiTheme="majorBidi" w:cstheme="majorBidi"/>
          <w:sz w:val="24"/>
          <w:szCs w:val="24"/>
        </w:rPr>
      </w:pPr>
    </w:p>
    <w:p w:rsidR="00FF254E" w:rsidRPr="00F0426C" w:rsidRDefault="00FF254E">
      <w:pPr>
        <w:rPr>
          <w:rFonts w:asciiTheme="majorBidi" w:hAnsiTheme="majorBidi" w:cstheme="majorBidi"/>
          <w:sz w:val="24"/>
          <w:szCs w:val="24"/>
        </w:rPr>
      </w:pPr>
    </w:p>
    <w:sectPr w:rsidR="00FF254E" w:rsidRPr="00F0426C" w:rsidSect="00EB69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6FE"/>
    <w:multiLevelType w:val="multilevel"/>
    <w:tmpl w:val="63DA2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9"/>
    <w:rsid w:val="00097F1B"/>
    <w:rsid w:val="000C56F5"/>
    <w:rsid w:val="001440BD"/>
    <w:rsid w:val="00152D5B"/>
    <w:rsid w:val="00166A78"/>
    <w:rsid w:val="00193218"/>
    <w:rsid w:val="00227457"/>
    <w:rsid w:val="002A419A"/>
    <w:rsid w:val="00301D3B"/>
    <w:rsid w:val="00390650"/>
    <w:rsid w:val="003D4081"/>
    <w:rsid w:val="003F1B46"/>
    <w:rsid w:val="003F2C4E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1403A"/>
    <w:rsid w:val="00617965"/>
    <w:rsid w:val="00653B0C"/>
    <w:rsid w:val="00685327"/>
    <w:rsid w:val="006B3543"/>
    <w:rsid w:val="006C614C"/>
    <w:rsid w:val="006C63F5"/>
    <w:rsid w:val="006E31B1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C79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91194"/>
    <w:rsid w:val="009A0002"/>
    <w:rsid w:val="009A4B7C"/>
    <w:rsid w:val="009A4C11"/>
    <w:rsid w:val="009D5B32"/>
    <w:rsid w:val="00A3179B"/>
    <w:rsid w:val="00B21710"/>
    <w:rsid w:val="00B307E3"/>
    <w:rsid w:val="00B32968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DE4444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0426C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79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805C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5C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79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805C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5C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pe.emu.edu.tr/tr/hakkimizda/personel/personel-detayi?sid=268&amp;n=nada-ibrahim-s-m-s-kollah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0948B-E573-4475-806E-EE577F453A5D}"/>
</file>

<file path=customXml/itemProps2.xml><?xml version="1.0" encoding="utf-8"?>
<ds:datastoreItem xmlns:ds="http://schemas.openxmlformats.org/officeDocument/2006/customXml" ds:itemID="{2A6A819A-779F-4594-A517-77FD53DDEC21}"/>
</file>

<file path=customXml/itemProps3.xml><?xml version="1.0" encoding="utf-8"?>
<ds:datastoreItem xmlns:ds="http://schemas.openxmlformats.org/officeDocument/2006/customXml" ds:itemID="{1AA1E8BD-3E49-48EE-BC5C-2264CBE2A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13</cp:revision>
  <dcterms:created xsi:type="dcterms:W3CDTF">2023-10-28T16:36:00Z</dcterms:created>
  <dcterms:modified xsi:type="dcterms:W3CDTF">2023-10-28T17:19:00Z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