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</w:rPr>
              <w:t>CMSE353 Security of Software Systems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Department: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 FORMTEXT Computer Engineering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Information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 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Prof. Alexander </w:t>
            </w:r>
            <w:proofErr w:type="spellStart"/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Chefranov</w:t>
            </w:r>
            <w:proofErr w:type="spellEnd"/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 Alexander.chefranov@emu.edu.tr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Office: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CMPE 219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Office Tel: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1190                   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Assistant Information</w:t>
            </w:r>
          </w:p>
          <w:p w:rsidR="009E7F86" w:rsidRPr="00030DE8" w:rsidRDefault="009E7F86" w:rsidP="003D4D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TBD   </w:t>
            </w: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TBD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Meeting times and places</w:t>
            </w:r>
          </w:p>
          <w:p w:rsidR="009E7F86" w:rsidRPr="009E7F86" w:rsidRDefault="009E7F86" w:rsidP="009E7F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E7F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Group 1: Monday 8:30-10:20, Room CMPE 033; Friday 12.30-14.20, Room CMPE 033; Tuesday 10.30-14.20, Room CMPE 136 (Labs);</w:t>
            </w:r>
          </w:p>
          <w:p w:rsidR="009E7F86" w:rsidRPr="009E7F86" w:rsidRDefault="009E7F86" w:rsidP="009E7F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9E7F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Group 2: Monday 14:30-16:20, Room CMPE 036; Tuesday 8.30-10.20, Room CMPE 036, Monday 8.30-10.20, Room CMPE 136 (Labs)</w:t>
            </w:r>
          </w:p>
        </w:tc>
      </w:tr>
      <w:tr w:rsidR="009E7F86" w:rsidRPr="00EC34AB" w:rsidTr="003D4D7E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Program Name: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Software Engineering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 Code: 29</w:t>
            </w:r>
          </w:p>
        </w:tc>
      </w:tr>
      <w:tr w:rsidR="009E7F86" w:rsidRPr="00EC34AB" w:rsidTr="003D4D7E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Number:  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CMSE 353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Credits:                                          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(4,1) 4 Cr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Year/Semester: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 Fall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 FORMCHECKBOX   Required Course          FORMCHECKBOX   Elective Course       (click on and check the appropriate box) 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Prerequisite(s):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9E7F86" w:rsidRPr="00EC34AB" w:rsidTr="003D4D7E">
              <w:trPr>
                <w:trHeight w:val="120"/>
              </w:trPr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F86" w:rsidRPr="00EC34AB" w:rsidRDefault="009E7F86" w:rsidP="003D4D7E">
                  <w:pPr>
                    <w:pStyle w:val="default"/>
                    <w:ind w:right="-634"/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CMPE201 </w:t>
                  </w:r>
                  <w:r w:rsidRPr="00EC34AB">
                    <w:rPr>
                      <w:rFonts w:asciiTheme="minorHAnsi" w:hAnsiTheme="minorHAnsi" w:cstheme="minorHAnsi"/>
                    </w:rPr>
                    <w:t> </w:t>
                  </w:r>
                  <w:r w:rsidRPr="00EC34AB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Fundamentals of Software Engineering </w:t>
                  </w:r>
                </w:p>
              </w:tc>
            </w:tr>
          </w:tbl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</w:rPr>
              <w:t> </w:t>
            </w:r>
          </w:p>
        </w:tc>
      </w:tr>
      <w:tr w:rsidR="009E7F86" w:rsidRPr="00EC34AB" w:rsidTr="003D4D7E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ind w:left="1800" w:hanging="1800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Catalog Description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 xml:space="preserve">Information security requirements, security threats, attacks, and methods providing information protection, discretionary and mandatory access models. Malicious software. Symmetric and asymmetric cryptographic methods, DES, AES, RSA. </w:t>
            </w:r>
            <w:proofErr w:type="gramStart"/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Authentication, digital signature, certificates, one-time passwords, hash</w:t>
            </w:r>
            <w:proofErr w:type="gramEnd"/>
            <w:r w:rsidRPr="00EC34AB">
              <w:rPr>
                <w:rFonts w:asciiTheme="minorHAnsi" w:hAnsiTheme="minorHAnsi" w:cstheme="minorHAnsi"/>
                <w:sz w:val="18"/>
                <w:szCs w:val="18"/>
              </w:rPr>
              <w:t xml:space="preserve"> functions. Practical aspects of information security in operating systems, databases, network applications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E7F86" w:rsidRPr="00EC34AB" w:rsidTr="003D4D7E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Web Page:  </w:t>
            </w:r>
          </w:p>
          <w:p w:rsidR="009E7F86" w:rsidRPr="00502745" w:rsidRDefault="009E7F86" w:rsidP="003D4D7E">
            <w:pPr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Pr="000778BD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https://staff.emu.edu.tr/alexanderchefranov/en/teaching/cmse353</w:t>
              </w:r>
            </w:hyperlink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Textbook(s):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Michael T. Goodrich, Roberto </w:t>
            </w:r>
            <w:proofErr w:type="spellStart"/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Tamassia</w:t>
            </w:r>
            <w:proofErr w:type="spellEnd"/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Introduction to Computer Security, International Edition, Pearson, 2011, 541 p., ISBN 10: 0-321-70201-8; ISBN 13: 978-0-321-70201-2</w:t>
            </w:r>
          </w:p>
          <w:p w:rsidR="009E7F86" w:rsidRPr="00EC34AB" w:rsidRDefault="009E7F86" w:rsidP="003D4D7E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William Stallings, Cryptography and Network Secur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ity. Principles and Practices, 7</w:t>
            </w: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Edition, Pearson, 201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p.,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 xml:space="preserve">ISBN </w:t>
            </w:r>
            <w:r>
              <w:rPr>
                <w:rFonts w:ascii="TimesTenLTStd-Roman" w:eastAsiaTheme="minorHAnsi" w:hAnsi="TimesTenLTStd-Roman" w:cs="TimesTenLTStd-Roman"/>
                <w:sz w:val="16"/>
                <w:szCs w:val="16"/>
                <w:lang w:bidi="he-IL"/>
              </w:rPr>
              <w:t>10:1-292-15858-1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 xml:space="preserve">, ISBN </w:t>
            </w:r>
            <w:r>
              <w:rPr>
                <w:rFonts w:ascii="TimesTenLTStd-Roman" w:eastAsiaTheme="minorHAnsi" w:hAnsi="TimesTenLTStd-Roman" w:cs="TimesTenLTStd-Roman"/>
                <w:sz w:val="16"/>
                <w:szCs w:val="16"/>
                <w:lang w:bidi="he-IL"/>
              </w:rPr>
              <w:t>13: 978-1-292-15858-7</w:t>
            </w: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9E7F86" w:rsidRPr="00EC34AB" w:rsidRDefault="009E7F86" w:rsidP="003D4D7E">
            <w:pPr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Indicative Basic Reading List : </w:t>
            </w:r>
            <w:r w:rsidRPr="00EC34AB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:rsidR="009E7F86" w:rsidRPr="00EC34AB" w:rsidRDefault="009E7F86" w:rsidP="003D4D7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 </w:t>
            </w:r>
          </w:p>
        </w:tc>
      </w:tr>
      <w:tr w:rsidR="009E7F86" w:rsidRPr="00EC34AB" w:rsidTr="003D4D7E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Topics Covered and Class Schedule: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(4 hours of lectures per week)</w:t>
            </w:r>
          </w:p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06"/>
              <w:gridCol w:w="7619"/>
            </w:tblGrid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Weeks 1-2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Introduction. </w:t>
                  </w:r>
                  <w:r w:rsidRPr="00EC34AB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Information security requirements, security threats, attacks, and methods providing information protection, discretionary and mandatory access models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Week 3-4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Malicious software, countermeasures. Cryptographic technique. DES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Weeks 5-6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DES, AES, RSA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Weeks 7  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RSA.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Problem sessions.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lastRenderedPageBreak/>
                    <w:t>Weeks 9-10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Midterm exams.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Weeks 11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Authentication, digital signature. Certificates, </w:t>
                  </w:r>
                </w:p>
              </w:tc>
            </w:tr>
            <w:tr w:rsidR="009E7F86" w:rsidRPr="00EC34AB" w:rsidTr="003D4D7E">
              <w:tc>
                <w:tcPr>
                  <w:tcW w:w="11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Weeks 12-13</w:t>
                  </w:r>
                </w:p>
              </w:tc>
              <w:tc>
                <w:tcPr>
                  <w:tcW w:w="772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18"/>
                      <w:szCs w:val="18"/>
                    </w:rPr>
                    <w:t>One-time passwords, hash functions. Practical aspects of information security in operating systems, databases, network applications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E7F86" w:rsidRPr="00EC34AB" w:rsidTr="003D4D7E">
              <w:tc>
                <w:tcPr>
                  <w:tcW w:w="1276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Week 14 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Problem sessions. </w:t>
                  </w: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Term Project report presentation</w:t>
                  </w:r>
                </w:p>
              </w:tc>
            </w:tr>
            <w:tr w:rsidR="009E7F86" w:rsidRPr="00EC34AB" w:rsidTr="003D4D7E">
              <w:tc>
                <w:tcPr>
                  <w:tcW w:w="1170" w:type="dxa"/>
                  <w:vAlign w:val="center"/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EC34AB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Weeks 15-17 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EC34A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20" w:type="dxa"/>
                  <w:vAlign w:val="center"/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EC34A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Final Exams</w:t>
                  </w:r>
                </w:p>
              </w:tc>
            </w:tr>
          </w:tbl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</w:p>
        </w:tc>
      </w:tr>
      <w:tr w:rsidR="009E7F86" w:rsidRPr="00EC34AB" w:rsidTr="003D4D7E">
        <w:tc>
          <w:tcPr>
            <w:tcW w:w="2805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</w:tbl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9E7F86" w:rsidRPr="00EC34AB" w:rsidTr="003D4D7E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Laboratory Schedule: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 hours of laboratory per week, Tentative)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7817"/>
            </w:tblGrid>
            <w:tr w:rsidR="009E7F86" w:rsidRPr="00EC34AB" w:rsidTr="003D4D7E">
              <w:trPr>
                <w:trHeight w:val="319"/>
              </w:trPr>
              <w:tc>
                <w:tcPr>
                  <w:tcW w:w="11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3-</w:t>
                  </w:r>
                  <w:r w:rsidRPr="00EC34A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4-5</w:t>
                  </w:r>
                </w:p>
              </w:tc>
              <w:tc>
                <w:tcPr>
                  <w:tcW w:w="781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Access control acquaintance</w:t>
                  </w:r>
                </w:p>
              </w:tc>
            </w:tr>
            <w:tr w:rsidR="009E7F86" w:rsidRPr="00EC34AB" w:rsidTr="003D4D7E">
              <w:trPr>
                <w:trHeight w:val="319"/>
              </w:trPr>
              <w:tc>
                <w:tcPr>
                  <w:tcW w:w="11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Week 6-7</w:t>
                  </w:r>
                </w:p>
              </w:tc>
              <w:tc>
                <w:tcPr>
                  <w:tcW w:w="781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Access control implementation</w:t>
                  </w:r>
                </w:p>
              </w:tc>
            </w:tr>
            <w:tr w:rsidR="009E7F86" w:rsidRPr="00EC34AB" w:rsidTr="003D4D7E">
              <w:trPr>
                <w:trHeight w:val="335"/>
              </w:trPr>
              <w:tc>
                <w:tcPr>
                  <w:tcW w:w="11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Weeks 11-13</w:t>
                  </w:r>
                </w:p>
              </w:tc>
              <w:tc>
                <w:tcPr>
                  <w:tcW w:w="781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</w:t>
                  </w:r>
                </w:p>
              </w:tc>
            </w:tr>
            <w:tr w:rsidR="009E7F86" w:rsidRPr="00EC34AB" w:rsidTr="003D4D7E">
              <w:trPr>
                <w:trHeight w:val="319"/>
              </w:trPr>
              <w:tc>
                <w:tcPr>
                  <w:tcW w:w="11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34A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81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E7F86" w:rsidRPr="00EC34AB" w:rsidRDefault="009E7F86" w:rsidP="003D4D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Project presentation</w:t>
                  </w:r>
                </w:p>
              </w:tc>
            </w:tr>
          </w:tbl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Learning Outcomes: </w:t>
            </w:r>
          </w:p>
          <w:p w:rsidR="009E7F86" w:rsidRPr="00EC34AB" w:rsidRDefault="009E7F86" w:rsidP="003D4D7E">
            <w:pPr>
              <w:ind w:right="431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On successful completion of the course, the student is expected to be able to: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information security requiremen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ts, security threats, attacks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Know</w:t>
            </w:r>
            <w:r w:rsidRPr="00EC34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methods pro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viding information protection 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Know</w:t>
            </w:r>
            <w:r w:rsidRPr="00EC34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 xml:space="preserve">discretionary and mandatory access models 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(4)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Know types of malicious software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and countermeasures  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(5)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yptographic technique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Understand DES, AES, RSA 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(7)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Understand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authentication, digital signature,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certificates, hash functions 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(8)</w:t>
            </w:r>
            <w:r w:rsidRPr="00EC34AB">
              <w:rPr>
                <w:rFonts w:asciiTheme="minorHAnsi" w:hAnsiTheme="minorHAnsi" w:cstheme="minorHAnsi"/>
                <w:sz w:val="14"/>
                <w:szCs w:val="14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Know </w:t>
            </w:r>
            <w:r w:rsidRPr="00EC34AB">
              <w:rPr>
                <w:rFonts w:asciiTheme="minorHAnsi" w:hAnsiTheme="minorHAnsi" w:cstheme="minorHAnsi"/>
                <w:sz w:val="18"/>
                <w:szCs w:val="18"/>
              </w:rPr>
              <w:t>practical aspects of information security in operating systems, databases, network applications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(9)</w:t>
            </w:r>
            <w:r w:rsidRPr="00EC34A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      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a Secure Softw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System for Term Project  </w:t>
            </w:r>
          </w:p>
          <w:p w:rsidR="009E7F86" w:rsidRPr="00EC34AB" w:rsidRDefault="009E7F86" w:rsidP="003D4D7E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</w:rPr>
              <w:t>(10)</w:t>
            </w:r>
            <w:r w:rsidRPr="00EC34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Make Presentation for Final Project status with demo</w:t>
            </w:r>
          </w:p>
        </w:tc>
      </w:tr>
      <w:tr w:rsidR="009E7F86" w:rsidRPr="00EC34AB" w:rsidTr="003D4D7E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jc w:val="center"/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</w:t>
            </w:r>
          </w:p>
        </w:tc>
      </w:tr>
      <w:tr w:rsidR="009E7F86" w:rsidRPr="00EC34AB" w:rsidTr="003D4D7E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</w:tr>
      <w:tr w:rsidR="009E7F86" w:rsidRPr="00EC34AB" w:rsidTr="003D4D7E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0 %</w:t>
            </w:r>
          </w:p>
        </w:tc>
      </w:tr>
      <w:tr w:rsidR="009E7F86" w:rsidRPr="00EC34AB" w:rsidTr="003D4D7E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9E7F86" w:rsidRPr="00EC34AB" w:rsidTr="003D4D7E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20 %</w:t>
            </w:r>
          </w:p>
        </w:tc>
      </w:tr>
      <w:tr w:rsidR="009E7F86" w:rsidRPr="00EC34AB" w:rsidTr="003D4D7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Final Examination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Computation of the attendance grade: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 Attendance is taken every lecture and entered to EMU portal. Those missing more than 20% of classes without valid excuse may get NG grade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Policy on makeups: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If you miss a midterm or final exam, you can take a make-up exam (for the midterm or final exam) if you have valid excuses (e.g., you are sick) and provide material evidence for it (e.g., a doctor’s report which must be issued/approved by EMU Health Center) within 3 working days of the exam. </w:t>
            </w:r>
            <w:proofErr w:type="spellStart"/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Resit</w:t>
            </w:r>
            <w:proofErr w:type="spellEnd"/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 exam may be taken according to its rules.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Policy on cheating and plagiarism: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Any student caught cheating at the exams or assignments will automatically fail the course and may be sent to the disciplinary committee at the discretion of the instructor.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 of Course to ABET Criterion 5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Credit Hours for: 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Mathematics &amp; Basic Science : 0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Engineering Sciences and Design : 4 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General Education : 0 </w:t>
            </w:r>
          </w:p>
        </w:tc>
      </w:tr>
      <w:tr w:rsidR="009E7F86" w:rsidRPr="00EC34AB" w:rsidTr="003D4D7E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Relationship of Course to Program Outcomes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course supports achievement of the following program objectives</w:t>
            </w:r>
          </w:p>
          <w:p w:rsidR="009E7F86" w:rsidRPr="00DB73DE" w:rsidRDefault="009E7F86" w:rsidP="003D4D7E">
            <w:pPr>
              <w:pStyle w:val="ListParagraph"/>
              <w:spacing w:line="276" w:lineRule="auto"/>
              <w:rPr>
                <w:color w:val="000000" w:themeColor="text1"/>
              </w:rPr>
            </w:pPr>
            <w:r w:rsidRPr="00DB73DE">
              <w:rPr>
                <w:color w:val="000000" w:themeColor="text1"/>
              </w:rPr>
              <w:t>1. an ability to identify, formulate, and solve complex engineering problems by applying principles of engineering, science, and mathematics</w:t>
            </w:r>
          </w:p>
          <w:p w:rsidR="009E7F86" w:rsidRPr="00DB73DE" w:rsidRDefault="009E7F86" w:rsidP="003D4D7E">
            <w:pPr>
              <w:pStyle w:val="ListParagraph"/>
              <w:spacing w:line="276" w:lineRule="auto"/>
              <w:rPr>
                <w:color w:val="000000" w:themeColor="text1"/>
              </w:rPr>
            </w:pPr>
            <w:r w:rsidRPr="00DB73DE">
              <w:rPr>
                <w:color w:val="000000" w:themeColor="text1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DB73DE">
              <w:rPr>
                <w:rStyle w:val="fontstyle01"/>
                <w:color w:val="000000" w:themeColor="text1"/>
                <w:shd w:val="clear" w:color="auto" w:fill="FFFFFF"/>
              </w:rPr>
              <w:t>5. an ability to function effectively on a team whose members</w:t>
            </w:r>
            <w:r w:rsidRPr="00DB73DE">
              <w:rPr>
                <w:color w:val="000000" w:themeColor="text1"/>
              </w:rPr>
              <w:t xml:space="preserve"> together provide leadership, create a collaborative and inclusive</w:t>
            </w:r>
            <w:r w:rsidRPr="00DB73DE">
              <w:rPr>
                <w:color w:val="000000" w:themeColor="text1"/>
                <w:shd w:val="clear" w:color="auto" w:fill="FFFFFF"/>
              </w:rPr>
              <w:t xml:space="preserve"> </w:t>
            </w:r>
            <w:r w:rsidRPr="00DB73DE">
              <w:rPr>
                <w:rStyle w:val="fontstyle01"/>
                <w:color w:val="000000" w:themeColor="text1"/>
                <w:shd w:val="clear" w:color="auto" w:fill="FFFFFF"/>
              </w:rPr>
              <w:t>environment, establish goals, plan tasks, and meet objectives</w:t>
            </w:r>
            <w:r w:rsidRPr="00DB73DE">
              <w:rPr>
                <w:color w:val="000000" w:themeColor="text1"/>
              </w:rPr>
              <w:t> 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7F86" w:rsidRPr="00EC34AB" w:rsidTr="003D4D7E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Prepared by: 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 xml:space="preserve">Prof. Dr. Alexander </w:t>
            </w:r>
            <w:proofErr w:type="spellStart"/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Chefranov</w:t>
            </w:r>
            <w:proofErr w:type="spellEnd"/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F86" w:rsidRPr="00EC34AB" w:rsidRDefault="009E7F86" w:rsidP="009E7F86">
            <w:pPr>
              <w:rPr>
                <w:rFonts w:asciiTheme="minorHAnsi" w:hAnsiTheme="minorHAnsi" w:cstheme="minorHAnsi"/>
              </w:rPr>
            </w:pP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Prepared: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C3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Septem</w:t>
            </w:r>
            <w:r w:rsidRPr="00EC34AB">
              <w:rPr>
                <w:rFonts w:asciiTheme="minorHAnsi" w:hAnsiTheme="minorHAnsi" w:cstheme="minorHAnsi"/>
                <w:sz w:val="20"/>
                <w:szCs w:val="20"/>
              </w:rPr>
              <w:t>ber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  <w:tr w:rsidR="009E7F86" w:rsidRPr="00EC34AB" w:rsidTr="003D4D7E">
        <w:tc>
          <w:tcPr>
            <w:tcW w:w="1365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9E7F86" w:rsidRPr="00EC34AB" w:rsidRDefault="009E7F86" w:rsidP="003D4D7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34A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</w:tbl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  <w:r w:rsidRPr="00EC34AB">
        <w:rPr>
          <w:rFonts w:asciiTheme="minorHAnsi" w:hAnsiTheme="minorHAnsi" w:cstheme="minorHAnsi"/>
        </w:rPr>
        <w:t> </w:t>
      </w:r>
    </w:p>
    <w:p w:rsidR="009E7F86" w:rsidRPr="00EC34AB" w:rsidRDefault="009E7F86" w:rsidP="009E7F86">
      <w:pPr>
        <w:rPr>
          <w:rFonts w:asciiTheme="minorHAnsi" w:hAnsiTheme="minorHAnsi" w:cstheme="minorHAnsi"/>
        </w:rPr>
      </w:pPr>
    </w:p>
    <w:p w:rsidR="009E7F86" w:rsidRPr="00EC34AB" w:rsidRDefault="009E7F86" w:rsidP="009E7F86">
      <w:pPr>
        <w:rPr>
          <w:rFonts w:asciiTheme="minorHAnsi" w:hAnsiTheme="minorHAnsi" w:cstheme="minorHAnsi"/>
        </w:rPr>
      </w:pPr>
    </w:p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TenLTStd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6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1403A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9E7F86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86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9E7F86"/>
    <w:pPr>
      <w:autoSpaceDE w:val="0"/>
      <w:autoSpaceDN w:val="0"/>
      <w:spacing w:after="0" w:line="240" w:lineRule="auto"/>
    </w:pPr>
    <w:rPr>
      <w:rFonts w:ascii="Helvetica" w:eastAsiaTheme="minorEastAsia" w:hAnsi="Helvetic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7F86"/>
    <w:rPr>
      <w:color w:val="0000FF"/>
      <w:u w:val="single"/>
    </w:rPr>
  </w:style>
  <w:style w:type="character" w:customStyle="1" w:styleId="fontstyle01">
    <w:name w:val="fontstyle01"/>
    <w:basedOn w:val="DefaultParagraphFont"/>
    <w:rsid w:val="009E7F86"/>
  </w:style>
  <w:style w:type="paragraph" w:styleId="NormalWeb">
    <w:name w:val="Normal (Web)"/>
    <w:basedOn w:val="Normal"/>
    <w:uiPriority w:val="99"/>
    <w:unhideWhenUsed/>
    <w:rsid w:val="009E7F86"/>
    <w:pPr>
      <w:spacing w:before="100" w:beforeAutospacing="1" w:after="100" w:afterAutospacing="1"/>
    </w:pPr>
    <w:rPr>
      <w:rFonts w:eastAsia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86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9E7F86"/>
    <w:pPr>
      <w:autoSpaceDE w:val="0"/>
      <w:autoSpaceDN w:val="0"/>
      <w:spacing w:after="0" w:line="240" w:lineRule="auto"/>
    </w:pPr>
    <w:rPr>
      <w:rFonts w:ascii="Helvetica" w:eastAsiaTheme="minorEastAsia" w:hAnsi="Helvetic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7F86"/>
    <w:rPr>
      <w:color w:val="0000FF"/>
      <w:u w:val="single"/>
    </w:rPr>
  </w:style>
  <w:style w:type="character" w:customStyle="1" w:styleId="fontstyle01">
    <w:name w:val="fontstyle01"/>
    <w:basedOn w:val="DefaultParagraphFont"/>
    <w:rsid w:val="009E7F86"/>
  </w:style>
  <w:style w:type="paragraph" w:styleId="NormalWeb">
    <w:name w:val="Normal (Web)"/>
    <w:basedOn w:val="Normal"/>
    <w:uiPriority w:val="99"/>
    <w:unhideWhenUsed/>
    <w:rsid w:val="009E7F86"/>
    <w:pPr>
      <w:spacing w:before="100" w:beforeAutospacing="1" w:after="100" w:afterAutospacing="1"/>
    </w:pPr>
    <w:rPr>
      <w:rFonts w:eastAsia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ff.emu.edu.tr/alexanderchefranov/en/teaching/cmse35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223BF0-D977-4695-912A-E866F1F8F775}"/>
</file>

<file path=customXml/itemProps2.xml><?xml version="1.0" encoding="utf-8"?>
<ds:datastoreItem xmlns:ds="http://schemas.openxmlformats.org/officeDocument/2006/customXml" ds:itemID="{236BEAF1-072B-4CA0-9486-7232A00E56D1}"/>
</file>

<file path=customXml/itemProps3.xml><?xml version="1.0" encoding="utf-8"?>
<ds:datastoreItem xmlns:ds="http://schemas.openxmlformats.org/officeDocument/2006/customXml" ds:itemID="{11818D7A-CA59-42F4-A5ED-CED350CF3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2023-09-22T15:58:00Z</dcterms:created>
  <dcterms:modified xsi:type="dcterms:W3CDTF">2023-09-22T16:01:00Z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