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714" w:rsidRDefault="00A44714" w:rsidP="00A44714">
      <w:pPr>
        <w:pStyle w:val="NormalWeb"/>
        <w:spacing w:after="240" w:afterAutospacing="0"/>
        <w:jc w:val="center"/>
        <w:rPr>
          <w:b/>
          <w:bCs/>
        </w:rPr>
      </w:pPr>
      <w:r>
        <w:rPr>
          <w:b/>
          <w:bCs/>
        </w:rPr>
        <w:t>EASTERN MEDITERRANEAN UNIVERSITY</w:t>
      </w:r>
      <w:r>
        <w:rPr>
          <w:b/>
          <w:bCs/>
        </w:rPr>
        <w:br/>
        <w:t>CMSE 443 Fall 20</w:t>
      </w:r>
      <w:r w:rsidRPr="00AC3C7E">
        <w:rPr>
          <w:b/>
          <w:bCs/>
        </w:rPr>
        <w:t>2</w:t>
      </w:r>
      <w:r w:rsidR="007F575F">
        <w:rPr>
          <w:b/>
          <w:bCs/>
        </w:rPr>
        <w:t>5</w:t>
      </w:r>
      <w:r>
        <w:rPr>
          <w:b/>
          <w:bCs/>
        </w:rPr>
        <w:t xml:space="preserve"> COURSE OUTLINE</w:t>
      </w:r>
    </w:p>
    <w:tbl>
      <w:tblPr>
        <w:tblW w:w="9240" w:type="dxa"/>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01"/>
        <w:gridCol w:w="981"/>
        <w:gridCol w:w="884"/>
        <w:gridCol w:w="788"/>
        <w:gridCol w:w="690"/>
        <w:gridCol w:w="3596"/>
      </w:tblGrid>
      <w:tr w:rsidR="00A44714" w:rsidTr="00EC2347">
        <w:trPr>
          <w:trHeight w:val="225"/>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COURSE CODE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sz w:val="15"/>
                <w:szCs w:val="15"/>
              </w:rPr>
              <w:t>CMSE 443</w:t>
            </w:r>
          </w:p>
        </w:tc>
        <w:tc>
          <w:tcPr>
            <w:tcW w:w="800" w:type="pct"/>
            <w:gridSpan w:val="2"/>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COURSE LEVEL </w:t>
            </w:r>
          </w:p>
        </w:tc>
        <w:tc>
          <w:tcPr>
            <w:tcW w:w="2200" w:type="pct"/>
            <w:gridSpan w:val="2"/>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sz w:val="15"/>
                <w:szCs w:val="15"/>
              </w:rPr>
              <w:t>Fourth year</w:t>
            </w:r>
          </w:p>
        </w:tc>
      </w:tr>
      <w:tr w:rsidR="00A44714" w:rsidTr="00EC2347">
        <w:trPr>
          <w:trHeight w:val="225"/>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COURSE TITLE </w:t>
            </w:r>
          </w:p>
        </w:tc>
        <w:tc>
          <w:tcPr>
            <w:tcW w:w="3550" w:type="pct"/>
            <w:gridSpan w:val="5"/>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sz w:val="15"/>
                <w:szCs w:val="15"/>
              </w:rPr>
              <w:t>Real-Time System Design</w:t>
            </w:r>
          </w:p>
        </w:tc>
      </w:tr>
      <w:tr w:rsidR="00A44714" w:rsidTr="00EC2347">
        <w:trPr>
          <w:trHeight w:val="225"/>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COURSE TYPE </w:t>
            </w:r>
          </w:p>
        </w:tc>
        <w:tc>
          <w:tcPr>
            <w:tcW w:w="3550" w:type="pct"/>
            <w:gridSpan w:val="5"/>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sz w:val="15"/>
                <w:szCs w:val="15"/>
              </w:rPr>
              <w:t>Area Elective</w:t>
            </w:r>
          </w:p>
        </w:tc>
      </w:tr>
      <w:tr w:rsidR="00A44714" w:rsidTr="00EC2347">
        <w:trPr>
          <w:trHeight w:val="450"/>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pPr>
            <w:r>
              <w:rPr>
                <w:b/>
                <w:bCs/>
                <w:sz w:val="15"/>
                <w:szCs w:val="15"/>
              </w:rPr>
              <w:t xml:space="preserve">LECTURER(S) </w:t>
            </w:r>
          </w:p>
        </w:tc>
        <w:tc>
          <w:tcPr>
            <w:tcW w:w="3550" w:type="pct"/>
            <w:gridSpan w:val="5"/>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pPr>
            <w:r>
              <w:rPr>
                <w:sz w:val="15"/>
                <w:szCs w:val="15"/>
              </w:rPr>
              <w:t xml:space="preserve">Assoc. Prof. Alexander </w:t>
            </w:r>
            <w:proofErr w:type="spellStart"/>
            <w:r>
              <w:rPr>
                <w:sz w:val="15"/>
                <w:szCs w:val="15"/>
              </w:rPr>
              <w:t>Chefranov</w:t>
            </w:r>
            <w:proofErr w:type="spellEnd"/>
            <w:r>
              <w:rPr>
                <w:sz w:val="15"/>
                <w:szCs w:val="15"/>
              </w:rPr>
              <w:t xml:space="preserve"> </w:t>
            </w:r>
          </w:p>
        </w:tc>
      </w:tr>
      <w:tr w:rsidR="00A44714" w:rsidTr="00EC2347">
        <w:trPr>
          <w:trHeight w:val="225"/>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ASSISTANTS </w:t>
            </w:r>
          </w:p>
        </w:tc>
        <w:tc>
          <w:tcPr>
            <w:tcW w:w="3550" w:type="pct"/>
            <w:gridSpan w:val="5"/>
            <w:tcBorders>
              <w:top w:val="outset" w:sz="6" w:space="0" w:color="000000"/>
              <w:left w:val="outset" w:sz="6" w:space="0" w:color="000000"/>
              <w:bottom w:val="outset" w:sz="6" w:space="0" w:color="000000"/>
              <w:right w:val="outset" w:sz="6" w:space="0" w:color="000000"/>
            </w:tcBorders>
            <w:vAlign w:val="center"/>
            <w:hideMark/>
          </w:tcPr>
          <w:p w:rsidR="00A44714" w:rsidRDefault="00506314" w:rsidP="00EC2347">
            <w:pPr>
              <w:pStyle w:val="NormalWeb"/>
              <w:spacing w:line="225" w:lineRule="atLeast"/>
            </w:pPr>
            <w:r>
              <w:fldChar w:fldCharType="begin"/>
            </w:r>
            <w:r>
              <w:instrText xml:space="preserve"> HYPERLINK "https://cmpe.emu.edu.tr/en/about-us/staff/staff-detail?sid=308&amp;n=hamidreza-rahimi" \t "_blank" </w:instrText>
            </w:r>
            <w:r>
              <w:fldChar w:fldCharType="separate"/>
            </w:r>
            <w:r>
              <w:rPr>
                <w:rStyle w:val="Hyperlink"/>
                <w:rFonts w:ascii="Open Sans" w:hAnsi="Open Sans"/>
                <w:color w:val="23527C"/>
                <w:sz w:val="23"/>
                <w:szCs w:val="23"/>
                <w:shd w:val="clear" w:color="auto" w:fill="F5F5F5"/>
              </w:rPr>
              <w:t>HAMIDREZA RAHIMI</w:t>
            </w:r>
            <w:r>
              <w:fldChar w:fldCharType="end"/>
            </w:r>
            <w:r>
              <w:t xml:space="preserve">, </w:t>
            </w:r>
            <w:proofErr w:type="spellStart"/>
            <w:r>
              <w:rPr>
                <w:rFonts w:ascii="Open Sans" w:hAnsi="Open Sans"/>
                <w:color w:val="333333"/>
                <w:shd w:val="clear" w:color="auto" w:fill="FFFFFF"/>
              </w:rPr>
              <w:t>Mahamat</w:t>
            </w:r>
            <w:proofErr w:type="spellEnd"/>
            <w:r>
              <w:rPr>
                <w:rFonts w:ascii="Open Sans" w:hAnsi="Open Sans"/>
                <w:color w:val="333333"/>
                <w:shd w:val="clear" w:color="auto" w:fill="FFFFFF"/>
              </w:rPr>
              <w:t xml:space="preserve"> H.M. Hasan</w:t>
            </w:r>
            <w:bookmarkStart w:id="0" w:name="_GoBack"/>
            <w:bookmarkEnd w:id="0"/>
          </w:p>
        </w:tc>
      </w:tr>
      <w:tr w:rsidR="00A44714" w:rsidTr="00EC2347">
        <w:trPr>
          <w:trHeight w:val="225"/>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CREDIT VALUE </w:t>
            </w:r>
          </w:p>
        </w:tc>
        <w:tc>
          <w:tcPr>
            <w:tcW w:w="950" w:type="pct"/>
            <w:gridSpan w:val="2"/>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sz w:val="15"/>
                <w:szCs w:val="15"/>
              </w:rPr>
              <w:t xml:space="preserve">4 </w:t>
            </w:r>
          </w:p>
        </w:tc>
        <w:tc>
          <w:tcPr>
            <w:tcW w:w="750" w:type="pct"/>
            <w:gridSpan w:val="2"/>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ECTS VALUE </w:t>
            </w:r>
          </w:p>
        </w:tc>
        <w:tc>
          <w:tcPr>
            <w:tcW w:w="1850" w:type="pct"/>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spacing w:line="225" w:lineRule="atLeast"/>
            </w:pPr>
            <w:r>
              <w:rPr>
                <w:sz w:val="20"/>
                <w:szCs w:val="20"/>
              </w:rPr>
              <w:t> </w:t>
            </w:r>
          </w:p>
        </w:tc>
      </w:tr>
      <w:tr w:rsidR="00A44714" w:rsidTr="00EC2347">
        <w:trPr>
          <w:trHeight w:val="225"/>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PREREQUISITES </w:t>
            </w:r>
          </w:p>
        </w:tc>
        <w:tc>
          <w:tcPr>
            <w:tcW w:w="3550" w:type="pct"/>
            <w:gridSpan w:val="5"/>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sz w:val="15"/>
                <w:szCs w:val="15"/>
              </w:rPr>
              <w:t>CMPE 242 Operating Systems</w:t>
            </w:r>
          </w:p>
        </w:tc>
      </w:tr>
      <w:tr w:rsidR="00A44714" w:rsidTr="00EC2347">
        <w:trPr>
          <w:trHeight w:val="225"/>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COREQUISITES </w:t>
            </w:r>
          </w:p>
        </w:tc>
        <w:tc>
          <w:tcPr>
            <w:tcW w:w="3550" w:type="pct"/>
            <w:gridSpan w:val="5"/>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sz w:val="15"/>
                <w:szCs w:val="15"/>
              </w:rPr>
              <w:t xml:space="preserve">None </w:t>
            </w:r>
          </w:p>
        </w:tc>
      </w:tr>
      <w:tr w:rsidR="00A44714" w:rsidTr="00EC2347">
        <w:trPr>
          <w:trHeight w:val="225"/>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DURATION OF COURSE </w:t>
            </w:r>
          </w:p>
        </w:tc>
        <w:tc>
          <w:tcPr>
            <w:tcW w:w="3550" w:type="pct"/>
            <w:gridSpan w:val="5"/>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sz w:val="15"/>
                <w:szCs w:val="15"/>
              </w:rPr>
              <w:t xml:space="preserve">1 Semester </w:t>
            </w:r>
          </w:p>
        </w:tc>
      </w:tr>
      <w:tr w:rsidR="00A44714" w:rsidTr="00EC2347">
        <w:trPr>
          <w:trHeight w:val="225"/>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spacing w:line="225" w:lineRule="atLeast"/>
            </w:pPr>
            <w:r>
              <w:rPr>
                <w:b/>
                <w:bCs/>
                <w:sz w:val="15"/>
                <w:szCs w:val="15"/>
              </w:rPr>
              <w:t xml:space="preserve">WEB LINK </w:t>
            </w:r>
          </w:p>
        </w:tc>
        <w:tc>
          <w:tcPr>
            <w:tcW w:w="3550" w:type="pct"/>
            <w:gridSpan w:val="5"/>
            <w:tcBorders>
              <w:top w:val="outset" w:sz="6" w:space="0" w:color="000000"/>
              <w:left w:val="outset" w:sz="6" w:space="0" w:color="000000"/>
              <w:bottom w:val="outset" w:sz="6" w:space="0" w:color="000000"/>
              <w:right w:val="outset" w:sz="6" w:space="0" w:color="000000"/>
            </w:tcBorders>
            <w:vAlign w:val="center"/>
            <w:hideMark/>
          </w:tcPr>
          <w:p w:rsidR="00A44714" w:rsidRDefault="00506314" w:rsidP="00EC2347">
            <w:pPr>
              <w:pStyle w:val="NormalWeb"/>
              <w:spacing w:line="225" w:lineRule="atLeast"/>
            </w:pPr>
            <w:hyperlink r:id="rId5" w:history="1">
              <w:r w:rsidR="00A44714" w:rsidRPr="00FD7420">
                <w:rPr>
                  <w:rStyle w:val="Hyperlink"/>
                </w:rPr>
                <w:t>https://staff.emu.edu.tr/alexanderchefranov/en/teaching/cmpe443/home</w:t>
              </w:r>
            </w:hyperlink>
          </w:p>
        </w:tc>
      </w:tr>
      <w:tr w:rsidR="00A44714" w:rsidTr="00EC2347">
        <w:trPr>
          <w:trHeight w:val="225"/>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tcPr>
          <w:p w:rsidR="00A44714" w:rsidRDefault="00A44714" w:rsidP="00EC2347">
            <w:pPr>
              <w:pStyle w:val="NormalWeb"/>
              <w:spacing w:line="225" w:lineRule="atLeast"/>
              <w:rPr>
                <w:b/>
                <w:bCs/>
                <w:sz w:val="15"/>
                <w:szCs w:val="15"/>
              </w:rPr>
            </w:pPr>
            <w:r>
              <w:rPr>
                <w:b/>
                <w:bCs/>
                <w:sz w:val="15"/>
                <w:szCs w:val="15"/>
              </w:rPr>
              <w:t>MEETING TIMES</w:t>
            </w:r>
          </w:p>
        </w:tc>
        <w:tc>
          <w:tcPr>
            <w:tcW w:w="3550" w:type="pct"/>
            <w:gridSpan w:val="5"/>
            <w:tcBorders>
              <w:top w:val="outset" w:sz="6" w:space="0" w:color="000000"/>
              <w:left w:val="outset" w:sz="6" w:space="0" w:color="000000"/>
              <w:bottom w:val="outset" w:sz="6" w:space="0" w:color="000000"/>
              <w:right w:val="outset" w:sz="6" w:space="0" w:color="000000"/>
            </w:tcBorders>
            <w:vAlign w:val="center"/>
          </w:tcPr>
          <w:p w:rsidR="00A44714" w:rsidRDefault="002F07CC" w:rsidP="0032511F">
            <w:pPr>
              <w:pStyle w:val="NormalWeb"/>
              <w:spacing w:before="0" w:beforeAutospacing="0" w:after="0" w:afterAutospacing="0"/>
              <w:rPr>
                <w:sz w:val="16"/>
                <w:szCs w:val="16"/>
              </w:rPr>
            </w:pPr>
            <w:r w:rsidRPr="0032511F">
              <w:rPr>
                <w:sz w:val="16"/>
                <w:szCs w:val="16"/>
                <w:u w:val="single"/>
              </w:rPr>
              <w:t>Group 1</w:t>
            </w:r>
            <w:r>
              <w:rPr>
                <w:sz w:val="16"/>
                <w:szCs w:val="16"/>
              </w:rPr>
              <w:t xml:space="preserve">: </w:t>
            </w:r>
            <w:r w:rsidR="00A44714" w:rsidRPr="00A44714">
              <w:rPr>
                <w:sz w:val="16"/>
                <w:szCs w:val="16"/>
              </w:rPr>
              <w:t>Monday, 12.30-14.20, CMPE025; Tuesday, 14.30-15.20, CMPE028; Wednesday, 16.30-18.20, CMPE137 (Labs)</w:t>
            </w:r>
          </w:p>
          <w:p w:rsidR="002F07CC" w:rsidRPr="0032511F" w:rsidRDefault="002F07CC" w:rsidP="0032511F">
            <w:pPr>
              <w:pStyle w:val="NormalWeb"/>
              <w:spacing w:before="0" w:beforeAutospacing="0" w:after="0" w:afterAutospacing="0"/>
              <w:rPr>
                <w:sz w:val="16"/>
                <w:szCs w:val="16"/>
                <w:lang w:val="en-GB"/>
              </w:rPr>
            </w:pPr>
            <w:r w:rsidRPr="0032511F">
              <w:rPr>
                <w:sz w:val="16"/>
                <w:szCs w:val="16"/>
                <w:u w:val="single"/>
              </w:rPr>
              <w:t>Group 2:</w:t>
            </w:r>
            <w:r>
              <w:rPr>
                <w:sz w:val="16"/>
                <w:szCs w:val="16"/>
              </w:rPr>
              <w:t xml:space="preserve"> </w:t>
            </w:r>
            <w:r w:rsidR="0032511F">
              <w:rPr>
                <w:sz w:val="16"/>
                <w:szCs w:val="16"/>
              </w:rPr>
              <w:t>Tuesday, 8.30: CMPE027; Thursday, 10.30, CMPE027; Frıday, CMPE134 (Labs)</w:t>
            </w:r>
          </w:p>
        </w:tc>
      </w:tr>
      <w:tr w:rsidR="00A44714" w:rsidTr="00EC2347">
        <w:trPr>
          <w:trHeight w:val="1140"/>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pPr>
            <w:r>
              <w:rPr>
                <w:b/>
                <w:bCs/>
                <w:sz w:val="15"/>
                <w:szCs w:val="15"/>
              </w:rPr>
              <w:t xml:space="preserve">CATALOGUE DESCRIPTION </w:t>
            </w:r>
            <w:r>
              <w:rPr>
                <w:sz w:val="15"/>
                <w:szCs w:val="15"/>
              </w:rPr>
              <w:t>Course goal is to introduce students to key ideas, concepts and tools of Real-Time systems design. Introduction to real-time systems, ADA programming, architecture and design of real-time systems, concurrent programming and synchronization, real-time scheduling, reliability and exception handling, real-time OS, and distributed real-time systems</w:t>
            </w:r>
          </w:p>
        </w:tc>
      </w:tr>
      <w:tr w:rsidR="00A44714" w:rsidTr="00EC2347">
        <w:trPr>
          <w:trHeight w:val="600"/>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pPr>
            <w:r>
              <w:rPr>
                <w:b/>
                <w:bCs/>
                <w:sz w:val="15"/>
                <w:szCs w:val="15"/>
              </w:rPr>
              <w:t xml:space="preserve">AIMS &amp; OBJECTIVES </w:t>
            </w:r>
            <w:r>
              <w:rPr>
                <w:sz w:val="15"/>
                <w:szCs w:val="15"/>
              </w:rPr>
              <w:t xml:space="preserve">Course goal is to introduce students to key ideas, concepts and tools of Real-Time systems design.  </w:t>
            </w:r>
          </w:p>
        </w:tc>
      </w:tr>
      <w:tr w:rsidR="00A44714" w:rsidTr="00EC2347">
        <w:trPr>
          <w:trHeight w:val="1770"/>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rPr>
                <w:rFonts w:ascii="Calibri" w:hAnsi="Calibri"/>
                <w:sz w:val="15"/>
                <w:szCs w:val="15"/>
              </w:rPr>
            </w:pPr>
            <w:r>
              <w:rPr>
                <w:b/>
                <w:bCs/>
                <w:sz w:val="15"/>
                <w:szCs w:val="15"/>
              </w:rPr>
              <w:t xml:space="preserve">GENERAL LEARNING OUTCOMES (COMPETENCES) </w:t>
            </w:r>
            <w:r>
              <w:rPr>
                <w:rFonts w:ascii="Calibri" w:hAnsi="Calibri"/>
                <w:sz w:val="15"/>
                <w:szCs w:val="15"/>
              </w:rPr>
              <w:t xml:space="preserve">On successful completion of the course, the student is expected to develop </w:t>
            </w:r>
            <w:r>
              <w:rPr>
                <w:rFonts w:ascii="Calibri" w:hAnsi="Calibri"/>
                <w:b/>
                <w:bCs/>
                <w:sz w:val="15"/>
                <w:szCs w:val="15"/>
              </w:rPr>
              <w:t>knowledge</w:t>
            </w:r>
            <w:r>
              <w:rPr>
                <w:rFonts w:ascii="Calibri" w:hAnsi="Calibri"/>
                <w:sz w:val="15"/>
                <w:szCs w:val="15"/>
              </w:rPr>
              <w:t xml:space="preserve"> and </w:t>
            </w:r>
            <w:r>
              <w:rPr>
                <w:rFonts w:ascii="Calibri" w:hAnsi="Calibri"/>
                <w:b/>
                <w:bCs/>
                <w:sz w:val="15"/>
                <w:szCs w:val="15"/>
              </w:rPr>
              <w:t>understanding</w:t>
            </w:r>
            <w:r>
              <w:rPr>
                <w:rFonts w:ascii="Calibri" w:hAnsi="Calibri"/>
                <w:sz w:val="15"/>
                <w:szCs w:val="15"/>
              </w:rPr>
              <w:t xml:space="preserve"> of:</w:t>
            </w:r>
          </w:p>
          <w:p w:rsidR="00A44714" w:rsidRDefault="00A44714" w:rsidP="00EC2347">
            <w:pPr>
              <w:numPr>
                <w:ilvl w:val="0"/>
                <w:numId w:val="1"/>
              </w:numPr>
              <w:spacing w:before="100" w:beforeAutospacing="1" w:after="100" w:afterAutospacing="1"/>
              <w:rPr>
                <w:rFonts w:ascii="Calibri" w:eastAsia="Times New Roman" w:hAnsi="Calibri"/>
                <w:sz w:val="15"/>
                <w:szCs w:val="15"/>
              </w:rPr>
            </w:pPr>
            <w:r>
              <w:rPr>
                <w:rFonts w:ascii="Calibri" w:eastAsia="Times New Roman" w:hAnsi="Calibri"/>
                <w:sz w:val="15"/>
                <w:szCs w:val="15"/>
              </w:rPr>
              <w:t>The concept of real-time system</w:t>
            </w:r>
          </w:p>
          <w:p w:rsidR="00A44714" w:rsidRDefault="00A44714" w:rsidP="00EC2347">
            <w:pPr>
              <w:numPr>
                <w:ilvl w:val="0"/>
                <w:numId w:val="1"/>
              </w:numPr>
              <w:spacing w:before="100" w:beforeAutospacing="1" w:after="100" w:afterAutospacing="1"/>
              <w:rPr>
                <w:rFonts w:ascii="Calibri" w:eastAsia="Times New Roman" w:hAnsi="Calibri"/>
                <w:sz w:val="15"/>
                <w:szCs w:val="15"/>
              </w:rPr>
            </w:pPr>
            <w:r>
              <w:rPr>
                <w:rFonts w:ascii="Calibri" w:eastAsia="Times New Roman" w:hAnsi="Calibri"/>
                <w:sz w:val="15"/>
                <w:szCs w:val="15"/>
              </w:rPr>
              <w:t>Principles of using of computers to control a plant</w:t>
            </w:r>
          </w:p>
          <w:p w:rsidR="00A44714" w:rsidRDefault="00A44714" w:rsidP="00EC2347">
            <w:pPr>
              <w:numPr>
                <w:ilvl w:val="0"/>
                <w:numId w:val="1"/>
              </w:numPr>
              <w:spacing w:before="100" w:beforeAutospacing="1" w:after="100" w:afterAutospacing="1"/>
              <w:rPr>
                <w:rFonts w:ascii="Calibri" w:eastAsia="Times New Roman" w:hAnsi="Calibri"/>
                <w:sz w:val="15"/>
                <w:szCs w:val="15"/>
              </w:rPr>
            </w:pPr>
            <w:r>
              <w:rPr>
                <w:rFonts w:ascii="Calibri" w:eastAsia="Times New Roman" w:hAnsi="Calibri"/>
                <w:sz w:val="15"/>
                <w:szCs w:val="15"/>
              </w:rPr>
              <w:t>Relation between time sampling and rates of the multi-rate system</w:t>
            </w:r>
          </w:p>
          <w:p w:rsidR="00A44714" w:rsidRDefault="00A44714" w:rsidP="00EC2347">
            <w:pPr>
              <w:numPr>
                <w:ilvl w:val="0"/>
                <w:numId w:val="1"/>
              </w:numPr>
              <w:spacing w:before="100" w:beforeAutospacing="1" w:after="100" w:afterAutospacing="1"/>
              <w:rPr>
                <w:rFonts w:ascii="Calibri" w:eastAsia="Times New Roman" w:hAnsi="Calibri"/>
                <w:sz w:val="15"/>
                <w:szCs w:val="15"/>
              </w:rPr>
            </w:pPr>
            <w:r>
              <w:rPr>
                <w:rFonts w:ascii="Calibri" w:eastAsia="Times New Roman" w:hAnsi="Calibri"/>
                <w:sz w:val="15"/>
                <w:szCs w:val="15"/>
              </w:rPr>
              <w:t>Features and purposes of hardware used in real-time systems;</w:t>
            </w:r>
          </w:p>
          <w:p w:rsidR="00A44714" w:rsidRDefault="00A44714" w:rsidP="00EC2347">
            <w:pPr>
              <w:numPr>
                <w:ilvl w:val="0"/>
                <w:numId w:val="1"/>
              </w:numPr>
              <w:spacing w:before="100" w:beforeAutospacing="1" w:after="100" w:afterAutospacing="1"/>
              <w:rPr>
                <w:rFonts w:ascii="Calibri" w:eastAsia="Times New Roman" w:hAnsi="Calibri"/>
                <w:sz w:val="15"/>
                <w:szCs w:val="15"/>
              </w:rPr>
            </w:pPr>
            <w:r>
              <w:rPr>
                <w:rFonts w:ascii="Calibri" w:eastAsia="Times New Roman" w:hAnsi="Calibri"/>
                <w:sz w:val="15"/>
                <w:szCs w:val="15"/>
              </w:rPr>
              <w:t>Principles of hardware performance increasing</w:t>
            </w:r>
          </w:p>
          <w:p w:rsidR="00A44714" w:rsidRDefault="00A44714" w:rsidP="00EC2347">
            <w:pPr>
              <w:numPr>
                <w:ilvl w:val="0"/>
                <w:numId w:val="1"/>
              </w:numPr>
              <w:spacing w:before="100" w:beforeAutospacing="1" w:after="100" w:afterAutospacing="1"/>
              <w:rPr>
                <w:rFonts w:ascii="Calibri" w:eastAsia="Times New Roman" w:hAnsi="Calibri"/>
                <w:sz w:val="15"/>
                <w:szCs w:val="15"/>
              </w:rPr>
            </w:pPr>
            <w:r>
              <w:rPr>
                <w:rFonts w:ascii="Calibri" w:eastAsia="Times New Roman" w:hAnsi="Calibri"/>
                <w:sz w:val="15"/>
                <w:szCs w:val="15"/>
              </w:rPr>
              <w:t>Principles of functioning of sensors used in real-time systems</w:t>
            </w:r>
          </w:p>
          <w:p w:rsidR="00A44714" w:rsidRDefault="00A44714" w:rsidP="00EC2347">
            <w:pPr>
              <w:numPr>
                <w:ilvl w:val="0"/>
                <w:numId w:val="1"/>
              </w:numPr>
              <w:spacing w:before="100" w:beforeAutospacing="1" w:after="100" w:afterAutospacing="1"/>
              <w:rPr>
                <w:rFonts w:ascii="Calibri" w:eastAsia="Times New Roman" w:hAnsi="Calibri"/>
                <w:sz w:val="15"/>
                <w:szCs w:val="15"/>
              </w:rPr>
            </w:pPr>
            <w:r>
              <w:rPr>
                <w:rFonts w:ascii="Calibri" w:eastAsia="Times New Roman" w:hAnsi="Calibri"/>
                <w:sz w:val="15"/>
                <w:szCs w:val="15"/>
              </w:rPr>
              <w:t>Principles of real-time systems software organization</w:t>
            </w:r>
          </w:p>
          <w:p w:rsidR="00A44714" w:rsidRDefault="00A44714" w:rsidP="00EC2347">
            <w:pPr>
              <w:numPr>
                <w:ilvl w:val="0"/>
                <w:numId w:val="1"/>
              </w:numPr>
              <w:spacing w:before="100" w:beforeAutospacing="1" w:after="100" w:afterAutospacing="1"/>
              <w:rPr>
                <w:rFonts w:ascii="Calibri" w:eastAsia="Times New Roman" w:hAnsi="Calibri"/>
                <w:sz w:val="15"/>
                <w:szCs w:val="15"/>
              </w:rPr>
            </w:pPr>
            <w:r>
              <w:rPr>
                <w:rFonts w:ascii="Calibri" w:eastAsia="Times New Roman" w:hAnsi="Calibri"/>
                <w:sz w:val="15"/>
                <w:szCs w:val="15"/>
              </w:rPr>
              <w:t>Basic principles of real-time operating systems, cooperative and preemptive multitasking</w:t>
            </w:r>
          </w:p>
          <w:p w:rsidR="00A44714" w:rsidRDefault="00A44714" w:rsidP="00EC2347">
            <w:pPr>
              <w:numPr>
                <w:ilvl w:val="0"/>
                <w:numId w:val="1"/>
              </w:numPr>
              <w:spacing w:before="100" w:beforeAutospacing="1" w:after="100" w:afterAutospacing="1"/>
              <w:rPr>
                <w:rFonts w:ascii="Calibri" w:eastAsia="Times New Roman" w:hAnsi="Calibri"/>
                <w:sz w:val="15"/>
                <w:szCs w:val="15"/>
              </w:rPr>
            </w:pPr>
            <w:r>
              <w:rPr>
                <w:rFonts w:ascii="Calibri" w:eastAsia="Times New Roman" w:hAnsi="Calibri"/>
                <w:sz w:val="15"/>
                <w:szCs w:val="15"/>
              </w:rPr>
              <w:t>Interruptions and exceptions handling concepts</w:t>
            </w:r>
          </w:p>
          <w:p w:rsidR="00A44714" w:rsidRDefault="00A44714" w:rsidP="00EC2347">
            <w:pPr>
              <w:numPr>
                <w:ilvl w:val="0"/>
                <w:numId w:val="1"/>
              </w:numPr>
              <w:spacing w:before="100" w:beforeAutospacing="1" w:after="100" w:afterAutospacing="1"/>
              <w:rPr>
                <w:rFonts w:ascii="Calibri" w:eastAsia="Times New Roman" w:hAnsi="Calibri"/>
                <w:sz w:val="15"/>
                <w:szCs w:val="15"/>
              </w:rPr>
            </w:pPr>
            <w:r>
              <w:rPr>
                <w:rFonts w:ascii="Calibri" w:eastAsia="Times New Roman" w:hAnsi="Calibri"/>
                <w:sz w:val="15"/>
                <w:szCs w:val="15"/>
              </w:rPr>
              <w:t>Notion of shared and critical resources</w:t>
            </w:r>
          </w:p>
          <w:p w:rsidR="00A44714" w:rsidRDefault="00A44714" w:rsidP="00EC2347">
            <w:pPr>
              <w:pStyle w:val="NormalWeb"/>
              <w:rPr>
                <w:rFonts w:ascii="Calibri" w:hAnsi="Calibri"/>
                <w:sz w:val="15"/>
                <w:szCs w:val="15"/>
              </w:rPr>
            </w:pPr>
            <w:r>
              <w:rPr>
                <w:rFonts w:ascii="Calibri" w:hAnsi="Calibri"/>
                <w:sz w:val="15"/>
                <w:szCs w:val="15"/>
              </w:rPr>
              <w:t xml:space="preserve">On successful completion of the course, the student is expected to develop </w:t>
            </w:r>
            <w:r>
              <w:rPr>
                <w:rFonts w:ascii="Calibri" w:hAnsi="Calibri"/>
                <w:b/>
                <w:bCs/>
                <w:sz w:val="15"/>
                <w:szCs w:val="15"/>
              </w:rPr>
              <w:t xml:space="preserve">skills </w:t>
            </w:r>
            <w:r>
              <w:rPr>
                <w:rFonts w:ascii="Calibri" w:hAnsi="Calibri"/>
                <w:sz w:val="15"/>
                <w:szCs w:val="15"/>
              </w:rPr>
              <w:t>in:</w:t>
            </w:r>
          </w:p>
          <w:p w:rsidR="00A44714" w:rsidRDefault="00A44714" w:rsidP="00EC2347">
            <w:pPr>
              <w:numPr>
                <w:ilvl w:val="0"/>
                <w:numId w:val="2"/>
              </w:numPr>
              <w:spacing w:before="100" w:beforeAutospacing="1" w:after="100" w:afterAutospacing="1"/>
              <w:rPr>
                <w:rFonts w:ascii="Calibri" w:eastAsia="Times New Roman" w:hAnsi="Calibri"/>
                <w:sz w:val="15"/>
                <w:szCs w:val="15"/>
              </w:rPr>
            </w:pPr>
            <w:r>
              <w:rPr>
                <w:rFonts w:ascii="Calibri" w:eastAsia="Times New Roman" w:hAnsi="Calibri"/>
                <w:sz w:val="15"/>
                <w:szCs w:val="15"/>
              </w:rPr>
              <w:t>Understanding and using notions of a process and thread, their states, contexts, transitions between states</w:t>
            </w:r>
          </w:p>
          <w:p w:rsidR="00A44714" w:rsidRDefault="00A44714" w:rsidP="00EC2347">
            <w:pPr>
              <w:numPr>
                <w:ilvl w:val="0"/>
                <w:numId w:val="2"/>
              </w:numPr>
              <w:spacing w:before="100" w:beforeAutospacing="1" w:after="100" w:afterAutospacing="1"/>
              <w:rPr>
                <w:rFonts w:ascii="Calibri" w:eastAsia="Times New Roman" w:hAnsi="Calibri"/>
                <w:sz w:val="15"/>
                <w:szCs w:val="15"/>
              </w:rPr>
            </w:pPr>
            <w:r>
              <w:rPr>
                <w:rFonts w:ascii="Calibri" w:eastAsia="Times New Roman" w:hAnsi="Calibri"/>
                <w:sz w:val="15"/>
                <w:szCs w:val="15"/>
              </w:rPr>
              <w:t xml:space="preserve">Understanding and using basic scheduling algorithms (Rate-monotonic, Earliest-deadline first), know theoretical results regarding tasks </w:t>
            </w:r>
            <w:proofErr w:type="spellStart"/>
            <w:r>
              <w:rPr>
                <w:rFonts w:ascii="Calibri" w:eastAsia="Times New Roman" w:hAnsi="Calibri"/>
                <w:sz w:val="15"/>
                <w:szCs w:val="15"/>
              </w:rPr>
              <w:t>schedulability</w:t>
            </w:r>
            <w:proofErr w:type="spellEnd"/>
          </w:p>
          <w:p w:rsidR="00A44714" w:rsidRDefault="00A44714" w:rsidP="00EC2347">
            <w:pPr>
              <w:numPr>
                <w:ilvl w:val="0"/>
                <w:numId w:val="2"/>
              </w:numPr>
              <w:spacing w:before="100" w:beforeAutospacing="1" w:after="100" w:afterAutospacing="1"/>
              <w:rPr>
                <w:rFonts w:ascii="Calibri" w:eastAsia="Times New Roman" w:hAnsi="Calibri"/>
                <w:sz w:val="15"/>
                <w:szCs w:val="15"/>
              </w:rPr>
            </w:pPr>
            <w:r>
              <w:rPr>
                <w:rFonts w:ascii="Calibri" w:eastAsia="Times New Roman" w:hAnsi="Calibri"/>
                <w:sz w:val="15"/>
                <w:szCs w:val="15"/>
              </w:rPr>
              <w:t xml:space="preserve">Understanding and using synchronization primitives (binary and counting semaphores, mailboxes, events, critical sections, monitors), know relationships between them </w:t>
            </w:r>
          </w:p>
          <w:p w:rsidR="00A44714" w:rsidRDefault="00A44714" w:rsidP="00EC2347">
            <w:pPr>
              <w:numPr>
                <w:ilvl w:val="0"/>
                <w:numId w:val="2"/>
              </w:numPr>
              <w:spacing w:before="100" w:beforeAutospacing="1" w:after="100" w:afterAutospacing="1"/>
              <w:rPr>
                <w:rFonts w:ascii="Calibri" w:eastAsia="Times New Roman" w:hAnsi="Calibri"/>
                <w:sz w:val="15"/>
                <w:szCs w:val="15"/>
              </w:rPr>
            </w:pPr>
            <w:r>
              <w:rPr>
                <w:rFonts w:ascii="Calibri" w:eastAsia="Times New Roman" w:hAnsi="Calibri"/>
                <w:sz w:val="15"/>
                <w:szCs w:val="15"/>
              </w:rPr>
              <w:t>Understanding and using deadlock exclusion and avoidance methods (necessary deadlock conditions, Banker’s algorithm)</w:t>
            </w:r>
          </w:p>
          <w:p w:rsidR="00A44714" w:rsidRDefault="00A44714" w:rsidP="00EC2347">
            <w:pPr>
              <w:numPr>
                <w:ilvl w:val="0"/>
                <w:numId w:val="2"/>
              </w:numPr>
              <w:spacing w:before="100" w:beforeAutospacing="1" w:after="100" w:afterAutospacing="1"/>
              <w:rPr>
                <w:rFonts w:ascii="Calibri" w:eastAsia="Times New Roman" w:hAnsi="Calibri"/>
                <w:sz w:val="15"/>
                <w:szCs w:val="15"/>
              </w:rPr>
            </w:pPr>
            <w:r>
              <w:rPr>
                <w:rFonts w:ascii="Calibri" w:eastAsia="Times New Roman" w:hAnsi="Calibri"/>
                <w:sz w:val="15"/>
                <w:szCs w:val="15"/>
              </w:rPr>
              <w:t>Understanding and using methods of solving of priority inversion problem (priority inheritance protocols, original and immediate)</w:t>
            </w:r>
          </w:p>
          <w:p w:rsidR="00A44714" w:rsidRDefault="00A44714" w:rsidP="00EC2347">
            <w:pPr>
              <w:pStyle w:val="NormalWeb"/>
              <w:rPr>
                <w:rFonts w:ascii="Calibri" w:hAnsi="Calibri"/>
                <w:sz w:val="15"/>
                <w:szCs w:val="15"/>
              </w:rPr>
            </w:pPr>
            <w:r>
              <w:rPr>
                <w:rFonts w:ascii="Calibri" w:hAnsi="Calibri"/>
                <w:sz w:val="15"/>
                <w:szCs w:val="15"/>
              </w:rPr>
              <w:t xml:space="preserve">On successful completion of the course, the student is expected to develop </w:t>
            </w:r>
            <w:r>
              <w:rPr>
                <w:rFonts w:ascii="Calibri" w:hAnsi="Calibri"/>
                <w:b/>
                <w:bCs/>
                <w:sz w:val="15"/>
                <w:szCs w:val="15"/>
              </w:rPr>
              <w:t xml:space="preserve">abilities </w:t>
            </w:r>
            <w:r>
              <w:rPr>
                <w:rFonts w:ascii="Calibri" w:hAnsi="Calibri"/>
                <w:sz w:val="15"/>
                <w:szCs w:val="15"/>
              </w:rPr>
              <w:t>of:</w:t>
            </w:r>
          </w:p>
          <w:p w:rsidR="00A44714" w:rsidRDefault="00A44714" w:rsidP="00EC2347">
            <w:pPr>
              <w:numPr>
                <w:ilvl w:val="0"/>
                <w:numId w:val="3"/>
              </w:numPr>
              <w:spacing w:before="100" w:beforeAutospacing="1" w:after="100" w:afterAutospacing="1"/>
              <w:rPr>
                <w:rFonts w:ascii="Calibri" w:eastAsia="Times New Roman" w:hAnsi="Calibri"/>
                <w:sz w:val="15"/>
                <w:szCs w:val="15"/>
              </w:rPr>
            </w:pPr>
            <w:r>
              <w:rPr>
                <w:rFonts w:ascii="Calibri" w:eastAsia="Times New Roman" w:hAnsi="Calibri"/>
                <w:sz w:val="15"/>
                <w:szCs w:val="15"/>
              </w:rPr>
              <w:lastRenderedPageBreak/>
              <w:t xml:space="preserve">Understanding and applying methods of designing (top-down decomposition, object-oriented approach, formal logic methods, finite state automata, </w:t>
            </w:r>
            <w:proofErr w:type="spellStart"/>
            <w:r>
              <w:rPr>
                <w:rFonts w:ascii="Calibri" w:eastAsia="Times New Roman" w:hAnsi="Calibri"/>
                <w:sz w:val="15"/>
                <w:szCs w:val="15"/>
              </w:rPr>
              <w:t>statecharts</w:t>
            </w:r>
            <w:proofErr w:type="spellEnd"/>
            <w:r>
              <w:rPr>
                <w:rFonts w:ascii="Calibri" w:eastAsia="Times New Roman" w:hAnsi="Calibri"/>
                <w:sz w:val="15"/>
                <w:szCs w:val="15"/>
              </w:rPr>
              <w:t>, Petri nets, UML diagrams)</w:t>
            </w:r>
          </w:p>
          <w:p w:rsidR="00A44714" w:rsidRDefault="00A44714" w:rsidP="00EC2347">
            <w:pPr>
              <w:numPr>
                <w:ilvl w:val="0"/>
                <w:numId w:val="3"/>
              </w:numPr>
              <w:spacing w:before="100" w:beforeAutospacing="1" w:after="100" w:afterAutospacing="1"/>
              <w:rPr>
                <w:rFonts w:ascii="Calibri" w:eastAsia="Times New Roman" w:hAnsi="Calibri"/>
                <w:sz w:val="15"/>
                <w:szCs w:val="15"/>
              </w:rPr>
            </w:pPr>
            <w:r>
              <w:rPr>
                <w:rFonts w:ascii="Calibri" w:eastAsia="Times New Roman" w:hAnsi="Calibri"/>
                <w:sz w:val="15"/>
                <w:szCs w:val="15"/>
              </w:rPr>
              <w:t>Understanding POSIX real-time operating systems requirements</w:t>
            </w:r>
          </w:p>
          <w:p w:rsidR="00A44714" w:rsidRDefault="00A44714" w:rsidP="00EC2347">
            <w:pPr>
              <w:numPr>
                <w:ilvl w:val="0"/>
                <w:numId w:val="3"/>
              </w:numPr>
              <w:spacing w:before="100" w:beforeAutospacing="1" w:after="100" w:afterAutospacing="1"/>
              <w:rPr>
                <w:rFonts w:ascii="Calibri" w:eastAsia="Times New Roman" w:hAnsi="Calibri"/>
                <w:sz w:val="15"/>
                <w:szCs w:val="15"/>
              </w:rPr>
            </w:pPr>
            <w:r>
              <w:rPr>
                <w:rFonts w:ascii="Calibri" w:eastAsia="Times New Roman" w:hAnsi="Calibri"/>
                <w:sz w:val="15"/>
                <w:szCs w:val="15"/>
              </w:rPr>
              <w:t>Understanding concepts of task management in ADA</w:t>
            </w:r>
          </w:p>
          <w:p w:rsidR="00A44714" w:rsidRDefault="00A44714" w:rsidP="00EC2347">
            <w:pPr>
              <w:numPr>
                <w:ilvl w:val="0"/>
                <w:numId w:val="3"/>
              </w:numPr>
              <w:spacing w:before="100" w:beforeAutospacing="1" w:after="100" w:afterAutospacing="1"/>
              <w:rPr>
                <w:rFonts w:ascii="Calibri" w:eastAsia="Times New Roman" w:hAnsi="Calibri"/>
                <w:sz w:val="15"/>
                <w:szCs w:val="15"/>
              </w:rPr>
            </w:pPr>
            <w:r>
              <w:rPr>
                <w:rFonts w:ascii="Calibri" w:eastAsia="Times New Roman" w:hAnsi="Calibri"/>
                <w:sz w:val="15"/>
                <w:szCs w:val="15"/>
              </w:rPr>
              <w:t>Understanding principles of real-time systems reliability and performance assessment and increasing</w:t>
            </w:r>
          </w:p>
          <w:p w:rsidR="00A44714" w:rsidRDefault="00A44714" w:rsidP="00EC2347">
            <w:pPr>
              <w:numPr>
                <w:ilvl w:val="0"/>
                <w:numId w:val="3"/>
              </w:numPr>
              <w:spacing w:before="100" w:beforeAutospacing="1" w:after="100" w:afterAutospacing="1"/>
              <w:rPr>
                <w:rFonts w:ascii="Calibri" w:eastAsia="Times New Roman" w:hAnsi="Calibri"/>
                <w:sz w:val="15"/>
                <w:szCs w:val="15"/>
              </w:rPr>
            </w:pPr>
            <w:r>
              <w:rPr>
                <w:rFonts w:ascii="Calibri" w:eastAsia="Times New Roman" w:hAnsi="Calibri"/>
                <w:sz w:val="15"/>
                <w:szCs w:val="15"/>
              </w:rPr>
              <w:t>Designing of simple real-time systems</w:t>
            </w:r>
          </w:p>
          <w:p w:rsidR="00A44714" w:rsidRDefault="00A44714" w:rsidP="00EC2347">
            <w:pPr>
              <w:pStyle w:val="NormalWeb"/>
              <w:rPr>
                <w:rFonts w:ascii="Calibri" w:hAnsi="Calibri"/>
                <w:sz w:val="15"/>
                <w:szCs w:val="15"/>
              </w:rPr>
            </w:pPr>
            <w:r>
              <w:rPr>
                <w:rFonts w:ascii="Calibri" w:hAnsi="Calibri"/>
                <w:sz w:val="15"/>
                <w:szCs w:val="15"/>
              </w:rPr>
              <w:t xml:space="preserve">On successful completion of this course, the student is expected to develop </w:t>
            </w:r>
            <w:r>
              <w:rPr>
                <w:rFonts w:ascii="Calibri" w:hAnsi="Calibri"/>
                <w:b/>
                <w:bCs/>
                <w:sz w:val="15"/>
                <w:szCs w:val="15"/>
              </w:rPr>
              <w:t>appreciation</w:t>
            </w:r>
            <w:r>
              <w:rPr>
                <w:rFonts w:ascii="Calibri" w:hAnsi="Calibri"/>
                <w:sz w:val="15"/>
                <w:szCs w:val="15"/>
              </w:rPr>
              <w:t xml:space="preserve"> of</w:t>
            </w:r>
          </w:p>
          <w:p w:rsidR="00A44714" w:rsidRDefault="00A44714" w:rsidP="00EC2347">
            <w:pPr>
              <w:numPr>
                <w:ilvl w:val="0"/>
                <w:numId w:val="4"/>
              </w:numPr>
              <w:spacing w:before="100" w:beforeAutospacing="1" w:after="100" w:afterAutospacing="1"/>
              <w:rPr>
                <w:rFonts w:ascii="Calibri" w:eastAsia="Times New Roman" w:hAnsi="Calibri"/>
                <w:sz w:val="15"/>
                <w:szCs w:val="15"/>
              </w:rPr>
            </w:pPr>
            <w:r>
              <w:rPr>
                <w:rFonts w:ascii="Calibri" w:eastAsia="Times New Roman" w:hAnsi="Calibri"/>
                <w:sz w:val="15"/>
                <w:szCs w:val="15"/>
              </w:rPr>
              <w:t>Principles of Real-Time Systems design</w:t>
            </w:r>
          </w:p>
          <w:p w:rsidR="00A44714" w:rsidRDefault="00A44714" w:rsidP="00EC2347">
            <w:pPr>
              <w:numPr>
                <w:ilvl w:val="0"/>
                <w:numId w:val="4"/>
              </w:numPr>
              <w:spacing w:before="100" w:beforeAutospacing="1" w:after="100" w:afterAutospacing="1"/>
              <w:rPr>
                <w:rFonts w:ascii="Calibri" w:eastAsia="Times New Roman" w:hAnsi="Calibri"/>
                <w:sz w:val="15"/>
                <w:szCs w:val="15"/>
              </w:rPr>
            </w:pPr>
            <w:r>
              <w:rPr>
                <w:rFonts w:ascii="Calibri" w:eastAsia="Times New Roman" w:hAnsi="Calibri"/>
                <w:sz w:val="15"/>
                <w:szCs w:val="15"/>
              </w:rPr>
              <w:t>Theoretical achievements in scheduling theory</w:t>
            </w:r>
          </w:p>
          <w:p w:rsidR="00A44714" w:rsidRDefault="00A44714" w:rsidP="00EC2347">
            <w:pPr>
              <w:numPr>
                <w:ilvl w:val="0"/>
                <w:numId w:val="4"/>
              </w:numPr>
              <w:spacing w:before="100" w:beforeAutospacing="1" w:after="100" w:afterAutospacing="1"/>
              <w:rPr>
                <w:rFonts w:ascii="Calibri" w:eastAsia="Times New Roman" w:hAnsi="Calibri"/>
                <w:sz w:val="15"/>
                <w:szCs w:val="15"/>
              </w:rPr>
            </w:pPr>
            <w:r>
              <w:rPr>
                <w:rFonts w:ascii="Calibri" w:eastAsia="Times New Roman" w:hAnsi="Calibri"/>
                <w:sz w:val="15"/>
                <w:szCs w:val="15"/>
              </w:rPr>
              <w:t xml:space="preserve">Practical usage of Real-Times Systems </w:t>
            </w:r>
          </w:p>
        </w:tc>
      </w:tr>
      <w:tr w:rsidR="00A44714" w:rsidTr="00EC2347">
        <w:trPr>
          <w:trHeight w:val="450"/>
          <w:tblCellSpacing w:w="7" w:type="dxa"/>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pPr>
            <w:r>
              <w:rPr>
                <w:b/>
                <w:bCs/>
                <w:sz w:val="15"/>
                <w:szCs w:val="15"/>
              </w:rPr>
              <w:lastRenderedPageBreak/>
              <w:t xml:space="preserve">GRADING CRITERIA </w:t>
            </w:r>
            <w:r>
              <w:rPr>
                <w:sz w:val="15"/>
                <w:szCs w:val="15"/>
              </w:rPr>
              <w:t xml:space="preserve">Will be decided according to student performance. </w:t>
            </w:r>
          </w:p>
        </w:tc>
      </w:tr>
      <w:tr w:rsidR="00A44714" w:rsidTr="00EC2347">
        <w:trPr>
          <w:tblCellSpacing w:w="7" w:type="dxa"/>
        </w:trPr>
        <w:tc>
          <w:tcPr>
            <w:tcW w:w="14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pPr>
            <w:r>
              <w:rPr>
                <w:sz w:val="20"/>
                <w:szCs w:val="20"/>
              </w:rPr>
              <w:t>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pPr>
            <w:r>
              <w:rPr>
                <w:sz w:val="20"/>
                <w:szCs w:val="20"/>
              </w:rPr>
              <w:t> </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pPr>
            <w:r>
              <w:rPr>
                <w:sz w:val="20"/>
                <w:szCs w:val="20"/>
              </w:rPr>
              <w:t> </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pPr>
            <w:r>
              <w:rPr>
                <w:sz w:val="20"/>
                <w:szCs w:val="20"/>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pPr>
            <w:r>
              <w:rPr>
                <w:sz w:val="20"/>
                <w:szCs w:val="20"/>
              </w:rPr>
              <w:t> </w:t>
            </w:r>
          </w:p>
        </w:tc>
        <w:tc>
          <w:tcPr>
            <w:tcW w:w="1850" w:type="pct"/>
            <w:tcBorders>
              <w:top w:val="outset" w:sz="6" w:space="0" w:color="000000"/>
              <w:left w:val="outset" w:sz="6" w:space="0" w:color="000000"/>
              <w:bottom w:val="outset" w:sz="6" w:space="0" w:color="000000"/>
              <w:right w:val="outset" w:sz="6" w:space="0" w:color="000000"/>
            </w:tcBorders>
            <w:vAlign w:val="center"/>
            <w:hideMark/>
          </w:tcPr>
          <w:p w:rsidR="00A44714" w:rsidRDefault="00A44714" w:rsidP="00EC2347">
            <w:pPr>
              <w:pStyle w:val="NormalWeb"/>
            </w:pPr>
            <w:r>
              <w:rPr>
                <w:sz w:val="20"/>
                <w:szCs w:val="20"/>
              </w:rPr>
              <w:t> </w:t>
            </w:r>
          </w:p>
        </w:tc>
      </w:tr>
      <w:tr w:rsidR="00A44714" w:rsidTr="00EC2347">
        <w:trPr>
          <w:trHeight w:val="870"/>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pPr>
            <w:r>
              <w:rPr>
                <w:b/>
                <w:bCs/>
                <w:sz w:val="15"/>
                <w:szCs w:val="15"/>
              </w:rPr>
              <w:t xml:space="preserve">RELATIONSHIP WITH OTHER COURSES </w:t>
            </w:r>
            <w:r>
              <w:rPr>
                <w:rFonts w:ascii="Calibri" w:hAnsi="Calibri"/>
                <w:sz w:val="15"/>
                <w:szCs w:val="15"/>
              </w:rPr>
              <w:t>Concepts, methods and tools considered in the course are useful in many branches of computer and software engineering. While the course is self-contained, knowledge and skills gained in mathematical courses, programming languages, hardware courses, low-level programming, and operating systems facilitate the study of this course. The closest courses are CMPE-242 Operating Systems and CMPE-423 Embedded System Design</w:t>
            </w:r>
          </w:p>
        </w:tc>
      </w:tr>
      <w:tr w:rsidR="00A44714" w:rsidTr="00EC2347">
        <w:trPr>
          <w:trHeight w:val="870"/>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pPr>
            <w:r>
              <w:rPr>
                <w:b/>
                <w:bCs/>
                <w:sz w:val="15"/>
                <w:szCs w:val="15"/>
              </w:rPr>
              <w:t xml:space="preserve">LEARNING / TEACHING METHOD </w:t>
            </w:r>
            <w:r>
              <w:rPr>
                <w:sz w:val="15"/>
                <w:szCs w:val="15"/>
              </w:rPr>
              <w:t xml:space="preserve">Mainly through lectures, using </w:t>
            </w:r>
            <w:proofErr w:type="spellStart"/>
            <w:r>
              <w:rPr>
                <w:sz w:val="15"/>
                <w:szCs w:val="15"/>
              </w:rPr>
              <w:t>Powerpoint</w:t>
            </w:r>
            <w:proofErr w:type="spellEnd"/>
            <w:r>
              <w:rPr>
                <w:sz w:val="15"/>
                <w:szCs w:val="15"/>
              </w:rPr>
              <w:t xml:space="preserve"> slides and the whiteboard, and labs and term project for getting experience. </w:t>
            </w:r>
          </w:p>
        </w:tc>
      </w:tr>
      <w:tr w:rsidR="00A44714" w:rsidTr="00EC2347">
        <w:trPr>
          <w:trHeight w:val="870"/>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pPr>
            <w:r>
              <w:rPr>
                <w:b/>
                <w:bCs/>
                <w:sz w:val="15"/>
                <w:szCs w:val="15"/>
              </w:rPr>
              <w:t xml:space="preserve">ASSIGNMENTS </w:t>
            </w:r>
            <w:r>
              <w:rPr>
                <w:sz w:val="15"/>
                <w:szCs w:val="15"/>
              </w:rPr>
              <w:t xml:space="preserve">There will be 3 labs and one term project. </w:t>
            </w:r>
          </w:p>
        </w:tc>
      </w:tr>
      <w:tr w:rsidR="00A44714" w:rsidTr="00EC2347">
        <w:trPr>
          <w:trHeight w:val="1590"/>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rPr>
                <w:b/>
                <w:bCs/>
                <w:sz w:val="15"/>
                <w:szCs w:val="15"/>
              </w:rPr>
            </w:pPr>
            <w:r>
              <w:rPr>
                <w:b/>
                <w:bCs/>
                <w:sz w:val="15"/>
                <w:szCs w:val="15"/>
              </w:rPr>
              <w:t xml:space="preserve">METHOD OF ASSESSMENT </w:t>
            </w:r>
          </w:p>
          <w:p w:rsidR="00A44714" w:rsidRDefault="00A44714" w:rsidP="00EC2347">
            <w:pPr>
              <w:numPr>
                <w:ilvl w:val="0"/>
                <w:numId w:val="5"/>
              </w:numPr>
              <w:spacing w:before="100" w:beforeAutospacing="1" w:after="100" w:afterAutospacing="1"/>
              <w:rPr>
                <w:rFonts w:eastAsia="Times New Roman"/>
                <w:sz w:val="20"/>
                <w:szCs w:val="20"/>
              </w:rPr>
            </w:pPr>
            <w:r>
              <w:rPr>
                <w:rFonts w:eastAsia="Times New Roman"/>
                <w:sz w:val="20"/>
                <w:szCs w:val="20"/>
                <w:lang w:val="ru-RU"/>
              </w:rPr>
              <w:t>3</w:t>
            </w:r>
            <w:r>
              <w:rPr>
                <w:rFonts w:eastAsia="Times New Roman"/>
                <w:sz w:val="20"/>
                <w:szCs w:val="20"/>
              </w:rPr>
              <w:t xml:space="preserve">0% Midterm exam </w:t>
            </w:r>
          </w:p>
          <w:p w:rsidR="00A44714" w:rsidRDefault="00A44714" w:rsidP="00EC2347">
            <w:pPr>
              <w:numPr>
                <w:ilvl w:val="0"/>
                <w:numId w:val="5"/>
              </w:numPr>
              <w:spacing w:before="100" w:beforeAutospacing="1" w:after="100" w:afterAutospacing="1"/>
              <w:rPr>
                <w:rFonts w:eastAsia="Times New Roman"/>
                <w:sz w:val="20"/>
                <w:szCs w:val="20"/>
              </w:rPr>
            </w:pPr>
            <w:r>
              <w:rPr>
                <w:rFonts w:eastAsia="Times New Roman"/>
                <w:sz w:val="20"/>
                <w:szCs w:val="20"/>
                <w:lang w:val="ru-RU"/>
              </w:rPr>
              <w:t>4</w:t>
            </w:r>
            <w:r>
              <w:rPr>
                <w:rFonts w:eastAsia="Times New Roman"/>
                <w:sz w:val="20"/>
                <w:szCs w:val="20"/>
              </w:rPr>
              <w:t xml:space="preserve">0% Final exam </w:t>
            </w:r>
          </w:p>
          <w:p w:rsidR="00A44714" w:rsidRDefault="00A44714" w:rsidP="00EC2347">
            <w:pPr>
              <w:numPr>
                <w:ilvl w:val="0"/>
                <w:numId w:val="5"/>
              </w:numPr>
              <w:spacing w:before="100" w:beforeAutospacing="1" w:after="100" w:afterAutospacing="1"/>
              <w:rPr>
                <w:rFonts w:eastAsia="Times New Roman"/>
                <w:sz w:val="20"/>
                <w:szCs w:val="20"/>
              </w:rPr>
            </w:pPr>
            <w:r>
              <w:rPr>
                <w:rFonts w:eastAsia="Times New Roman"/>
                <w:sz w:val="20"/>
                <w:szCs w:val="20"/>
              </w:rPr>
              <w:t xml:space="preserve">10% Labs </w:t>
            </w:r>
          </w:p>
          <w:p w:rsidR="00A44714" w:rsidRDefault="00A44714" w:rsidP="00EC2347">
            <w:pPr>
              <w:numPr>
                <w:ilvl w:val="0"/>
                <w:numId w:val="5"/>
              </w:numPr>
              <w:spacing w:before="100" w:beforeAutospacing="1" w:after="100" w:afterAutospacing="1"/>
              <w:rPr>
                <w:rFonts w:eastAsia="Times New Roman"/>
                <w:sz w:val="20"/>
                <w:szCs w:val="20"/>
              </w:rPr>
            </w:pPr>
            <w:r>
              <w:rPr>
                <w:rFonts w:eastAsia="Times New Roman"/>
                <w:sz w:val="20"/>
                <w:szCs w:val="20"/>
                <w:lang w:val="ru-RU"/>
              </w:rPr>
              <w:t>20</w:t>
            </w:r>
            <w:r>
              <w:rPr>
                <w:rFonts w:eastAsia="Times New Roman"/>
                <w:sz w:val="20"/>
                <w:szCs w:val="20"/>
              </w:rPr>
              <w:t xml:space="preserve">% Term Project </w:t>
            </w:r>
          </w:p>
          <w:p w:rsidR="00A44714" w:rsidRDefault="00A44714" w:rsidP="00EC2347">
            <w:pPr>
              <w:numPr>
                <w:ilvl w:val="0"/>
                <w:numId w:val="5"/>
              </w:numPr>
              <w:spacing w:before="100" w:beforeAutospacing="1" w:after="100" w:afterAutospacing="1"/>
              <w:rPr>
                <w:rFonts w:eastAsia="Times New Roman"/>
                <w:sz w:val="20"/>
                <w:szCs w:val="20"/>
              </w:rPr>
            </w:pPr>
            <w:r>
              <w:rPr>
                <w:rFonts w:eastAsia="Times New Roman"/>
                <w:sz w:val="20"/>
                <w:szCs w:val="20"/>
                <w:lang w:val="ru-RU"/>
              </w:rPr>
              <w:t>0</w:t>
            </w:r>
            <w:r>
              <w:rPr>
                <w:rFonts w:eastAsia="Times New Roman"/>
                <w:sz w:val="20"/>
                <w:szCs w:val="20"/>
              </w:rPr>
              <w:t xml:space="preserve">% Attendance </w:t>
            </w:r>
          </w:p>
        </w:tc>
      </w:tr>
      <w:tr w:rsidR="00A44714" w:rsidTr="00EC2347">
        <w:trPr>
          <w:trHeight w:val="540"/>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7F575F">
            <w:pPr>
              <w:pStyle w:val="NormalWeb"/>
            </w:pPr>
            <w:r>
              <w:rPr>
                <w:b/>
                <w:bCs/>
                <w:sz w:val="15"/>
                <w:szCs w:val="15"/>
              </w:rPr>
              <w:t>ATTENDANCE</w:t>
            </w:r>
            <w:r w:rsidR="007F575F">
              <w:rPr>
                <w:sz w:val="15"/>
                <w:szCs w:val="15"/>
              </w:rPr>
              <w:t xml:space="preserve"> is compulsory.</w:t>
            </w:r>
          </w:p>
        </w:tc>
      </w:tr>
      <w:tr w:rsidR="00A44714" w:rsidTr="00EC2347">
        <w:trPr>
          <w:trHeight w:val="765"/>
          <w:tblCellSpacing w:w="7" w:type="dxa"/>
        </w:trPr>
        <w:tc>
          <w:tcPr>
            <w:tcW w:w="0" w:type="auto"/>
            <w:gridSpan w:val="6"/>
            <w:tcBorders>
              <w:top w:val="outset" w:sz="6" w:space="0" w:color="000000"/>
              <w:left w:val="outset" w:sz="6" w:space="0" w:color="000000"/>
              <w:bottom w:val="outset" w:sz="6" w:space="0" w:color="000000"/>
              <w:right w:val="outset" w:sz="6" w:space="0" w:color="000000"/>
            </w:tcBorders>
            <w:vAlign w:val="bottom"/>
            <w:hideMark/>
          </w:tcPr>
          <w:p w:rsidR="00A44714" w:rsidRDefault="00A44714" w:rsidP="00EC2347">
            <w:pPr>
              <w:pStyle w:val="NormalWeb"/>
            </w:pPr>
            <w:r>
              <w:rPr>
                <w:b/>
                <w:bCs/>
                <w:sz w:val="15"/>
                <w:szCs w:val="15"/>
              </w:rPr>
              <w:t xml:space="preserve">TEXTBOOK </w:t>
            </w:r>
            <w:hyperlink r:id="rId6" w:history="1">
              <w:r>
                <w:rPr>
                  <w:rStyle w:val="Hyperlink"/>
                  <w:sz w:val="20"/>
                  <w:szCs w:val="20"/>
                </w:rPr>
                <w:t>PHILLIP A. LAPLANTE,SEPPO OVASKA, REAL TIME SYSTEMS DESIGN AND ANALYSIS, 4th EDITION, 2012, ISBN 978-0-470-76864-8</w:t>
              </w:r>
            </w:hyperlink>
          </w:p>
        </w:tc>
      </w:tr>
      <w:tr w:rsidR="00A44714" w:rsidTr="00EC2347">
        <w:trPr>
          <w:trHeight w:val="495"/>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pPr>
            <w:r>
              <w:rPr>
                <w:b/>
                <w:bCs/>
                <w:sz w:val="15"/>
                <w:szCs w:val="15"/>
              </w:rPr>
              <w:t xml:space="preserve">INDICATIVE BASIC READING LIST </w:t>
            </w:r>
            <w:r>
              <w:rPr>
                <w:sz w:val="15"/>
                <w:szCs w:val="15"/>
              </w:rPr>
              <w:t xml:space="preserve">None </w:t>
            </w:r>
          </w:p>
        </w:tc>
      </w:tr>
      <w:tr w:rsidR="00A44714" w:rsidTr="00EC2347">
        <w:trPr>
          <w:trHeight w:val="315"/>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pPr>
            <w:r>
              <w:rPr>
                <w:b/>
                <w:bCs/>
                <w:sz w:val="15"/>
                <w:szCs w:val="15"/>
              </w:rPr>
              <w:t xml:space="preserve">EXTENDED READING LIST </w:t>
            </w:r>
            <w:r>
              <w:rPr>
                <w:sz w:val="15"/>
                <w:szCs w:val="15"/>
              </w:rPr>
              <w:t xml:space="preserve">None </w:t>
            </w:r>
          </w:p>
        </w:tc>
      </w:tr>
      <w:tr w:rsidR="00A44714" w:rsidTr="00EC2347">
        <w:trPr>
          <w:trHeight w:val="375"/>
          <w:tblCellSpacing w:w="7" w:type="dxa"/>
        </w:trPr>
        <w:tc>
          <w:tcPr>
            <w:tcW w:w="0" w:type="auto"/>
            <w:gridSpan w:val="6"/>
            <w:tcBorders>
              <w:top w:val="outset" w:sz="6" w:space="0" w:color="000000"/>
              <w:left w:val="outset" w:sz="6" w:space="0" w:color="000000"/>
              <w:bottom w:val="outset" w:sz="6" w:space="0" w:color="000000"/>
              <w:right w:val="outset" w:sz="6" w:space="0" w:color="000000"/>
            </w:tcBorders>
            <w:hideMark/>
          </w:tcPr>
          <w:p w:rsidR="00A44714" w:rsidRDefault="00A44714" w:rsidP="00EC2347">
            <w:pPr>
              <w:pStyle w:val="NormalWeb"/>
            </w:pPr>
            <w:r>
              <w:rPr>
                <w:b/>
                <w:bCs/>
                <w:sz w:val="15"/>
                <w:szCs w:val="15"/>
              </w:rPr>
              <w:t xml:space="preserve">SEMESTER OFFERED </w:t>
            </w:r>
            <w:r>
              <w:rPr>
                <w:sz w:val="15"/>
                <w:szCs w:val="15"/>
              </w:rPr>
              <w:t>2025-20</w:t>
            </w:r>
            <w:r>
              <w:rPr>
                <w:sz w:val="15"/>
                <w:szCs w:val="15"/>
                <w:lang w:val="ru-RU"/>
              </w:rPr>
              <w:t>2</w:t>
            </w:r>
            <w:r>
              <w:rPr>
                <w:sz w:val="15"/>
                <w:szCs w:val="15"/>
              </w:rPr>
              <w:t xml:space="preserve">6 Fall Semester </w:t>
            </w:r>
          </w:p>
        </w:tc>
      </w:tr>
    </w:tbl>
    <w:p w:rsidR="00A44714" w:rsidRDefault="00A44714" w:rsidP="00A44714">
      <w:pPr>
        <w:pStyle w:val="NormalWeb"/>
        <w:rPr>
          <w:b/>
          <w:bCs/>
          <w:sz w:val="20"/>
          <w:szCs w:val="20"/>
        </w:rPr>
      </w:pPr>
      <w:r>
        <w:t> </w:t>
      </w:r>
      <w:r>
        <w:rPr>
          <w:b/>
          <w:bCs/>
          <w:sz w:val="20"/>
          <w:szCs w:val="20"/>
        </w:rPr>
        <w:t xml:space="preserve">CONTENT &amp; SCHEDULE </w:t>
      </w:r>
    </w:p>
    <w:p w:rsidR="00A44714" w:rsidRDefault="00A44714" w:rsidP="00A44714">
      <w:pPr>
        <w:numPr>
          <w:ilvl w:val="0"/>
          <w:numId w:val="6"/>
        </w:numPr>
        <w:spacing w:before="100" w:beforeAutospacing="1" w:after="100" w:afterAutospacing="1"/>
        <w:rPr>
          <w:rFonts w:eastAsia="Times New Roman"/>
        </w:rPr>
      </w:pPr>
      <w:r>
        <w:rPr>
          <w:rFonts w:eastAsia="Times New Roman"/>
        </w:rPr>
        <w:t xml:space="preserve">Introduction to RTS </w:t>
      </w:r>
    </w:p>
    <w:p w:rsidR="00A44714" w:rsidRDefault="00A44714" w:rsidP="00A44714">
      <w:pPr>
        <w:numPr>
          <w:ilvl w:val="0"/>
          <w:numId w:val="6"/>
        </w:numPr>
        <w:spacing w:before="100" w:beforeAutospacing="1" w:after="100" w:afterAutospacing="1"/>
        <w:rPr>
          <w:rFonts w:eastAsia="Times New Roman"/>
        </w:rPr>
      </w:pPr>
      <w:r>
        <w:rPr>
          <w:rFonts w:eastAsia="Times New Roman"/>
        </w:rPr>
        <w:lastRenderedPageBreak/>
        <w:t xml:space="preserve">Hardware considerations. Hardware interfacing, CPU, Memory, I/O, Interruptions, Enhancing performance, Other special devices, non von Neumann architectures </w:t>
      </w:r>
    </w:p>
    <w:p w:rsidR="00A44714" w:rsidRDefault="00A44714" w:rsidP="00A44714">
      <w:pPr>
        <w:numPr>
          <w:ilvl w:val="0"/>
          <w:numId w:val="6"/>
        </w:numPr>
        <w:spacing w:before="100" w:beforeAutospacing="1" w:after="100" w:afterAutospacing="1"/>
        <w:rPr>
          <w:rFonts w:eastAsia="Times New Roman"/>
        </w:rPr>
      </w:pPr>
      <w:r>
        <w:rPr>
          <w:rFonts w:eastAsia="Times New Roman"/>
        </w:rPr>
        <w:t xml:space="preserve">Real-Time Operating Systems. Real-Time kernels. Theoretical foundations of RTOS. Inter-task communication and synchronization, exceptions. Resource management (processor time, RAM, disk memory). Case study </w:t>
      </w:r>
    </w:p>
    <w:p w:rsidR="00A44714" w:rsidRDefault="00A44714" w:rsidP="00A44714">
      <w:pPr>
        <w:numPr>
          <w:ilvl w:val="0"/>
          <w:numId w:val="6"/>
        </w:numPr>
        <w:spacing w:before="100" w:beforeAutospacing="1" w:after="100" w:afterAutospacing="1"/>
        <w:rPr>
          <w:rFonts w:eastAsia="Times New Roman"/>
        </w:rPr>
      </w:pPr>
      <w:r>
        <w:rPr>
          <w:rFonts w:eastAsia="Times New Roman"/>
        </w:rPr>
        <w:t xml:space="preserve">Software requirements specification. Formal methods. Finite state machine. </w:t>
      </w:r>
      <w:proofErr w:type="spellStart"/>
      <w:r>
        <w:rPr>
          <w:rFonts w:eastAsia="Times New Roman"/>
        </w:rPr>
        <w:t>Statecharts</w:t>
      </w:r>
      <w:proofErr w:type="spellEnd"/>
      <w:r>
        <w:rPr>
          <w:rFonts w:eastAsia="Times New Roman"/>
        </w:rPr>
        <w:t xml:space="preserve">. Petri nets. Structured analysis and design. Object-oriented analysis and Unified Modeling Language. Software engineering principles. </w:t>
      </w:r>
    </w:p>
    <w:p w:rsidR="00A44714" w:rsidRDefault="00A44714" w:rsidP="00A44714">
      <w:pPr>
        <w:numPr>
          <w:ilvl w:val="0"/>
          <w:numId w:val="6"/>
        </w:numPr>
        <w:spacing w:before="100" w:beforeAutospacing="1" w:after="100" w:afterAutospacing="1"/>
        <w:rPr>
          <w:rFonts w:eastAsia="Times New Roman"/>
        </w:rPr>
      </w:pPr>
      <w:r>
        <w:rPr>
          <w:rFonts w:eastAsia="Times New Roman"/>
        </w:rPr>
        <w:t xml:space="preserve">Programming languages and software production process. Assembly language. Procedural languages. Object-oriented languages. ADA 95 tasks, rendezvous, pragmas. Special RT languages. </w:t>
      </w:r>
    </w:p>
    <w:p w:rsidR="00A44714" w:rsidRDefault="00A44714" w:rsidP="00A44714">
      <w:pPr>
        <w:numPr>
          <w:ilvl w:val="0"/>
          <w:numId w:val="6"/>
        </w:numPr>
        <w:spacing w:before="100" w:beforeAutospacing="1" w:after="100" w:afterAutospacing="1"/>
        <w:rPr>
          <w:rFonts w:eastAsia="Times New Roman"/>
        </w:rPr>
      </w:pPr>
      <w:r>
        <w:rPr>
          <w:rFonts w:eastAsia="Times New Roman"/>
        </w:rPr>
        <w:t xml:space="preserve">System performance analysis and optimization. Response time and time loading. Scheduling problems. </w:t>
      </w:r>
      <w:proofErr w:type="gramStart"/>
      <w:r>
        <w:rPr>
          <w:rFonts w:eastAsia="Times New Roman"/>
        </w:rPr>
        <w:t>calculation</w:t>
      </w:r>
      <w:proofErr w:type="gramEnd"/>
      <w:r>
        <w:rPr>
          <w:rFonts w:eastAsia="Times New Roman"/>
        </w:rPr>
        <w:t xml:space="preserve">. Optimization technique. Analysis of memory requirements. Queuing models. Little's Law. </w:t>
      </w:r>
    </w:p>
    <w:p w:rsidR="00A44714" w:rsidRDefault="00A44714" w:rsidP="00A44714">
      <w:pPr>
        <w:spacing w:before="100" w:beforeAutospacing="1" w:after="100" w:afterAutospacing="1"/>
        <w:rPr>
          <w:rFonts w:eastAsia="Times New Roman"/>
        </w:rPr>
      </w:pPr>
      <w:r>
        <w:rPr>
          <w:rFonts w:eastAsia="Times New Roman"/>
        </w:rPr>
        <w:t>Laboratory Works Tentative Schedule</w:t>
      </w:r>
    </w:p>
    <w:tbl>
      <w:tblPr>
        <w:tblStyle w:val="TableGrid"/>
        <w:tblW w:w="4567" w:type="pct"/>
        <w:tblInd w:w="534" w:type="dxa"/>
        <w:tblLook w:val="04A0" w:firstRow="1" w:lastRow="0" w:firstColumn="1" w:lastColumn="0" w:noHBand="0" w:noVBand="1"/>
      </w:tblPr>
      <w:tblGrid>
        <w:gridCol w:w="625"/>
        <w:gridCol w:w="2040"/>
        <w:gridCol w:w="5917"/>
      </w:tblGrid>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p>
        </w:tc>
        <w:tc>
          <w:tcPr>
            <w:tcW w:w="2066"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Week of​</w:t>
            </w:r>
          </w:p>
        </w:tc>
        <w:tc>
          <w:tcPr>
            <w:tcW w:w="6092"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​Lecture Notes</w:t>
            </w:r>
          </w:p>
        </w:tc>
      </w:tr>
      <w:tr w:rsidR="00A44714" w:rsidRPr="008C5F16" w:rsidTr="00EC2347">
        <w:tc>
          <w:tcPr>
            <w:tcW w:w="708"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​1</w:t>
            </w:r>
          </w:p>
        </w:tc>
        <w:tc>
          <w:tcPr>
            <w:tcW w:w="2405"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​22.09.2025</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p>
        </w:tc>
      </w:tr>
      <w:tr w:rsidR="00A44714" w:rsidRPr="008C5F16" w:rsidTr="00EC2347">
        <w:tc>
          <w:tcPr>
            <w:tcW w:w="708"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​2</w:t>
            </w:r>
          </w:p>
        </w:tc>
        <w:tc>
          <w:tcPr>
            <w:tcW w:w="2405" w:type="dxa"/>
            <w:hideMark/>
          </w:tcPr>
          <w:p w:rsidR="00A44714" w:rsidRPr="008C5F16" w:rsidRDefault="00A44714" w:rsidP="00A44714">
            <w:pPr>
              <w:rPr>
                <w:rFonts w:ascii="Arial" w:eastAsia="Times New Roman" w:hAnsi="Arial" w:cs="Arial"/>
                <w:color w:val="333333"/>
                <w:lang w:bidi="he-IL"/>
              </w:rPr>
            </w:pPr>
            <w:r>
              <w:rPr>
                <w:rFonts w:ascii="Arial" w:eastAsia="Times New Roman" w:hAnsi="Arial" w:cs="Arial"/>
                <w:color w:val="333333"/>
                <w:lang w:bidi="he-IL"/>
              </w:rPr>
              <w:t>​</w:t>
            </w:r>
            <w:r w:rsidRPr="008C5F16">
              <w:rPr>
                <w:rFonts w:ascii="Arial" w:eastAsia="Times New Roman" w:hAnsi="Arial" w:cs="Arial"/>
                <w:color w:val="333333"/>
                <w:lang w:bidi="he-IL"/>
              </w:rPr>
              <w:t>2</w:t>
            </w:r>
            <w:r>
              <w:rPr>
                <w:rFonts w:ascii="Arial" w:eastAsia="Times New Roman" w:hAnsi="Arial" w:cs="Arial"/>
                <w:color w:val="333333"/>
                <w:lang w:bidi="he-IL"/>
              </w:rPr>
              <w:t>9</w:t>
            </w:r>
            <w:r w:rsidRPr="008C5F16">
              <w:rPr>
                <w:rFonts w:ascii="Arial" w:eastAsia="Times New Roman" w:hAnsi="Arial" w:cs="Arial"/>
                <w:color w:val="333333"/>
                <w:lang w:bidi="he-IL"/>
              </w:rPr>
              <w:t>.</w:t>
            </w:r>
            <w:r>
              <w:rPr>
                <w:rFonts w:ascii="Arial" w:eastAsia="Times New Roman" w:hAnsi="Arial" w:cs="Arial"/>
                <w:color w:val="333333"/>
                <w:lang w:bidi="he-IL"/>
              </w:rPr>
              <w:t>09.2025</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p>
        </w:tc>
      </w:tr>
      <w:tr w:rsidR="00A44714" w:rsidRPr="008C5F16" w:rsidTr="00EC2347">
        <w:tc>
          <w:tcPr>
            <w:tcW w:w="708"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​3</w:t>
            </w:r>
          </w:p>
        </w:tc>
        <w:tc>
          <w:tcPr>
            <w:tcW w:w="2405"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​06.10.2025</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r w:rsidRPr="002D07EA">
              <w:t xml:space="preserve"> Lab 1. MODELING OF DYNAMIC SYSTEM RESPONS</w:t>
            </w:r>
            <w:r w:rsidRPr="000B6CC7">
              <w:t>E</w:t>
            </w:r>
            <w:r w:rsidRPr="002D07EA">
              <w:t xml:space="preserve"> ON UNIT STEP INPUT</w:t>
            </w:r>
          </w:p>
        </w:tc>
      </w:tr>
      <w:tr w:rsidR="00A44714" w:rsidRPr="008C5F16" w:rsidTr="00EC2347">
        <w:tc>
          <w:tcPr>
            <w:tcW w:w="708"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​4</w:t>
            </w:r>
          </w:p>
        </w:tc>
        <w:tc>
          <w:tcPr>
            <w:tcW w:w="2405"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​13.10.2025</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p>
        </w:tc>
      </w:tr>
      <w:tr w:rsidR="00A44714" w:rsidRPr="008C5F16" w:rsidTr="00EC2347">
        <w:tc>
          <w:tcPr>
            <w:tcW w:w="708"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​5</w:t>
            </w:r>
          </w:p>
        </w:tc>
        <w:tc>
          <w:tcPr>
            <w:tcW w:w="2405"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​20.10.2025</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r>
              <w:t xml:space="preserve"> Lab 2</w:t>
            </w:r>
            <w:r w:rsidRPr="002D07EA">
              <w:t xml:space="preserve">. MODELING OF </w:t>
            </w:r>
            <w:r>
              <w:t>RLC CIRCUIT</w:t>
            </w:r>
            <w:r w:rsidRPr="002D07EA">
              <w:t xml:space="preserve"> RESPONS</w:t>
            </w:r>
            <w:r w:rsidRPr="000B6CC7">
              <w:t>E</w:t>
            </w:r>
            <w:r w:rsidRPr="002D07EA">
              <w:t xml:space="preserve"> ON </w:t>
            </w:r>
            <w:r>
              <w:t>HARMONIC</w:t>
            </w:r>
            <w:r w:rsidRPr="002D07EA">
              <w:t xml:space="preserve"> INPUT</w:t>
            </w: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​6</w:t>
            </w:r>
          </w:p>
        </w:tc>
        <w:tc>
          <w:tcPr>
            <w:tcW w:w="2066"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​27.10.2025</w:t>
            </w:r>
          </w:p>
        </w:tc>
        <w:tc>
          <w:tcPr>
            <w:tcW w:w="0" w:type="auto"/>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29.10.2025, Holiday</w:t>
            </w: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​7</w:t>
            </w:r>
          </w:p>
        </w:tc>
        <w:tc>
          <w:tcPr>
            <w:tcW w:w="2066"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​03.11.2025</w:t>
            </w:r>
          </w:p>
        </w:tc>
        <w:tc>
          <w:tcPr>
            <w:tcW w:w="0" w:type="auto"/>
            <w:hideMark/>
          </w:tcPr>
          <w:p w:rsidR="00A44714" w:rsidRPr="008C5F16" w:rsidRDefault="00A44714" w:rsidP="00EC2347">
            <w:pPr>
              <w:rPr>
                <w:rFonts w:ascii="Arial" w:eastAsia="Times New Roman" w:hAnsi="Arial" w:cs="Arial"/>
                <w:color w:val="333333"/>
                <w:lang w:bidi="he-IL"/>
              </w:rPr>
            </w:pP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​8</w:t>
            </w:r>
          </w:p>
        </w:tc>
        <w:tc>
          <w:tcPr>
            <w:tcW w:w="2066"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​10.11.2025</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r>
              <w:rPr>
                <w:rFonts w:ascii="Arial" w:eastAsia="Times New Roman" w:hAnsi="Arial" w:cs="Arial"/>
                <w:color w:val="333333"/>
                <w:lang w:bidi="he-IL"/>
              </w:rPr>
              <w:t>Midterms</w:t>
            </w:r>
            <w:r w:rsidR="001617DF">
              <w:rPr>
                <w:rFonts w:ascii="Arial" w:eastAsia="Times New Roman" w:hAnsi="Arial" w:cs="Arial"/>
                <w:color w:val="333333"/>
                <w:lang w:bidi="he-IL"/>
              </w:rPr>
              <w:t xml:space="preserve"> 8-22.11.2025</w:t>
            </w: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​9</w:t>
            </w:r>
          </w:p>
        </w:tc>
        <w:tc>
          <w:tcPr>
            <w:tcW w:w="2066"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​17.11.2025</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r>
              <w:rPr>
                <w:rFonts w:ascii="Arial" w:eastAsia="Times New Roman" w:hAnsi="Arial" w:cs="Arial"/>
                <w:color w:val="333333"/>
                <w:lang w:bidi="he-IL"/>
              </w:rPr>
              <w:t>Midterms</w:t>
            </w:r>
            <w:r w:rsidR="001617DF">
              <w:rPr>
                <w:rFonts w:ascii="Arial" w:eastAsia="Times New Roman" w:hAnsi="Arial" w:cs="Arial"/>
                <w:color w:val="333333"/>
                <w:lang w:bidi="he-IL"/>
              </w:rPr>
              <w:t xml:space="preserve"> 8-22.11.2025</w:t>
            </w: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​10</w:t>
            </w:r>
          </w:p>
        </w:tc>
        <w:tc>
          <w:tcPr>
            <w:tcW w:w="2066"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​24.11.2025</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​11</w:t>
            </w:r>
          </w:p>
        </w:tc>
        <w:tc>
          <w:tcPr>
            <w:tcW w:w="2066"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​01.12.2025</w:t>
            </w:r>
          </w:p>
        </w:tc>
        <w:tc>
          <w:tcPr>
            <w:tcW w:w="0" w:type="auto"/>
            <w:hideMark/>
          </w:tcPr>
          <w:p w:rsidR="00A44714" w:rsidRPr="008C5F16" w:rsidRDefault="00A44714" w:rsidP="00EC2347">
            <w:pPr>
              <w:rPr>
                <w:rFonts w:ascii="Arial" w:eastAsia="Times New Roman" w:hAnsi="Arial" w:cs="Arial"/>
                <w:color w:val="333333"/>
                <w:lang w:bidi="he-IL"/>
              </w:rPr>
            </w:pPr>
            <w:r>
              <w:t>Lab 3</w:t>
            </w:r>
            <w:r w:rsidRPr="002D07EA">
              <w:t xml:space="preserve">. </w:t>
            </w:r>
            <w:r>
              <w:t>Timers</w:t>
            </w: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​12</w:t>
            </w:r>
          </w:p>
        </w:tc>
        <w:tc>
          <w:tcPr>
            <w:tcW w:w="2066" w:type="dxa"/>
            <w:hideMark/>
          </w:tcPr>
          <w:p w:rsidR="00A44714" w:rsidRPr="008C5F16" w:rsidRDefault="00A44714" w:rsidP="00A44714">
            <w:pPr>
              <w:rPr>
                <w:rFonts w:ascii="Arial" w:eastAsia="Times New Roman" w:hAnsi="Arial" w:cs="Arial"/>
                <w:color w:val="333333"/>
                <w:lang w:bidi="he-IL"/>
              </w:rPr>
            </w:pPr>
            <w:r w:rsidRPr="008C5F16">
              <w:rPr>
                <w:rFonts w:ascii="Arial" w:eastAsia="Times New Roman" w:hAnsi="Arial" w:cs="Arial"/>
                <w:color w:val="333333"/>
                <w:lang w:bidi="he-IL"/>
              </w:rPr>
              <w:t>​</w:t>
            </w:r>
            <w:r>
              <w:rPr>
                <w:rFonts w:ascii="Arial" w:eastAsia="Times New Roman" w:hAnsi="Arial" w:cs="Arial"/>
                <w:color w:val="333333"/>
                <w:lang w:bidi="he-IL"/>
              </w:rPr>
              <w:t>08.12.2025</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​13</w:t>
            </w:r>
          </w:p>
        </w:tc>
        <w:tc>
          <w:tcPr>
            <w:tcW w:w="2066"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​15.12.2025</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​14</w:t>
            </w:r>
          </w:p>
        </w:tc>
        <w:tc>
          <w:tcPr>
            <w:tcW w:w="2066"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​22.12.2025</w:t>
            </w:r>
          </w:p>
        </w:tc>
        <w:tc>
          <w:tcPr>
            <w:tcW w:w="0" w:type="auto"/>
            <w:hideMark/>
          </w:tcPr>
          <w:p w:rsidR="00A44714" w:rsidRPr="008C5F16" w:rsidRDefault="00A44714" w:rsidP="00EC2347">
            <w:pPr>
              <w:rPr>
                <w:rFonts w:ascii="Arial" w:eastAsia="Times New Roman" w:hAnsi="Arial" w:cs="Arial"/>
                <w:color w:val="333333"/>
                <w:lang w:bidi="he-IL"/>
              </w:rPr>
            </w:pP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​15</w:t>
            </w:r>
          </w:p>
        </w:tc>
        <w:tc>
          <w:tcPr>
            <w:tcW w:w="2066" w:type="dxa"/>
            <w:hideMark/>
          </w:tcPr>
          <w:p w:rsidR="00A44714" w:rsidRPr="008C5F16" w:rsidRDefault="00A44714" w:rsidP="00A44714">
            <w:pPr>
              <w:rPr>
                <w:rFonts w:ascii="Arial" w:eastAsia="Times New Roman" w:hAnsi="Arial" w:cs="Arial"/>
                <w:color w:val="333333"/>
                <w:lang w:bidi="he-IL"/>
              </w:rPr>
            </w:pPr>
            <w:r w:rsidRPr="008C5F16">
              <w:rPr>
                <w:rFonts w:ascii="Arial" w:eastAsia="Times New Roman" w:hAnsi="Arial" w:cs="Arial"/>
                <w:color w:val="333333"/>
                <w:lang w:bidi="he-IL"/>
              </w:rPr>
              <w:t>​</w:t>
            </w:r>
            <w:r>
              <w:rPr>
                <w:rFonts w:ascii="Arial" w:eastAsia="Times New Roman" w:hAnsi="Arial" w:cs="Arial"/>
                <w:color w:val="333333"/>
                <w:lang w:bidi="he-IL"/>
              </w:rPr>
              <w:t>29.</w:t>
            </w:r>
            <w:r w:rsidRPr="008C5F16">
              <w:rPr>
                <w:rFonts w:ascii="Arial" w:eastAsia="Times New Roman" w:hAnsi="Arial" w:cs="Arial"/>
                <w:color w:val="333333"/>
                <w:lang w:bidi="he-IL"/>
              </w:rPr>
              <w:t>1</w:t>
            </w:r>
            <w:r>
              <w:rPr>
                <w:rFonts w:ascii="Arial" w:eastAsia="Times New Roman" w:hAnsi="Arial" w:cs="Arial"/>
                <w:color w:val="333333"/>
                <w:lang w:bidi="he-IL"/>
              </w:rPr>
              <w:t>2.2025</w:t>
            </w:r>
          </w:p>
        </w:tc>
        <w:tc>
          <w:tcPr>
            <w:tcW w:w="0" w:type="auto"/>
            <w:hideMark/>
          </w:tcPr>
          <w:p w:rsidR="00A44714" w:rsidRPr="008C5F16" w:rsidRDefault="00A44714" w:rsidP="001617DF">
            <w:pPr>
              <w:rPr>
                <w:rFonts w:ascii="Arial" w:eastAsia="Times New Roman" w:hAnsi="Arial" w:cs="Arial"/>
                <w:color w:val="333333"/>
                <w:lang w:bidi="he-IL"/>
              </w:rPr>
            </w:pPr>
            <w:r w:rsidRPr="008C5F16">
              <w:rPr>
                <w:rFonts w:ascii="Arial" w:eastAsia="Times New Roman" w:hAnsi="Arial" w:cs="Arial"/>
                <w:color w:val="333333"/>
                <w:lang w:bidi="he-IL"/>
              </w:rPr>
              <w:t>​</w:t>
            </w:r>
            <w:r w:rsidR="001617DF" w:rsidRPr="008C5F16">
              <w:rPr>
                <w:rFonts w:ascii="Arial" w:eastAsia="Times New Roman" w:hAnsi="Arial" w:cs="Arial"/>
                <w:color w:val="333333"/>
                <w:lang w:bidi="he-IL"/>
              </w:rPr>
              <w:t>​</w:t>
            </w:r>
            <w:r w:rsidR="001617DF">
              <w:rPr>
                <w:rFonts w:ascii="Arial" w:eastAsia="Times New Roman" w:hAnsi="Arial" w:cs="Arial"/>
                <w:color w:val="333333"/>
                <w:lang w:bidi="he-IL"/>
              </w:rPr>
              <w:t>30.12.2023 last day of classes</w:t>
            </w:r>
          </w:p>
        </w:tc>
      </w:tr>
      <w:tr w:rsidR="00A44714" w:rsidRPr="008C5F16" w:rsidTr="00EC2347">
        <w:tc>
          <w:tcPr>
            <w:tcW w:w="631" w:type="dxa"/>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​16</w:t>
            </w:r>
          </w:p>
        </w:tc>
        <w:tc>
          <w:tcPr>
            <w:tcW w:w="2066" w:type="dxa"/>
            <w:hideMark/>
          </w:tcPr>
          <w:p w:rsidR="00A44714" w:rsidRPr="008C5F16" w:rsidRDefault="00A44714" w:rsidP="00EC2347">
            <w:pPr>
              <w:rPr>
                <w:rFonts w:ascii="Arial" w:eastAsia="Times New Roman" w:hAnsi="Arial" w:cs="Arial"/>
                <w:color w:val="333333"/>
                <w:lang w:bidi="he-IL"/>
              </w:rPr>
            </w:pPr>
            <w:r>
              <w:rPr>
                <w:rFonts w:ascii="Arial" w:eastAsia="Times New Roman" w:hAnsi="Arial" w:cs="Arial"/>
                <w:color w:val="333333"/>
                <w:lang w:bidi="he-IL"/>
              </w:rPr>
              <w:t>​05.01.2026</w:t>
            </w:r>
          </w:p>
        </w:tc>
        <w:tc>
          <w:tcPr>
            <w:tcW w:w="0" w:type="auto"/>
            <w:hideMark/>
          </w:tcPr>
          <w:p w:rsidR="00A44714" w:rsidRPr="008C5F16" w:rsidRDefault="00A44714" w:rsidP="00EC2347">
            <w:pPr>
              <w:rPr>
                <w:rFonts w:ascii="Arial" w:eastAsia="Times New Roman" w:hAnsi="Arial" w:cs="Arial"/>
                <w:color w:val="333333"/>
                <w:lang w:bidi="he-IL"/>
              </w:rPr>
            </w:pPr>
            <w:r w:rsidRPr="008C5F16">
              <w:rPr>
                <w:rFonts w:ascii="Arial" w:eastAsia="Times New Roman" w:hAnsi="Arial" w:cs="Arial"/>
                <w:color w:val="333333"/>
                <w:lang w:bidi="he-IL"/>
              </w:rPr>
              <w:t>​</w:t>
            </w:r>
            <w:r>
              <w:rPr>
                <w:rFonts w:ascii="Arial" w:eastAsia="Times New Roman" w:hAnsi="Arial" w:cs="Arial"/>
                <w:color w:val="333333"/>
                <w:lang w:bidi="he-IL"/>
              </w:rPr>
              <w:t>Finals</w:t>
            </w:r>
            <w:r w:rsidR="001617DF">
              <w:rPr>
                <w:rFonts w:ascii="Arial" w:eastAsia="Times New Roman" w:hAnsi="Arial" w:cs="Arial"/>
                <w:color w:val="333333"/>
                <w:lang w:bidi="he-IL"/>
              </w:rPr>
              <w:t xml:space="preserve"> 05-20.01.2026 Finals</w:t>
            </w:r>
          </w:p>
        </w:tc>
      </w:tr>
      <w:tr w:rsidR="00A44714" w:rsidRPr="008C5F16" w:rsidTr="00EC2347">
        <w:tc>
          <w:tcPr>
            <w:tcW w:w="631" w:type="dxa"/>
            <w:hideMark/>
          </w:tcPr>
          <w:p w:rsidR="00A44714" w:rsidRPr="008C5F16" w:rsidRDefault="00A44714" w:rsidP="00EC2347">
            <w:pPr>
              <w:rPr>
                <w:rFonts w:ascii="Arial" w:eastAsia="Times New Roman" w:hAnsi="Arial" w:cs="Arial"/>
                <w:color w:val="000000" w:themeColor="text1"/>
                <w:lang w:bidi="he-IL"/>
              </w:rPr>
            </w:pPr>
            <w:r w:rsidRPr="008C5F16">
              <w:rPr>
                <w:rFonts w:ascii="Arial" w:eastAsia="Times New Roman" w:hAnsi="Arial" w:cs="Arial"/>
                <w:color w:val="000000" w:themeColor="text1"/>
                <w:lang w:bidi="he-IL"/>
              </w:rPr>
              <w:t>​17</w:t>
            </w:r>
          </w:p>
        </w:tc>
        <w:tc>
          <w:tcPr>
            <w:tcW w:w="2066" w:type="dxa"/>
            <w:hideMark/>
          </w:tcPr>
          <w:p w:rsidR="00A44714" w:rsidRPr="008C5F16" w:rsidRDefault="00A44714" w:rsidP="00EC2347">
            <w:pPr>
              <w:rPr>
                <w:rFonts w:ascii="Arial" w:eastAsia="Times New Roman" w:hAnsi="Arial" w:cs="Arial"/>
                <w:color w:val="000000" w:themeColor="text1"/>
                <w:lang w:bidi="he-IL"/>
              </w:rPr>
            </w:pPr>
            <w:r>
              <w:rPr>
                <w:rFonts w:ascii="Arial" w:eastAsia="Times New Roman" w:hAnsi="Arial" w:cs="Arial"/>
                <w:color w:val="000000" w:themeColor="text1"/>
                <w:lang w:bidi="he-IL"/>
              </w:rPr>
              <w:t>​12.01.2026</w:t>
            </w:r>
          </w:p>
        </w:tc>
        <w:tc>
          <w:tcPr>
            <w:tcW w:w="0" w:type="auto"/>
            <w:hideMark/>
          </w:tcPr>
          <w:p w:rsidR="00A44714" w:rsidRPr="008C5F16" w:rsidRDefault="00A44714" w:rsidP="00EC2347">
            <w:pPr>
              <w:rPr>
                <w:rFonts w:ascii="Arial" w:eastAsia="Times New Roman" w:hAnsi="Arial" w:cs="Arial"/>
                <w:color w:val="000000" w:themeColor="text1"/>
                <w:lang w:bidi="he-IL"/>
              </w:rPr>
            </w:pPr>
            <w:r w:rsidRPr="008C5F16">
              <w:rPr>
                <w:rFonts w:ascii="Arial" w:eastAsia="Times New Roman" w:hAnsi="Arial" w:cs="Arial"/>
                <w:color w:val="000000" w:themeColor="text1"/>
                <w:lang w:bidi="he-IL"/>
              </w:rPr>
              <w:t>​</w:t>
            </w:r>
            <w:r w:rsidRPr="00FF01A1">
              <w:rPr>
                <w:rFonts w:ascii="Arial" w:eastAsia="Times New Roman" w:hAnsi="Arial" w:cs="Arial"/>
                <w:color w:val="000000" w:themeColor="text1"/>
                <w:lang w:bidi="he-IL"/>
              </w:rPr>
              <w:t>Finals</w:t>
            </w:r>
          </w:p>
        </w:tc>
      </w:tr>
    </w:tbl>
    <w:p w:rsidR="00A44714" w:rsidRDefault="00A44714" w:rsidP="00A44714">
      <w:pPr>
        <w:pStyle w:val="NormalWeb"/>
        <w:rPr>
          <w:b/>
          <w:bCs/>
          <w:sz w:val="15"/>
          <w:szCs w:val="15"/>
        </w:rPr>
      </w:pPr>
      <w:r>
        <w:rPr>
          <w:sz w:val="15"/>
          <w:szCs w:val="15"/>
        </w:rPr>
        <w:t> </w:t>
      </w:r>
      <w:r>
        <w:rPr>
          <w:b/>
          <w:bCs/>
          <w:sz w:val="15"/>
          <w:szCs w:val="15"/>
        </w:rPr>
        <w:t xml:space="preserve">PLAGIARISM AND OTHER FORMS OF CHEATING </w:t>
      </w:r>
    </w:p>
    <w:p w:rsidR="00A44714" w:rsidRDefault="00A44714" w:rsidP="00A44714">
      <w:pPr>
        <w:pStyle w:val="NormalWeb"/>
      </w:pPr>
      <w:r>
        <w:t xml:space="preserve">Plagiarism is intentionally failing to give credit to sources used in writing regardless of whether they are published or unpublished. Plagiarism (which also includes any kind of cheating in exams) is a disciplinary offence and will be dealt with accordingly. Copying will also be dealt with similarly. </w:t>
      </w:r>
    </w:p>
    <w:p w:rsidR="00A44714" w:rsidRDefault="00A44714" w:rsidP="00A44714">
      <w:pPr>
        <w:pStyle w:val="NormalWeb"/>
        <w:rPr>
          <w:b/>
          <w:bCs/>
          <w:sz w:val="15"/>
          <w:szCs w:val="15"/>
        </w:rPr>
      </w:pPr>
      <w:r>
        <w:rPr>
          <w:b/>
          <w:bCs/>
          <w:sz w:val="15"/>
          <w:szCs w:val="15"/>
        </w:rPr>
        <w:t xml:space="preserve">DEPARTMENTAL POLICY ON TAKING MAKEUP EXAMS </w:t>
      </w:r>
    </w:p>
    <w:p w:rsidR="00A44714" w:rsidRDefault="00A44714" w:rsidP="00A44714">
      <w:pPr>
        <w:pStyle w:val="NormalWeb"/>
      </w:pPr>
      <w:r>
        <w:lastRenderedPageBreak/>
        <w:t xml:space="preserve">You can take a make-up for an exam </w:t>
      </w:r>
      <w:r>
        <w:rPr>
          <w:i/>
          <w:iCs/>
        </w:rPr>
        <w:t xml:space="preserve">only if </w:t>
      </w:r>
      <w:r>
        <w:t xml:space="preserve">you are sick and provide a doctor’s report within 3 working days of the exam. </w:t>
      </w:r>
    </w:p>
    <w:p w:rsidR="00A44714" w:rsidRDefault="00A44714" w:rsidP="00A44714">
      <w:pPr>
        <w:pStyle w:val="NormalWeb"/>
        <w:rPr>
          <w:b/>
          <w:bCs/>
          <w:sz w:val="15"/>
          <w:szCs w:val="15"/>
        </w:rPr>
      </w:pPr>
      <w:r>
        <w:rPr>
          <w:b/>
          <w:bCs/>
          <w:sz w:val="15"/>
          <w:szCs w:val="15"/>
        </w:rPr>
        <w:t xml:space="preserve">ANY OTHER USEFUL INFORMATION </w:t>
      </w:r>
    </w:p>
    <w:p w:rsidR="00A44714" w:rsidRDefault="00A44714" w:rsidP="00A44714">
      <w:pPr>
        <w:numPr>
          <w:ilvl w:val="0"/>
          <w:numId w:val="7"/>
        </w:numPr>
        <w:spacing w:before="100" w:beforeAutospacing="1" w:after="100" w:afterAutospacing="1"/>
        <w:rPr>
          <w:rFonts w:eastAsia="Times New Roman"/>
          <w:sz w:val="15"/>
          <w:szCs w:val="15"/>
        </w:rPr>
      </w:pPr>
      <w:r>
        <w:rPr>
          <w:rFonts w:eastAsia="Times New Roman"/>
        </w:rPr>
        <w:t xml:space="preserve">Lab attendance is mandatory and no make-ups are given for missed labs. </w:t>
      </w:r>
    </w:p>
    <w:p w:rsidR="00A44714" w:rsidRDefault="00A44714" w:rsidP="00A44714">
      <w:pPr>
        <w:numPr>
          <w:ilvl w:val="0"/>
          <w:numId w:val="7"/>
        </w:numPr>
        <w:spacing w:before="100" w:beforeAutospacing="1" w:after="100" w:afterAutospacing="1"/>
        <w:rPr>
          <w:rFonts w:eastAsia="Times New Roman"/>
        </w:rPr>
      </w:pPr>
      <w:r>
        <w:rPr>
          <w:rFonts w:eastAsia="Times New Roman"/>
          <w:sz w:val="15"/>
          <w:szCs w:val="15"/>
        </w:rPr>
        <w:t> </w:t>
      </w:r>
      <w:r>
        <w:rPr>
          <w:rFonts w:eastAsia="Times New Roman"/>
          <w:u w:val="single"/>
        </w:rPr>
        <w:t>All</w:t>
      </w:r>
      <w:r>
        <w:rPr>
          <w:rFonts w:eastAsia="Times New Roman"/>
        </w:rPr>
        <w:t xml:space="preserve"> students should attend </w:t>
      </w:r>
      <w:r w:rsidR="00EC74BD">
        <w:rPr>
          <w:rFonts w:eastAsia="Times New Roman"/>
        </w:rPr>
        <w:t>labs and submit the assignment</w:t>
      </w:r>
    </w:p>
    <w:p w:rsidR="00EC74BD" w:rsidRPr="00EC74BD" w:rsidRDefault="00EC74BD" w:rsidP="00EC74BD">
      <w:pPr>
        <w:numPr>
          <w:ilvl w:val="0"/>
          <w:numId w:val="7"/>
        </w:numPr>
        <w:spacing w:before="100" w:beforeAutospacing="1" w:after="100" w:afterAutospacing="1"/>
        <w:rPr>
          <w:rFonts w:eastAsia="Times New Roman"/>
        </w:rPr>
      </w:pPr>
      <w:r w:rsidRPr="00EC74BD">
        <w:rPr>
          <w:rFonts w:eastAsia="Times New Roman"/>
        </w:rPr>
        <w:t>NG</w:t>
      </w:r>
      <w:r>
        <w:rPr>
          <w:rFonts w:eastAsia="Times New Roman"/>
        </w:rPr>
        <w:t xml:space="preserve"> grade will be given if no grades on the exams/project/labs</w:t>
      </w:r>
    </w:p>
    <w:p w:rsidR="00A44714" w:rsidRDefault="00A44714" w:rsidP="00A44714">
      <w:pPr>
        <w:pStyle w:val="NormalWeb"/>
      </w:pPr>
      <w:r>
        <w:t>19/09/20</w:t>
      </w:r>
      <w:r>
        <w:rPr>
          <w:lang w:val="ru-RU"/>
        </w:rPr>
        <w:t>2</w:t>
      </w:r>
      <w:r>
        <w:t>5</w:t>
      </w:r>
    </w:p>
    <w:p w:rsidR="00A44714" w:rsidRDefault="00A44714" w:rsidP="00A44714"/>
    <w:p w:rsidR="00A44714" w:rsidRDefault="00A44714" w:rsidP="00A44714"/>
    <w:p w:rsidR="00A44714" w:rsidRDefault="00A44714" w:rsidP="00A44714"/>
    <w:p w:rsidR="006963CB" w:rsidRDefault="006963CB"/>
    <w:sectPr w:rsidR="006963C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956F7"/>
    <w:multiLevelType w:val="multilevel"/>
    <w:tmpl w:val="2280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46B59"/>
    <w:multiLevelType w:val="multilevel"/>
    <w:tmpl w:val="20DC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094C68"/>
    <w:multiLevelType w:val="multilevel"/>
    <w:tmpl w:val="C7E0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F656D3"/>
    <w:multiLevelType w:val="multilevel"/>
    <w:tmpl w:val="65C8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89435F"/>
    <w:multiLevelType w:val="multilevel"/>
    <w:tmpl w:val="C8EE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1328EC"/>
    <w:multiLevelType w:val="multilevel"/>
    <w:tmpl w:val="2DFC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F01FE9"/>
    <w:multiLevelType w:val="multilevel"/>
    <w:tmpl w:val="D08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14"/>
    <w:rsid w:val="000568C5"/>
    <w:rsid w:val="000B737D"/>
    <w:rsid w:val="0015747D"/>
    <w:rsid w:val="001617DF"/>
    <w:rsid w:val="00213894"/>
    <w:rsid w:val="00251F17"/>
    <w:rsid w:val="002C574A"/>
    <w:rsid w:val="002F07CC"/>
    <w:rsid w:val="0031238C"/>
    <w:rsid w:val="0032511F"/>
    <w:rsid w:val="003B602F"/>
    <w:rsid w:val="003E4BA5"/>
    <w:rsid w:val="00447FA6"/>
    <w:rsid w:val="00453E42"/>
    <w:rsid w:val="00506314"/>
    <w:rsid w:val="005E3EE2"/>
    <w:rsid w:val="00647EF3"/>
    <w:rsid w:val="006963CB"/>
    <w:rsid w:val="006B4B8C"/>
    <w:rsid w:val="006D3634"/>
    <w:rsid w:val="00710FFD"/>
    <w:rsid w:val="007240D9"/>
    <w:rsid w:val="007C269E"/>
    <w:rsid w:val="007F575F"/>
    <w:rsid w:val="00845750"/>
    <w:rsid w:val="008754C6"/>
    <w:rsid w:val="008870FE"/>
    <w:rsid w:val="00993E4B"/>
    <w:rsid w:val="00A44714"/>
    <w:rsid w:val="00A47923"/>
    <w:rsid w:val="00BE6BD6"/>
    <w:rsid w:val="00D97F2F"/>
    <w:rsid w:val="00E064A4"/>
    <w:rsid w:val="00E261EB"/>
    <w:rsid w:val="00EC74BD"/>
    <w:rsid w:val="00FF14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534FE-65ED-47C9-8933-E57AE72E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714"/>
    <w:pPr>
      <w:spacing w:after="0" w:line="240" w:lineRule="auto"/>
    </w:pPr>
    <w:rPr>
      <w:rFonts w:ascii="Times New Roman" w:eastAsiaTheme="minorEastAsia"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4714"/>
    <w:pPr>
      <w:spacing w:before="100" w:beforeAutospacing="1" w:after="100" w:afterAutospacing="1"/>
    </w:pPr>
  </w:style>
  <w:style w:type="character" w:styleId="Hyperlink">
    <w:name w:val="Hyperlink"/>
    <w:basedOn w:val="DefaultParagraphFont"/>
    <w:uiPriority w:val="99"/>
    <w:unhideWhenUsed/>
    <w:rsid w:val="00A44714"/>
    <w:rPr>
      <w:color w:val="0000FF"/>
      <w:u w:val="single"/>
    </w:rPr>
  </w:style>
  <w:style w:type="table" w:styleId="TableGrid">
    <w:name w:val="Table Grid"/>
    <w:basedOn w:val="TableNormal"/>
    <w:uiPriority w:val="59"/>
    <w:rsid w:val="00A44714"/>
    <w:pPr>
      <w:spacing w:after="0" w:line="240" w:lineRule="auto"/>
    </w:pPr>
    <w:rPr>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emu.edu.tr/alexanderchefranov/Documents/CMSE443/CMSE443%20Spring2020/Laplante2012%20Real-Time%20Systems%20Design%20and%20Analysis.pdf" TargetMode="External"/><Relationship Id="rId11" Type="http://schemas.openxmlformats.org/officeDocument/2006/relationships/customXml" Target="../customXml/item3.xml"/><Relationship Id="rId5" Type="http://schemas.openxmlformats.org/officeDocument/2006/relationships/hyperlink" Target="https://staff.emu.edu.tr/alexanderchefranov/en/teaching/cmpe443/hom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24D1C9-AEFC-43FC-B7E2-EE2B9492C773}"/>
</file>

<file path=customXml/itemProps2.xml><?xml version="1.0" encoding="utf-8"?>
<ds:datastoreItem xmlns:ds="http://schemas.openxmlformats.org/officeDocument/2006/customXml" ds:itemID="{4F0E97CC-D138-45FE-B761-8C5D86510795}"/>
</file>

<file path=customXml/itemProps3.xml><?xml version="1.0" encoding="utf-8"?>
<ds:datastoreItem xmlns:ds="http://schemas.openxmlformats.org/officeDocument/2006/customXml" ds:itemID="{98F5D51D-2B8E-40B9-8B94-502FCB3658AB}"/>
</file>

<file path=docProps/app.xml><?xml version="1.0" encoding="utf-8"?>
<Properties xmlns="http://schemas.openxmlformats.org/officeDocument/2006/extended-properties" xmlns:vt="http://schemas.openxmlformats.org/officeDocument/2006/docPropsVTypes">
  <Template>Normal.dotm</Template>
  <TotalTime>103</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8</cp:revision>
  <dcterms:created xsi:type="dcterms:W3CDTF">2025-09-19T10:30:00Z</dcterms:created>
  <dcterms:modified xsi:type="dcterms:W3CDTF">2025-09-30T16:43:00Z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