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DC" w:rsidRPr="00E60DDC" w:rsidRDefault="00E60DDC" w:rsidP="00E60DDC">
      <w:pPr>
        <w:rPr>
          <w:rFonts w:eastAsiaTheme="minorEastAsia"/>
        </w:rPr>
      </w:pPr>
      <w:r w:rsidRPr="00E60DDC">
        <w:rPr>
          <w:rFonts w:eastAsiaTheme="minorEastAsia"/>
        </w:rPr>
        <w:t xml:space="preserve">LLL example according to method in </w:t>
      </w:r>
      <w:proofErr w:type="spellStart"/>
      <w:r w:rsidRPr="00E60DDC">
        <w:rPr>
          <w:rFonts w:eastAsiaTheme="minorEastAsia"/>
        </w:rPr>
        <w:t>Hofstein</w:t>
      </w:r>
      <w:proofErr w:type="spellEnd"/>
      <w:r w:rsidRPr="00E60DDC">
        <w:rPr>
          <w:rFonts w:eastAsiaTheme="minorEastAsia"/>
        </w:rPr>
        <w:t>, p. 444</w:t>
      </w:r>
    </w:p>
    <w:p w:rsidR="00E60DDC" w:rsidRDefault="00E60DDC" w:rsidP="00E60DDC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5F557C96" wp14:editId="6D996353">
            <wp:extent cx="5972810" cy="4816208"/>
            <wp:effectExtent l="0" t="0" r="889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81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DC" w:rsidRDefault="00E60DDC" w:rsidP="00E60DDC">
      <w:pPr>
        <w:pStyle w:val="ListParagraph"/>
        <w:rPr>
          <w:rFonts w:eastAsiaTheme="minorEastAsia"/>
        </w:rPr>
      </w:pPr>
      <w:r>
        <w:rPr>
          <w:rFonts w:eastAsiaTheme="minorEastAsia"/>
        </w:rPr>
        <w:t>One more important note:</w:t>
      </w:r>
    </w:p>
    <w:p w:rsidR="00E60DDC" w:rsidRDefault="00E60DDC" w:rsidP="00E60DDC">
      <w:pPr>
        <w:pStyle w:val="ListParagraph"/>
        <w:rPr>
          <w:rFonts w:eastAsiaTheme="minorEastAsia"/>
        </w:rPr>
      </w:pPr>
      <w:r>
        <w:rPr>
          <w:rFonts w:eastAsiaTheme="minorEastAsia"/>
        </w:rPr>
        <w:t>In the algorithm above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round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±0.5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</w:p>
    <w:p w:rsidR="00E60DDC" w:rsidRDefault="00E60DDC" w:rsidP="00E60DDC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30846961" wp14:editId="62CB7C63">
            <wp:extent cx="5972810" cy="2834651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3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DC" w:rsidRDefault="00E60DDC" w:rsidP="00E60DDC">
      <w:pPr>
        <w:pStyle w:val="ListParagraph"/>
        <w:rPr>
          <w:rFonts w:eastAsiaTheme="minorEastAsia"/>
        </w:rPr>
      </w:pPr>
      <w:r>
        <w:rPr>
          <w:rFonts w:eastAsiaTheme="minorEastAsia"/>
        </w:rPr>
        <w:t>We denote by ‘[i</w:t>
      </w:r>
      <w:proofErr w:type="gramStart"/>
      <w:r>
        <w:rPr>
          <w:rFonts w:eastAsiaTheme="minorEastAsia"/>
        </w:rPr>
        <w:t>]=</w:t>
      </w:r>
      <w:proofErr w:type="gramEnd"/>
      <w:r>
        <w:rPr>
          <w:rFonts w:eastAsiaTheme="minorEastAsia"/>
        </w:rPr>
        <w:t xml:space="preserve">&gt;’ and ‘[note]=&gt;’ execution according to respective instruction and updates according to Note of the Fig. 7.8, </w:t>
      </w:r>
    </w:p>
    <w:p w:rsidR="00E60DDC" w:rsidRPr="006975CA" w:rsidRDefault="00E60DDC" w:rsidP="00E60DD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eqArr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</m:eqArr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eqArr>
            </m:e>
          </m:d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</m:eqArr>
            </m:e>
          </m:d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</m:e>
              </m:eqArr>
            </m:e>
          </m:d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[2]=&gt;</w:t>
      </w:r>
    </w:p>
    <w:p w:rsidR="00E60DDC" w:rsidRPr="00064527" w:rsidRDefault="00E60DDC" w:rsidP="00E60DD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k=2</m:t>
          </m:r>
        </m:oMath>
      </m:oMathPara>
    </w:p>
    <w:p w:rsidR="00E60DDC" w:rsidRPr="006975CA" w:rsidRDefault="00E60DDC" w:rsidP="00E60DDC">
      <w:pPr>
        <w:rPr>
          <w:rFonts w:eastAsiaTheme="minorEastAsia"/>
        </w:rPr>
      </w:pPr>
      <w:r>
        <w:rPr>
          <w:rFonts w:eastAsiaTheme="minorEastAsia"/>
        </w:rPr>
        <w:t>[3]=&gt;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=1+1+1=3</m:t>
        </m:r>
      </m:oMath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</w:t>
      </w:r>
      <w:proofErr w:type="gramStart"/>
      <w:r>
        <w:rPr>
          <w:rFonts w:eastAsiaTheme="minorEastAsia"/>
        </w:rPr>
        <w:t>note</w:t>
      </w:r>
      <w:proofErr w:type="gramEnd"/>
      <w:r>
        <w:rPr>
          <w:rFonts w:eastAsiaTheme="minorEastAsia"/>
        </w:rPr>
        <w:t xml:space="preserve">]=&gt; </w:t>
      </w:r>
    </w:p>
    <w:p w:rsidR="00E60DDC" w:rsidRPr="006975CA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-1; 0; 2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1; 1; 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-1+0+2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E60DDC" w:rsidRPr="00064527" w:rsidRDefault="006027EB" w:rsidP="00E60DDC">
      <w:pPr>
        <w:pStyle w:val="ListParagrap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-1; 0 ;2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1; 1; 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; 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w:bookmarkStart w:id="0" w:name="_GoBack"/>
          <w:bookmarkEnd w:id="0"/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42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E60DDC" w:rsidRDefault="00E60DDC" w:rsidP="00E60DDC">
      <w:pPr>
        <w:pStyle w:val="ListParagraph"/>
        <w:rPr>
          <w:rFonts w:eastAsiaTheme="minorEastAsia"/>
        </w:rPr>
      </w:pPr>
      <w:r>
        <w:rPr>
          <w:rFonts w:eastAsiaTheme="minorEastAsia"/>
        </w:rPr>
        <w:t>[5]</w:t>
      </w:r>
      <w:proofErr w:type="gramStart"/>
      <w:r>
        <w:rPr>
          <w:rFonts w:eastAsiaTheme="minorEastAsia"/>
        </w:rPr>
        <w:t>-[</w:t>
      </w:r>
      <w:proofErr w:type="gramEnd"/>
      <w:r>
        <w:rPr>
          <w:rFonts w:eastAsiaTheme="minorEastAsia"/>
        </w:rPr>
        <w:t xml:space="preserve">7] yield no change since </w:t>
      </w:r>
      <m:oMath>
        <m:r>
          <w:rPr>
            <w:rFonts w:ascii="Cambria Math" w:eastAsiaTheme="minorEastAsia" w:hAnsi="Cambria Math"/>
          </w:rPr>
          <m:t>round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21</m:t>
                </m:r>
              </m:sub>
            </m:sSub>
          </m:e>
        </m:d>
        <m:r>
          <w:rPr>
            <w:rFonts w:ascii="Cambria Math" w:eastAsiaTheme="minorEastAsia" w:hAnsi="Cambria Math"/>
          </w:rPr>
          <m:t>=0</m:t>
        </m:r>
      </m:oMath>
    </w:p>
    <w:p w:rsidR="00E60DDC" w:rsidRPr="00D83819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[8] =&gt;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≥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/>
          </w:rPr>
          <m:t>∙3=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27-4</m:t>
            </m:r>
          </m:e>
        </m:d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?yes</m:t>
        </m:r>
      </m:oMath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[9] </w:t>
      </w:r>
      <m:oMath>
        <m:r>
          <w:rPr>
            <w:rFonts w:ascii="Cambria Math" w:eastAsiaTheme="minorEastAsia" w:hAnsi="Cambria Math"/>
          </w:rPr>
          <m:t>k=k+1=3</m:t>
        </m:r>
      </m:oMath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</w:t>
      </w:r>
      <w:proofErr w:type="gramStart"/>
      <w:r>
        <w:rPr>
          <w:rFonts w:eastAsiaTheme="minorEastAsia"/>
        </w:rPr>
        <w:t>note</w:t>
      </w:r>
      <w:proofErr w:type="gramEnd"/>
      <w:r>
        <w:rPr>
          <w:rFonts w:eastAsiaTheme="minorEastAsia"/>
        </w:rPr>
        <w:t>]=&gt;</w:t>
      </w:r>
    </w:p>
    <w:p w:rsidR="00E60DDC" w:rsidRPr="00954D8D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3; 5; 6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;-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-12-5+30</m:t>
                  </m:r>
                </m:e>
              </m:d>
              <m:r>
                <w:rPr>
                  <w:rFonts w:ascii="Cambria Math" w:eastAsiaTheme="minorEastAsia" w:hAnsi="Cambria Math"/>
                </w:rPr>
                <m:t>∙3</m:t>
              </m:r>
            </m:num>
            <m:den>
              <m:r>
                <w:rPr>
                  <w:rFonts w:ascii="Cambria Math" w:eastAsiaTheme="minorEastAsia" w:hAnsi="Cambria Math"/>
                </w:rPr>
                <m:t>3∙14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  <m:r>
            <w:rPr>
              <w:rFonts w:ascii="Cambria Math" w:eastAsiaTheme="minorEastAsia" w:hAnsi="Cambria Math"/>
            </w:rPr>
            <m:t>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E60DDC" w:rsidRPr="00954D8D" w:rsidRDefault="00E60DDC" w:rsidP="00E60DDC">
      <w:pPr>
        <w:rPr>
          <w:rFonts w:eastAsiaTheme="minorEastAsia"/>
        </w:rPr>
      </w:pPr>
      <w:r>
        <w:rPr>
          <w:rFonts w:eastAsiaTheme="minorEastAsia"/>
        </w:rPr>
        <w:t>[6] =&gt;j=2=&gt;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-round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3; 5; 6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-1; 0 ;2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4;5;4</m:t>
              </m:r>
            </m:e>
          </m:d>
        </m:oMath>
      </m:oMathPara>
    </w:p>
    <w:p w:rsidR="00E60DDC" w:rsidRPr="00FA171F" w:rsidRDefault="00E60DDC" w:rsidP="00E60DD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1;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1;</m:t>
                  </m:r>
                </m:e>
              </m:eqArr>
              <m:r>
                <w:rPr>
                  <w:rFonts w:ascii="Cambria Math" w:hAnsi="Cambria Math"/>
                </w:rPr>
                <m:t>;</m:t>
              </m:r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-1;</m:t>
                  </m:r>
                </m:e>
                <m:e>
                  <m:r>
                    <w:rPr>
                      <w:rFonts w:ascii="Cambria Math" w:hAnsi="Cambria Math"/>
                    </w:rPr>
                    <m:t>0;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2;</m:t>
                  </m:r>
                </m:e>
              </m:eqArr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eqArr>
            </m:e>
          </m:d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</m:eqArr>
            </m:e>
          </m:d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e>
              </m:eqArr>
            </m:e>
          </m:d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</w:t>
      </w:r>
      <w:proofErr w:type="gramStart"/>
      <w:r>
        <w:rPr>
          <w:rFonts w:eastAsiaTheme="minorEastAsia"/>
        </w:rPr>
        <w:t>note</w:t>
      </w:r>
      <w:proofErr w:type="gramEnd"/>
      <w:r>
        <w:rPr>
          <w:rFonts w:eastAsiaTheme="minorEastAsia"/>
        </w:rPr>
        <w:t>]=&gt;</w:t>
      </w:r>
    </w:p>
    <w:p w:rsidR="00E60DDC" w:rsidRPr="00954D8D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4; 5; 4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;-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-16-5+20</m:t>
                  </m:r>
                </m:e>
              </m:d>
              <m:r>
                <w:rPr>
                  <w:rFonts w:ascii="Cambria Math" w:eastAsiaTheme="minorEastAsia" w:hAnsi="Cambria Math"/>
                </w:rPr>
                <m:t>∙3</m:t>
              </m:r>
            </m:num>
            <m:den>
              <m:r>
                <w:rPr>
                  <w:rFonts w:ascii="Cambria Math" w:eastAsiaTheme="minorEastAsia" w:hAnsi="Cambria Math"/>
                </w:rPr>
                <m:t>3∙14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  <m:r>
            <w:rPr>
              <w:rFonts w:ascii="Cambria Math" w:eastAsiaTheme="minorEastAsia" w:hAnsi="Cambria Math"/>
            </w:rPr>
            <m:t>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 [</w:t>
      </w:r>
      <w:proofErr w:type="gramStart"/>
      <w:r>
        <w:rPr>
          <w:rFonts w:eastAsiaTheme="minorEastAsia"/>
        </w:rPr>
        <w:t>note</w:t>
      </w:r>
      <w:proofErr w:type="gramEnd"/>
      <w:r>
        <w:rPr>
          <w:rFonts w:eastAsiaTheme="minorEastAsia"/>
        </w:rPr>
        <w:t>]=&gt;</w:t>
      </w:r>
    </w:p>
    <w:p w:rsidR="00E60DDC" w:rsidRPr="00954D8D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4; 5; 4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1;1;1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4+5+4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[6]=&gt;j=1=&gt;</w:t>
      </w:r>
    </w:p>
    <w:p w:rsidR="00E60DDC" w:rsidRPr="000773B7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-round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4; 5; 4</m:t>
              </m:r>
            </m:e>
          </m:d>
          <m:r>
            <w:rPr>
              <w:rFonts w:ascii="Cambria Math" w:eastAsiaTheme="minorEastAsia" w:hAnsi="Cambria Math"/>
            </w:rPr>
            <m:t>-4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1; 1 ;1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0;1;0</m:t>
              </m:r>
            </m:e>
          </m:d>
        </m:oMath>
      </m:oMathPara>
    </w:p>
    <w:p w:rsidR="00E60DDC" w:rsidRDefault="00E60DDC" w:rsidP="00E60DDC">
      <w:pPr>
        <w:rPr>
          <w:rFonts w:eastAsiaTheme="minorEastAsia"/>
        </w:rPr>
      </w:pP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1;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1;</m:t>
                </m:r>
              </m:e>
            </m:eqArr>
            <m:r>
              <w:rPr>
                <w:rFonts w:ascii="Cambria Math" w:hAnsi="Cambria Math"/>
              </w:rPr>
              <m:t>;</m:t>
            </m: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-1;</m:t>
                </m:r>
              </m:e>
              <m:e>
                <m:r>
                  <w:rPr>
                    <w:rFonts w:ascii="Cambria Math" w:hAnsi="Cambria Math"/>
                  </w:rPr>
                  <m:t>0;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2;</m:t>
                </m:r>
              </m:e>
            </m:eqAr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</m:oMath>
      <w:r>
        <w:rPr>
          <w:rFonts w:eastAsiaTheme="minorEastAsia"/>
        </w:rPr>
        <w:t>.</w:t>
      </w:r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</w:t>
      </w:r>
      <w:proofErr w:type="gramStart"/>
      <w:r>
        <w:rPr>
          <w:rFonts w:eastAsiaTheme="minorEastAsia"/>
        </w:rPr>
        <w:t>note</w:t>
      </w:r>
      <w:proofErr w:type="gramEnd"/>
      <w:r>
        <w:rPr>
          <w:rFonts w:eastAsiaTheme="minorEastAsia"/>
        </w:rPr>
        <w:t>]=&gt;</w:t>
      </w:r>
    </w:p>
    <w:p w:rsidR="00E60DDC" w:rsidRPr="00151834" w:rsidRDefault="006027EB" w:rsidP="00E60DDC">
      <w:pPr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32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(b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bSup>
            <m:r>
              <w:rPr>
                <w:rFonts w:ascii="Cambria Math" w:eastAsiaTheme="minorEastAsia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 1; 0</m:t>
            </m:r>
          </m:e>
        </m:d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;-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0-1+0</m:t>
                </m:r>
              </m:e>
            </m:d>
            <m:r>
              <w:rPr>
                <w:rFonts w:ascii="Cambria Math" w:eastAsiaTheme="minorEastAsia" w:hAnsi="Cambria Math"/>
              </w:rPr>
              <m:t>∙3</m:t>
            </m:r>
          </m:num>
          <m:den>
            <m:r>
              <w:rPr>
                <w:rFonts w:ascii="Cambria Math" w:eastAsiaTheme="minorEastAsia" w:hAnsi="Cambria Math"/>
              </w:rPr>
              <m:t>3∙14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  <m:r>
          <w:rPr>
            <w:rFonts w:ascii="Cambria Math" w:eastAsiaTheme="minorEastAsia" w:hAnsi="Cambria Math"/>
          </w:rPr>
          <m:t>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32</m:t>
                </m:r>
              </m:sub>
            </m:sSub>
          </m:e>
        </m:d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;</m:t>
        </m:r>
      </m:oMath>
      <w:r w:rsidR="00E60DDC" w:rsidRPr="00151834">
        <w:rPr>
          <w:rFonts w:eastAsiaTheme="minorEastAsia"/>
        </w:rPr>
        <w:tab/>
      </w:r>
      <w:r w:rsidR="00E60DDC" w:rsidRPr="00151834">
        <w:rPr>
          <w:rFonts w:eastAsiaTheme="minorEastAsia"/>
        </w:rPr>
        <w:tab/>
      </w:r>
    </w:p>
    <w:p w:rsidR="00E60DDC" w:rsidRPr="00FA171F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0; 1; 0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1;1;1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0+1+0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E60DDC" w:rsidRPr="00FA171F" w:rsidRDefault="006027EB" w:rsidP="00E60DD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0; 1 ;0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vanish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w:rPr>
                  <w:rFonts w:ascii="Cambria Math" w:eastAsiaTheme="minorEastAsia" w:hAnsi="Cambria Math"/>
                </w:rPr>
                <m:t>14</m:t>
              </m:r>
              <m:r>
                <w:rPr>
                  <w:rFonts w:ascii="Cambria Math" w:eastAsiaTheme="minorEastAsia" w:hAnsi="Cambria Math"/>
                  <w:vanish/>
                </w:rPr>
                <m:t>14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w:rPr>
                  <w:rFonts w:ascii="Cambria Math" w:eastAsiaTheme="minorEastAsia" w:hAnsi="Cambria Math"/>
                  <w:vanish/>
                </w:rPr>
                <m:t>303und(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;-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  <m:r>
                <w:rPr>
                  <w:rFonts w:ascii="Cambria Math" w:eastAsiaTheme="minorEastAsia" w:hAnsi="Cambria Math"/>
                  <w:vanish/>
                </w:rPr>
                <m:t>14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w:rPr>
                  <w:rFonts w:ascii="Cambria Math" w:eastAsiaTheme="minorEastAsia" w:hAnsi="Cambria Math"/>
                  <w:vanish/>
                </w:rPr>
                <m:t>303und(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1; 1; 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; 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4+14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42-1-14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  <m:r>
                <w:rPr>
                  <w:rFonts w:ascii="Cambria Math" w:eastAsiaTheme="minorEastAsia" w:hAnsi="Cambria Math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5-14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/>
                </w:rPr>
                <m:t>;-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14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49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81</m:t>
              </m:r>
            </m:num>
            <m:den>
              <m:r>
                <w:rPr>
                  <w:rFonts w:ascii="Cambria Math" w:eastAsiaTheme="minorEastAsia" w:hAnsi="Cambria Math"/>
                </w:rPr>
                <m:t>196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196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126</m:t>
              </m:r>
            </m:num>
            <m:den>
              <m:r>
                <w:rPr>
                  <w:rFonts w:ascii="Cambria Math" w:eastAsiaTheme="minorEastAsia" w:hAnsi="Cambria Math"/>
                </w:rPr>
                <m:t>196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</m:oMath>
      </m:oMathPara>
    </w:p>
    <w:p w:rsidR="00E60DDC" w:rsidRPr="00AD55B0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[8]=&gt;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  <m:r>
            <w:rPr>
              <w:rFonts w:ascii="Cambria Math" w:eastAsiaTheme="minorEastAsia" w:hAnsi="Cambria Math"/>
            </w:rPr>
            <m:t>≥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196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147-1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196∙3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146</m:t>
              </m:r>
            </m:num>
            <m:den>
              <m:r>
                <w:rPr>
                  <w:rFonts w:ascii="Cambria Math" w:eastAsiaTheme="minorEastAsia" w:hAnsi="Cambria Math"/>
                </w:rPr>
                <m:t>14∙3</m:t>
              </m:r>
            </m:den>
          </m:f>
          <m:r>
            <w:rPr>
              <w:rFonts w:ascii="Cambria Math" w:eastAsiaTheme="minorEastAsia" w:hAnsi="Cambria Math"/>
            </w:rPr>
            <m:t>?no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[11]=&gt;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swap:  b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↔b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 w:rsidRPr="00151834">
        <w:rPr>
          <w:rFonts w:eastAsiaTheme="minorEastAsia"/>
        </w:rPr>
        <w:tab/>
      </w:r>
    </w:p>
    <w:p w:rsidR="00E60DDC" w:rsidRDefault="00E60DDC" w:rsidP="00E60DDC">
      <w:pPr>
        <w:rPr>
          <w:rFonts w:eastAsiaTheme="minorEastAsia"/>
        </w:rPr>
      </w:pP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1;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1;</m:t>
                </m:r>
              </m:e>
            </m:eqArr>
            <m:r>
              <w:rPr>
                <w:rFonts w:ascii="Cambria Math" w:hAnsi="Cambria Math"/>
              </w:rPr>
              <m:t>;</m:t>
            </m: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0;</m:t>
                </m:r>
              </m:e>
              <m:e>
                <m:r>
                  <w:rPr>
                    <w:rFonts w:ascii="Cambria Math" w:hAnsi="Cambria Math"/>
                  </w:rPr>
                  <m:t>1;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0;</m:t>
                </m:r>
              </m:e>
            </m:eqAr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</m:oMath>
      <w:r>
        <w:rPr>
          <w:rFonts w:eastAsiaTheme="minorEastAsia"/>
        </w:rPr>
        <w:t>.</w:t>
      </w:r>
    </w:p>
    <w:p w:rsidR="00E60DDC" w:rsidRPr="002B051D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[12]=&gt;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k=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2,k-1</m:t>
                  </m:r>
                </m:e>
              </m:d>
            </m:e>
          </m:func>
          <m:r>
            <w:rPr>
              <w:rFonts w:ascii="Cambria Math" w:hAnsi="Cambria Math"/>
            </w:rPr>
            <m:t>=2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</w:t>
      </w:r>
      <w:proofErr w:type="gramStart"/>
      <w:r>
        <w:rPr>
          <w:rFonts w:eastAsiaTheme="minorEastAsia"/>
        </w:rPr>
        <w:t>note</w:t>
      </w:r>
      <w:proofErr w:type="gramEnd"/>
      <w:r>
        <w:rPr>
          <w:rFonts w:eastAsiaTheme="minorEastAsia"/>
        </w:rPr>
        <w:t>]=&gt;</w:t>
      </w:r>
    </w:p>
    <w:p w:rsidR="00E60DDC" w:rsidRPr="006975CA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0; 1;0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1; 1; 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0+1+0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E60DDC" w:rsidRDefault="00E60DDC" w:rsidP="00E60DDC">
      <w:pPr>
        <w:pStyle w:val="ListParagraph"/>
        <w:rPr>
          <w:rFonts w:eastAsiaTheme="minorEastAsia"/>
        </w:rPr>
      </w:pPr>
      <w:r>
        <w:rPr>
          <w:rFonts w:eastAsiaTheme="minorEastAsia"/>
        </w:rPr>
        <w:t>[5]</w:t>
      </w:r>
      <w:proofErr w:type="gramStart"/>
      <w:r>
        <w:rPr>
          <w:rFonts w:eastAsiaTheme="minorEastAsia"/>
        </w:rPr>
        <w:t>-[</w:t>
      </w:r>
      <w:proofErr w:type="gramEnd"/>
      <w:r>
        <w:rPr>
          <w:rFonts w:eastAsiaTheme="minorEastAsia"/>
        </w:rPr>
        <w:t xml:space="preserve">7] yield no change since </w:t>
      </w:r>
      <m:oMath>
        <m:r>
          <w:rPr>
            <w:rFonts w:ascii="Cambria Math" w:eastAsiaTheme="minorEastAsia" w:hAnsi="Cambria Math"/>
          </w:rPr>
          <m:t>round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21</m:t>
                </m:r>
              </m:sub>
            </m:sSub>
          </m:e>
        </m:d>
        <m:r>
          <w:rPr>
            <w:rFonts w:ascii="Cambria Math" w:eastAsiaTheme="minorEastAsia" w:hAnsi="Cambria Math"/>
          </w:rPr>
          <m:t>=0</m:t>
        </m:r>
      </m:oMath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 [</w:t>
      </w:r>
      <w:proofErr w:type="gramStart"/>
      <w:r>
        <w:rPr>
          <w:rFonts w:eastAsiaTheme="minorEastAsia"/>
        </w:rPr>
        <w:t>note</w:t>
      </w:r>
      <w:proofErr w:type="gramEnd"/>
      <w:r>
        <w:rPr>
          <w:rFonts w:eastAsiaTheme="minorEastAsia"/>
        </w:rPr>
        <w:t>]=&gt;</w:t>
      </w:r>
    </w:p>
    <w:p w:rsidR="00E60DDC" w:rsidRDefault="00E60DDC" w:rsidP="00E60DDC">
      <w:pPr>
        <w:jc w:val="right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0;1 ;0</m:t>
            </m:r>
          </m:e>
        </m:d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 1; 1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  <w:lang w:val="ru-RU"/>
        </w:rPr>
        <w:tab/>
      </w:r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[8]=&gt;</w:t>
      </w:r>
    </w:p>
    <w:p w:rsidR="00E60DDC" w:rsidRPr="006A73E7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≥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∙3=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27-4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23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?no</m:t>
          </m:r>
        </m:oMath>
      </m:oMathPara>
    </w:p>
    <w:p w:rsidR="00E60DDC" w:rsidRPr="00AD55B0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[11]=&gt;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 xml:space="preserve"> swap:  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↔b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</m:oMath>
      </m:oMathPara>
    </w:p>
    <w:p w:rsidR="00E60DDC" w:rsidRDefault="00E60DDC" w:rsidP="00E60DDC">
      <w:pPr>
        <w:rPr>
          <w:rFonts w:eastAsiaTheme="minorEastAsia"/>
        </w:rPr>
      </w:pP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0;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0;</m:t>
                </m:r>
              </m:e>
            </m:eqArr>
            <m:r>
              <w:rPr>
                <w:rFonts w:ascii="Cambria Math" w:hAnsi="Cambria Math"/>
              </w:rPr>
              <m:t>;</m:t>
            </m: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1;</m:t>
                </m:r>
              </m:e>
              <m:e>
                <m:r>
                  <w:rPr>
                    <w:rFonts w:ascii="Cambria Math" w:hAnsi="Cambria Math"/>
                  </w:rPr>
                  <m:t>1;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1;</m:t>
                </m:r>
              </m:e>
            </m:eqAr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</m:oMath>
      <w:r>
        <w:rPr>
          <w:rFonts w:eastAsiaTheme="minorEastAsia"/>
        </w:rPr>
        <w:t>.</w:t>
      </w:r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[12]=&gt;</w:t>
      </w:r>
    </w:p>
    <w:p w:rsidR="00E60DDC" w:rsidRPr="002B051D" w:rsidRDefault="00E60DDC" w:rsidP="00E60DD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2,k-1</m:t>
                  </m:r>
                </m:e>
              </m:d>
            </m:e>
          </m:func>
          <m:r>
            <w:rPr>
              <w:rFonts w:ascii="Cambria Math" w:hAnsi="Cambria Math"/>
            </w:rPr>
            <m:t>=2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 [</w:t>
      </w:r>
      <w:proofErr w:type="gramStart"/>
      <w:r>
        <w:rPr>
          <w:rFonts w:eastAsiaTheme="minorEastAsia"/>
        </w:rPr>
        <w:t>note</w:t>
      </w:r>
      <w:proofErr w:type="gramEnd"/>
      <w:r>
        <w:rPr>
          <w:rFonts w:eastAsiaTheme="minorEastAsia"/>
        </w:rPr>
        <w:t>]=&gt;</w:t>
      </w:r>
    </w:p>
    <w:p w:rsidR="00E60DDC" w:rsidRPr="00E851B4" w:rsidRDefault="006027EB" w:rsidP="00E60DD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=0+1+0=1</m:t>
          </m:r>
        </m:oMath>
      </m:oMathPara>
    </w:p>
    <w:p w:rsidR="00E60DDC" w:rsidRPr="00E851B4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1; 1; 1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0; 1; 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0+1+0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=1;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[6]=&gt;j=1=&gt;</w:t>
      </w:r>
    </w:p>
    <w:p w:rsidR="00E60DDC" w:rsidRPr="007F25AE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-round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1; 1; 1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0; 1 ;0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1;0;1</m:t>
              </m:r>
            </m:e>
          </m:d>
        </m:oMath>
      </m:oMathPara>
    </w:p>
    <w:p w:rsidR="00E60DDC" w:rsidRDefault="00E60DDC" w:rsidP="00E60DDC">
      <w:p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0;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0;</m:t>
                </m:r>
              </m:e>
            </m:eqArr>
            <m:r>
              <w:rPr>
                <w:rFonts w:ascii="Cambria Math" w:hAnsi="Cambria Math"/>
              </w:rPr>
              <m:t>;</m:t>
            </m: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1;</m:t>
                </m:r>
              </m:e>
              <m:e>
                <m:r>
                  <w:rPr>
                    <w:rFonts w:ascii="Cambria Math" w:hAnsi="Cambria Math"/>
                  </w:rPr>
                  <m:t>0;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1;</m:t>
                </m:r>
              </m:e>
            </m:eqAr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</m:oMath>
      <w:r>
        <w:rPr>
          <w:rFonts w:eastAsiaTheme="minorEastAsia"/>
        </w:rPr>
        <w:t>.</w:t>
      </w:r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 [</w:t>
      </w:r>
      <w:proofErr w:type="gramStart"/>
      <w:r>
        <w:rPr>
          <w:rFonts w:eastAsiaTheme="minorEastAsia"/>
        </w:rPr>
        <w:t>note</w:t>
      </w:r>
      <w:proofErr w:type="gramEnd"/>
      <w:r>
        <w:rPr>
          <w:rFonts w:eastAsiaTheme="minorEastAsia"/>
        </w:rPr>
        <w:t>]=&gt;</w:t>
      </w:r>
    </w:p>
    <w:p w:rsidR="00E60DDC" w:rsidRPr="00ED7B8C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1; 0; 1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0; 1; 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0+0+0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=0;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[8]=&gt;</w:t>
      </w:r>
    </w:p>
    <w:p w:rsidR="00E60DDC" w:rsidRPr="00C01402" w:rsidRDefault="006027EB" w:rsidP="00E60DDC">
      <w:pPr>
        <w:jc w:val="right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1;0 ;1</m:t>
            </m:r>
          </m:e>
        </m:d>
        <m:r>
          <w:rPr>
            <w:rFonts w:ascii="Cambria Math" w:eastAsiaTheme="minorEastAsia" w:hAnsi="Cambria Math"/>
          </w:rPr>
          <m:t>-0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 1; 0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 0;1</m:t>
            </m:r>
          </m:e>
        </m:d>
        <m: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=1+0+1=2</m:t>
        </m:r>
      </m:oMath>
      <w:r w:rsidR="00E60DDC" w:rsidRPr="00C01402">
        <w:rPr>
          <w:rFonts w:eastAsiaTheme="minorEastAsia"/>
        </w:rPr>
        <w:tab/>
      </w:r>
      <w:r w:rsidR="00E60DDC" w:rsidRPr="00C01402">
        <w:rPr>
          <w:rFonts w:eastAsiaTheme="minorEastAsia"/>
        </w:rPr>
        <w:tab/>
        <w:t>(5)</w:t>
      </w:r>
    </w:p>
    <w:p w:rsidR="00E60DDC" w:rsidRPr="00C56172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=2≥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-0</m:t>
              </m:r>
            </m:e>
          </m:d>
          <m:r>
            <w:rPr>
              <w:rFonts w:ascii="Cambria Math" w:eastAsiaTheme="minorEastAsia" w:hAnsi="Cambria Math"/>
            </w:rPr>
            <m:t>∙1=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?yes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[9]=&gt;</w:t>
      </w:r>
    </w:p>
    <w:p w:rsidR="00E60DDC" w:rsidRPr="00C56172" w:rsidRDefault="00E60DDC" w:rsidP="00E60DD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k=k+1=3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 [</w:t>
      </w:r>
      <w:proofErr w:type="gramStart"/>
      <w:r>
        <w:rPr>
          <w:rFonts w:eastAsiaTheme="minorEastAsia"/>
        </w:rPr>
        <w:t>note</w:t>
      </w:r>
      <w:proofErr w:type="gramEnd"/>
      <w:r>
        <w:rPr>
          <w:rFonts w:eastAsiaTheme="minorEastAsia"/>
        </w:rPr>
        <w:t>]=&gt;</w:t>
      </w:r>
    </w:p>
    <w:p w:rsidR="00E60DDC" w:rsidRPr="00143E31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-1; 0; 2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1;0;1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-1+0+2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[6]=&gt;j=2 yields no change since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round(μ</m:t>
            </m:r>
          </m:e>
          <m:sub>
            <m:r>
              <w:rPr>
                <w:rFonts w:ascii="Cambria Math" w:eastAsiaTheme="minorEastAsia" w:hAnsi="Cambria Math"/>
              </w:rPr>
              <m:t>32</m:t>
            </m:r>
          </m:sub>
        </m:sSub>
        <m:r>
          <w:rPr>
            <w:rFonts w:ascii="Cambria Math" w:eastAsiaTheme="minorEastAsia" w:hAnsi="Cambria Math"/>
          </w:rPr>
          <m:t>)=0</m:t>
        </m:r>
      </m:oMath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 [</w:t>
      </w:r>
      <w:proofErr w:type="gramStart"/>
      <w:r>
        <w:rPr>
          <w:rFonts w:eastAsiaTheme="minorEastAsia"/>
        </w:rPr>
        <w:t>note</w:t>
      </w:r>
      <w:proofErr w:type="gramEnd"/>
      <w:r>
        <w:rPr>
          <w:rFonts w:eastAsiaTheme="minorEastAsia"/>
        </w:rPr>
        <w:t>]=&gt;</w:t>
      </w:r>
    </w:p>
    <w:p w:rsidR="00E60DDC" w:rsidRPr="00402C9B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-1; 0; 2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0;1;0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0+0+0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=0;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[6]=&gt;j=1 yields no change since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round(μ</m:t>
            </m:r>
          </m:e>
          <m:sub>
            <m:r>
              <w:rPr>
                <w:rFonts w:ascii="Cambria Math" w:eastAsiaTheme="minorEastAsia" w:hAnsi="Cambria Math"/>
              </w:rPr>
              <m:t>31</m:t>
            </m:r>
          </m:sub>
        </m:sSub>
        <m:r>
          <w:rPr>
            <w:rFonts w:ascii="Cambria Math" w:eastAsiaTheme="minorEastAsia" w:hAnsi="Cambria Math"/>
          </w:rPr>
          <m:t>)=0</m:t>
        </m:r>
      </m:oMath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 xml:space="preserve"> [</w:t>
      </w:r>
      <w:proofErr w:type="gramStart"/>
      <w:r>
        <w:rPr>
          <w:rFonts w:eastAsiaTheme="minorEastAsia"/>
        </w:rPr>
        <w:t>note</w:t>
      </w:r>
      <w:proofErr w:type="gramEnd"/>
      <w:r>
        <w:rPr>
          <w:rFonts w:eastAsiaTheme="minorEastAsia"/>
        </w:rPr>
        <w:t>]=&gt;</w:t>
      </w:r>
    </w:p>
    <w:p w:rsidR="00E60DDC" w:rsidRPr="00F5626E" w:rsidRDefault="006027EB" w:rsidP="00E60DD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-1; 0 ;2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vanish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w:rPr>
                  <w:rFonts w:ascii="Cambria Math" w:eastAsiaTheme="minorEastAsia" w:hAnsi="Cambria Math"/>
                  <w:vanish/>
                </w:rPr>
                <m:t>2</m:t>
              </m:r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  <w:vanish/>
                </w:rPr>
                <m:t>14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w:rPr>
                  <w:rFonts w:ascii="Cambria Math" w:eastAsiaTheme="minorEastAsia" w:hAnsi="Cambria Math"/>
                  <w:vanish/>
                </w:rPr>
                <m:t>303und(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vanish/>
                </w:rPr>
                <w:pgNum/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1;0;1</m:t>
              </m:r>
            </m:e>
          </m:d>
          <m:r>
            <w:rPr>
              <w:rFonts w:ascii="Cambria Math" w:eastAsiaTheme="minorEastAsia" w:hAnsi="Cambria Math"/>
            </w:rPr>
            <m:t>-0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0; 1; 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; 0;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+0+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[8]=&gt;</w:t>
      </w:r>
    </w:p>
    <w:p w:rsidR="00E60DDC" w:rsidRPr="00AD55B0" w:rsidRDefault="006027EB" w:rsidP="00E60D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≥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∙2=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∙2=1?yes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[9]=&gt;</w:t>
      </w:r>
    </w:p>
    <w:p w:rsidR="00E60DDC" w:rsidRPr="00F5626E" w:rsidRDefault="00E60DDC" w:rsidP="00E60DD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k=k+1=4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[4]=&gt;</w:t>
      </w:r>
    </w:p>
    <w:p w:rsidR="00E60DDC" w:rsidRPr="00F5626E" w:rsidRDefault="00E60DDC" w:rsidP="00E60DD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k=4&gt;n=3→stop</m:t>
          </m:r>
        </m:oMath>
      </m:oMathPara>
    </w:p>
    <w:p w:rsidR="00E60DDC" w:rsidRDefault="00E60DDC" w:rsidP="00E60DDC">
      <w:pPr>
        <w:rPr>
          <w:rFonts w:eastAsiaTheme="minorEastAsia"/>
        </w:rPr>
      </w:pPr>
      <w:r>
        <w:rPr>
          <w:rFonts w:eastAsiaTheme="minorEastAsia"/>
        </w:rPr>
        <w:t>Reduced basis is</w:t>
      </w:r>
    </w:p>
    <w:p w:rsidR="00E60DDC" w:rsidRDefault="00E60DDC" w:rsidP="00E60DDC">
      <w:pPr>
        <w:rPr>
          <w:rFonts w:eastAsiaTheme="minorEastAsia"/>
        </w:rPr>
      </w:pP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0;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0;</m:t>
                </m:r>
              </m:e>
            </m:eqArr>
            <m:r>
              <w:rPr>
                <w:rFonts w:ascii="Cambria Math" w:hAnsi="Cambria Math"/>
              </w:rPr>
              <m:t>;</m:t>
            </m: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1;</m:t>
                </m:r>
              </m:e>
              <m:e>
                <m:r>
                  <w:rPr>
                    <w:rFonts w:ascii="Cambria Math" w:hAnsi="Cambria Math"/>
                  </w:rPr>
                  <m:t>0;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1;</m:t>
                </m:r>
              </m:e>
            </m:eqAr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</m:oMath>
      <w:r>
        <w:rPr>
          <w:rFonts w:eastAsiaTheme="minorEastAsia"/>
        </w:rPr>
        <w:t>.</w:t>
      </w:r>
    </w:p>
    <w:p w:rsidR="00310B91" w:rsidRDefault="00310B91"/>
    <w:sectPr w:rsidR="00310B91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EB" w:rsidRDefault="006027EB" w:rsidP="00863C28">
      <w:pPr>
        <w:spacing w:after="0" w:line="240" w:lineRule="auto"/>
      </w:pPr>
      <w:r>
        <w:separator/>
      </w:r>
    </w:p>
  </w:endnote>
  <w:endnote w:type="continuationSeparator" w:id="0">
    <w:p w:rsidR="006027EB" w:rsidRDefault="006027EB" w:rsidP="0086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99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C28" w:rsidRDefault="00863C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3C28" w:rsidRDefault="00863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EB" w:rsidRDefault="006027EB" w:rsidP="00863C28">
      <w:pPr>
        <w:spacing w:after="0" w:line="240" w:lineRule="auto"/>
      </w:pPr>
      <w:r>
        <w:separator/>
      </w:r>
    </w:p>
  </w:footnote>
  <w:footnote w:type="continuationSeparator" w:id="0">
    <w:p w:rsidR="006027EB" w:rsidRDefault="006027EB" w:rsidP="0086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1B58"/>
    <w:multiLevelType w:val="hybridMultilevel"/>
    <w:tmpl w:val="BD84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DC"/>
    <w:rsid w:val="00296DEA"/>
    <w:rsid w:val="00310B91"/>
    <w:rsid w:val="0043211A"/>
    <w:rsid w:val="0055377F"/>
    <w:rsid w:val="006027EB"/>
    <w:rsid w:val="007326CB"/>
    <w:rsid w:val="00863C28"/>
    <w:rsid w:val="00B64124"/>
    <w:rsid w:val="00DE56F8"/>
    <w:rsid w:val="00E60DDC"/>
    <w:rsid w:val="00FC5EEF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28"/>
  </w:style>
  <w:style w:type="paragraph" w:styleId="Footer">
    <w:name w:val="footer"/>
    <w:basedOn w:val="Normal"/>
    <w:link w:val="FooterChar"/>
    <w:uiPriority w:val="99"/>
    <w:unhideWhenUsed/>
    <w:rsid w:val="00863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28"/>
  </w:style>
  <w:style w:type="paragraph" w:styleId="Footer">
    <w:name w:val="footer"/>
    <w:basedOn w:val="Normal"/>
    <w:link w:val="FooterChar"/>
    <w:uiPriority w:val="99"/>
    <w:unhideWhenUsed/>
    <w:rsid w:val="00863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D189C-377B-4829-85F2-F2C01D7BEC16}"/>
</file>

<file path=customXml/itemProps2.xml><?xml version="1.0" encoding="utf-8"?>
<ds:datastoreItem xmlns:ds="http://schemas.openxmlformats.org/officeDocument/2006/customXml" ds:itemID="{C47531D5-55E4-4AAA-8ADB-53ACBB94DA59}"/>
</file>

<file path=customXml/itemProps3.xml><?xml version="1.0" encoding="utf-8"?>
<ds:datastoreItem xmlns:ds="http://schemas.openxmlformats.org/officeDocument/2006/customXml" ds:itemID="{F535EEC2-187B-4999-A1D4-337913804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2019-09-16T13:13:00Z</dcterms:created>
  <dcterms:modified xsi:type="dcterms:W3CDTF">2019-12-04T12:52:00Z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