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94" w:rsidRPr="00CA5A1A" w:rsidRDefault="00FC3D94" w:rsidP="00FC3D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CMS</w:t>
      </w:r>
      <w:r w:rsidRPr="00CA5A1A">
        <w:rPr>
          <w:sz w:val="28"/>
          <w:szCs w:val="28"/>
        </w:rPr>
        <w:t>E-5</w:t>
      </w:r>
      <w:r>
        <w:rPr>
          <w:sz w:val="28"/>
          <w:szCs w:val="28"/>
        </w:rPr>
        <w:t>1</w:t>
      </w:r>
      <w:r w:rsidRPr="00CA5A1A">
        <w:rPr>
          <w:sz w:val="28"/>
          <w:szCs w:val="28"/>
        </w:rPr>
        <w:t>2 Database and File Security</w:t>
      </w:r>
    </w:p>
    <w:p w:rsidR="00FC3D94" w:rsidRPr="005A2F9C" w:rsidRDefault="00FC3D94" w:rsidP="00FC3D94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 w:rsidR="00745238">
        <w:rPr>
          <w:sz w:val="28"/>
          <w:szCs w:val="28"/>
        </w:rPr>
        <w:t>12</w:t>
      </w:r>
      <w:r w:rsidRPr="00CA5A1A">
        <w:rPr>
          <w:sz w:val="28"/>
          <w:szCs w:val="28"/>
        </w:rPr>
        <w:t>.</w:t>
      </w:r>
      <w:r w:rsidR="00745238">
        <w:rPr>
          <w:sz w:val="28"/>
          <w:szCs w:val="28"/>
        </w:rPr>
        <w:t>04</w:t>
      </w:r>
      <w:r w:rsidRPr="00CA5A1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45238">
        <w:rPr>
          <w:sz w:val="28"/>
          <w:szCs w:val="28"/>
        </w:rPr>
        <w:t>2</w:t>
      </w:r>
      <w:bookmarkStart w:id="0" w:name="_GoBack"/>
      <w:bookmarkEnd w:id="0"/>
    </w:p>
    <w:p w:rsidR="00FC3D94" w:rsidRPr="00CA5A1A" w:rsidRDefault="00FC3D94" w:rsidP="00FC3D94">
      <w:pPr>
        <w:rPr>
          <w:sz w:val="28"/>
          <w:szCs w:val="28"/>
        </w:rPr>
      </w:pPr>
      <w:r w:rsidRPr="00CA5A1A">
        <w:rPr>
          <w:sz w:val="28"/>
          <w:szCs w:val="28"/>
        </w:rPr>
        <w:t xml:space="preserve">Cryptography, both symmetric and asymmetric, widely uses number theory, in particular, relative </w:t>
      </w:r>
      <w:proofErr w:type="spellStart"/>
      <w:r w:rsidRPr="00CA5A1A">
        <w:rPr>
          <w:sz w:val="28"/>
          <w:szCs w:val="28"/>
        </w:rPr>
        <w:t>primality</w:t>
      </w:r>
      <w:proofErr w:type="spellEnd"/>
      <w:r>
        <w:rPr>
          <w:sz w:val="28"/>
          <w:szCs w:val="28"/>
        </w:rPr>
        <w:t>, modular arithmetic,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FC3D94" w:rsidRPr="00CA5A1A" w:rsidRDefault="00FC3D94" w:rsidP="00FC3D9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Primality</w:t>
      </w:r>
      <w:proofErr w:type="spellEnd"/>
      <w:r w:rsidRPr="00CA5A1A">
        <w:rPr>
          <w:sz w:val="28"/>
          <w:szCs w:val="28"/>
        </w:rPr>
        <w:t>, Greatest Common Divisor (GCD), Euclidean Algorithm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Greatest Common Divisor (GCD) is the maximal common factor for two numbers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FC3D94" w:rsidRPr="00CA5A1A" w:rsidRDefault="00FC3D94" w:rsidP="00FC3D9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2BD0" wp14:editId="56CCB75B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1460" wp14:editId="39515315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D2CE8" wp14:editId="48E0D025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DEBB0" wp14:editId="0C67AD63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FC3D94" w:rsidRPr="00CA5A1A" w:rsidRDefault="00FC3D94" w:rsidP="00FC3D94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FC3D94" w:rsidRPr="00CA5A1A" w:rsidRDefault="00FC3D94" w:rsidP="00FC3D94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FC3D94" w:rsidRPr="00CA5A1A" w:rsidRDefault="00FC3D94" w:rsidP="00FC3D94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8.15pt" o:ole="">
            <v:imagedata r:id="rId8" o:title=""/>
          </v:shape>
          <o:OLEObject Type="Embed" ProgID="Equation.3" ShapeID="_x0000_i1025" DrawAspect="Content" ObjectID="_1711357601" r:id="rId9"/>
        </w:object>
      </w:r>
    </w:p>
    <w:p w:rsidR="00FC3D94" w:rsidRPr="00CA5A1A" w:rsidRDefault="00FC3D94" w:rsidP="00FC3D94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8pt;height:18.15pt" o:ole="">
            <v:imagedata r:id="rId10" o:title=""/>
          </v:shape>
          <o:OLEObject Type="Embed" ProgID="Equation.3" ShapeID="_x0000_i1026" DrawAspect="Content" ObjectID="_1711357602" r:id="rId11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FC3D94" w:rsidRPr="00CA5A1A" w:rsidRDefault="00FC3D94" w:rsidP="00FC3D94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0073588E" wp14:editId="6418EBCB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4" w:rsidRPr="00CA5A1A" w:rsidRDefault="00FC3D94" w:rsidP="00FC3D94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FC3D94" w:rsidRPr="00CA5A1A" w:rsidRDefault="00FC3D94" w:rsidP="00FC3D94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2B1AAB08" wp14:editId="39202082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4" w:rsidRPr="00CA5A1A" w:rsidRDefault="00FC3D94" w:rsidP="00FC3D94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In general, an integer has a multiplicative inverse in Zn, if that integer is relatively </w:t>
      </w:r>
      <w:proofErr w:type="gramStart"/>
      <w:r w:rsidRPr="00CA5A1A">
        <w:rPr>
          <w:sz w:val="28"/>
          <w:szCs w:val="28"/>
          <w:lang w:val="en-GB"/>
        </w:rPr>
        <w:t>prime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proofErr w:type="spellStart"/>
      <w:r w:rsidRPr="00CA5A1A">
        <w:rPr>
          <w:sz w:val="28"/>
          <w:szCs w:val="28"/>
          <w:lang w:val="en-GB"/>
        </w:rPr>
        <w:t>to n</w:t>
      </w:r>
      <w:proofErr w:type="spellEnd"/>
      <w:r w:rsidRPr="00CA5A1A">
        <w:rPr>
          <w:sz w:val="28"/>
          <w:szCs w:val="28"/>
          <w:lang w:val="en-GB"/>
        </w:rPr>
        <w:t>. Table 4.1c shows that the integers 1, 3, 5, and 7 have a multiplicative inverse, but 2, 4, and 6 do not.</w:t>
      </w:r>
    </w:p>
    <w:p w:rsidR="00FC3D94" w:rsidRPr="00CA5A1A" w:rsidRDefault="00FC3D94" w:rsidP="00FC3D94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08BE376" wp14:editId="31A1DD3E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4" w:rsidRPr="00CA5A1A" w:rsidRDefault="00FC3D94" w:rsidP="00FC3D94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9B14FEB" wp14:editId="1253AD49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4" w:rsidRPr="00CA5A1A" w:rsidRDefault="00FC3D94" w:rsidP="00FC3D94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if the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 xml:space="preserve"> is 1, the algorithm returns the multiplicative inverse of b.</w:t>
      </w:r>
    </w:p>
    <w:p w:rsidR="00FC3D94" w:rsidRPr="00CA5A1A" w:rsidRDefault="00FC3D94" w:rsidP="00FC3D94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.05pt;height:33.8pt" o:ole="">
            <v:imagedata r:id="rId16" o:title=""/>
          </v:shape>
          <o:OLEObject Type="Embed" ProgID="Equation.3" ShapeID="_x0000_i1027" DrawAspect="Content" ObjectID="_1711357603" r:id="rId17"/>
        </w:objec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FC3D94" w:rsidRPr="00CA5A1A" w:rsidRDefault="00FC3D94" w:rsidP="00FC3D9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9.4pt;height:9.4pt" o:ole="">
            <v:imagedata r:id="rId18" o:title=""/>
          </v:shape>
          <o:OLEObject Type="Embed" ProgID="Equation.3" ShapeID="_x0000_i1028" DrawAspect="Content" ObjectID="_1711357604" r:id="rId19"/>
        </w:object>
      </w:r>
      <w:r w:rsidRPr="00CA5A1A">
        <w:rPr>
          <w:sz w:val="28"/>
          <w:szCs w:val="28"/>
        </w:rPr>
        <w:t>1 mod m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FC3D94" w:rsidRPr="00CA5A1A" w:rsidRDefault="00FC3D94" w:rsidP="00FC3D94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9.4pt;height:9.4pt" o:ole="">
            <v:imagedata r:id="rId18" o:title=""/>
          </v:shape>
          <o:OLEObject Type="Embed" ProgID="Equation.3" ShapeID="_x0000_i1029" DrawAspect="Content" ObjectID="_1711357605" r:id="rId20"/>
        </w:object>
      </w:r>
      <w:r w:rsidRPr="00CA5A1A">
        <w:rPr>
          <w:sz w:val="28"/>
          <w:szCs w:val="28"/>
        </w:rPr>
        <w:t>1 mod 1759.</w:t>
      </w:r>
    </w:p>
    <w:p w:rsidR="00FC3D94" w:rsidRPr="00CA5A1A" w:rsidRDefault="00FC3D94" w:rsidP="00FC3D94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2B84DD" wp14:editId="3394E6BB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94" w:rsidRPr="00CA5A1A" w:rsidRDefault="00FC3D94" w:rsidP="00FC3D94">
      <w:pPr>
        <w:ind w:left="360"/>
        <w:rPr>
          <w:sz w:val="28"/>
          <w:szCs w:val="28"/>
        </w:rPr>
      </w:pP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main security requirements?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difference between a threat and vulnerability?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the four computer system assets?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Types of attacks? What are passive attacks? What are active attacks?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are assurance, anonymity and authenticity?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 xml:space="preserve">How does virtual memory support memory protection? How is provided separation of processes? </w:t>
      </w:r>
    </w:p>
    <w:p w:rsidR="00FC3D94" w:rsidRPr="004D7C05" w:rsidRDefault="00FC3D94" w:rsidP="00FC3D94">
      <w:pPr>
        <w:numPr>
          <w:ilvl w:val="0"/>
          <w:numId w:val="4"/>
        </w:numPr>
        <w:rPr>
          <w:sz w:val="28"/>
          <w:szCs w:val="28"/>
        </w:rPr>
      </w:pPr>
      <w:r w:rsidRPr="004D7C05">
        <w:rPr>
          <w:sz w:val="28"/>
          <w:szCs w:val="28"/>
        </w:rPr>
        <w:t>What is access control? What types of access control do you know? What is user-oriented access control? What is data oriented access control? What is access matrix? What is access control list? What is capability list (ticket)? How these are related to each other?</w:t>
      </w:r>
    </w:p>
    <w:p w:rsidR="008D4BA9" w:rsidRDefault="008D4BA9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types of intruders?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technique is used for intrusion? 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“salt” is kept in clear in </w:t>
      </w:r>
      <w:proofErr w:type="gramStart"/>
      <w:r>
        <w:rPr>
          <w:sz w:val="28"/>
          <w:szCs w:val="28"/>
        </w:rPr>
        <w:t>Unix</w:t>
      </w:r>
      <w:proofErr w:type="gramEnd"/>
      <w:r>
        <w:rPr>
          <w:sz w:val="28"/>
          <w:szCs w:val="28"/>
        </w:rPr>
        <w:t xml:space="preserve"> password scheme?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password selection strategies and what are their deficiencies? 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How intrusion can be detected?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audit? What information is usually kept in audit file records?</w:t>
      </w:r>
    </w:p>
    <w:p w:rsidR="00FC3D94" w:rsidRDefault="00FC3D94" w:rsidP="00FC3D94">
      <w:pPr>
        <w:numPr>
          <w:ilvl w:val="0"/>
          <w:numId w:val="4"/>
        </w:numPr>
        <w:rPr>
          <w:sz w:val="28"/>
          <w:szCs w:val="28"/>
        </w:rPr>
      </w:pPr>
      <w:r w:rsidRPr="003D3C92">
        <w:rPr>
          <w:sz w:val="28"/>
          <w:szCs w:val="28"/>
        </w:rPr>
        <w:t xml:space="preserve"> What is malicious software? What are the main virus types (</w:t>
      </w:r>
      <w:r>
        <w:rPr>
          <w:sz w:val="28"/>
          <w:szCs w:val="28"/>
        </w:rPr>
        <w:t>Parasitic</w:t>
      </w:r>
      <w:r w:rsidRPr="003D3C92">
        <w:rPr>
          <w:sz w:val="28"/>
          <w:szCs w:val="28"/>
        </w:rPr>
        <w:t xml:space="preserve">, Memory-resident, Boot sector, Stealth, Polymorphic, </w:t>
      </w:r>
      <w:proofErr w:type="gramStart"/>
      <w:r w:rsidRPr="003D3C92">
        <w:rPr>
          <w:sz w:val="28"/>
          <w:szCs w:val="28"/>
        </w:rPr>
        <w:t>Macro</w:t>
      </w:r>
      <w:proofErr w:type="gramEnd"/>
      <w:r w:rsidRPr="003D3C92">
        <w:rPr>
          <w:sz w:val="28"/>
          <w:szCs w:val="28"/>
        </w:rPr>
        <w:t xml:space="preserve">)? What are the life </w:t>
      </w:r>
      <w:r>
        <w:rPr>
          <w:sz w:val="28"/>
          <w:szCs w:val="28"/>
        </w:rPr>
        <w:t>steps of virus?</w:t>
      </w:r>
    </w:p>
    <w:p w:rsidR="00FC3D94" w:rsidRPr="008D4BA9" w:rsidRDefault="00FC3D94" w:rsidP="008D4BA9">
      <w:pPr>
        <w:numPr>
          <w:ilvl w:val="0"/>
          <w:numId w:val="4"/>
        </w:numPr>
      </w:pPr>
      <w:r>
        <w:rPr>
          <w:sz w:val="28"/>
          <w:szCs w:val="28"/>
        </w:rPr>
        <w:t xml:space="preserve"> </w:t>
      </w:r>
      <w:r w:rsidR="008D4BA9">
        <w:rPr>
          <w:sz w:val="28"/>
          <w:szCs w:val="28"/>
        </w:rPr>
        <w:t>DES: Overall schema, inputs, outputs</w:t>
      </w:r>
    </w:p>
    <w:p w:rsidR="008D4BA9" w:rsidRPr="008D4BA9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>DES: Initial permutation, inverse of initial permutation</w:t>
      </w:r>
    </w:p>
    <w:p w:rsidR="008D4BA9" w:rsidRPr="008D4BA9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>DES: Round structure; input representation; processing of halves</w:t>
      </w:r>
    </w:p>
    <w:p w:rsidR="008D4BA9" w:rsidRPr="008D4BA9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>DES: Structure of the round function</w:t>
      </w:r>
      <w:r w:rsidR="00A247D8">
        <w:rPr>
          <w:sz w:val="28"/>
          <w:szCs w:val="28"/>
        </w:rPr>
        <w:t xml:space="preserve"> F</w:t>
      </w:r>
    </w:p>
    <w:p w:rsidR="008D4BA9" w:rsidRPr="008D4BA9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>DES: Expansion-permutation</w:t>
      </w:r>
    </w:p>
    <w:p w:rsidR="008D4BA9" w:rsidRPr="008D4BA9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>DES: S-boxes</w:t>
      </w:r>
    </w:p>
    <w:p w:rsidR="008D4BA9" w:rsidRPr="00A247D8" w:rsidRDefault="008D4BA9" w:rsidP="008D4BA9">
      <w:pPr>
        <w:numPr>
          <w:ilvl w:val="0"/>
          <w:numId w:val="4"/>
        </w:numPr>
      </w:pPr>
      <w:r>
        <w:rPr>
          <w:sz w:val="28"/>
          <w:szCs w:val="28"/>
        </w:rPr>
        <w:t xml:space="preserve">DES: </w:t>
      </w:r>
      <w:r w:rsidR="00A247D8">
        <w:rPr>
          <w:sz w:val="28"/>
          <w:szCs w:val="28"/>
        </w:rPr>
        <w:t>Permutation function P</w:t>
      </w:r>
    </w:p>
    <w:p w:rsidR="00A247D8" w:rsidRPr="00A247D8" w:rsidRDefault="00A247D8" w:rsidP="008D4BA9">
      <w:pPr>
        <w:numPr>
          <w:ilvl w:val="0"/>
          <w:numId w:val="4"/>
        </w:numPr>
      </w:pPr>
      <w:r>
        <w:rPr>
          <w:sz w:val="28"/>
          <w:szCs w:val="28"/>
        </w:rPr>
        <w:t xml:space="preserve">DES: </w:t>
      </w:r>
      <w:proofErr w:type="spellStart"/>
      <w:r>
        <w:rPr>
          <w:sz w:val="28"/>
          <w:szCs w:val="28"/>
        </w:rPr>
        <w:t>Feistel</w:t>
      </w:r>
      <w:proofErr w:type="spellEnd"/>
      <w:r>
        <w:rPr>
          <w:sz w:val="28"/>
          <w:szCs w:val="28"/>
        </w:rPr>
        <w:t xml:space="preserve"> structure; decryption</w:t>
      </w:r>
    </w:p>
    <w:p w:rsidR="00A247D8" w:rsidRPr="00A247D8" w:rsidRDefault="00A247D8" w:rsidP="008D4BA9">
      <w:pPr>
        <w:numPr>
          <w:ilvl w:val="0"/>
          <w:numId w:val="4"/>
        </w:numPr>
      </w:pPr>
      <w:r>
        <w:rPr>
          <w:sz w:val="28"/>
          <w:szCs w:val="28"/>
        </w:rPr>
        <w:t>DES: Permuted choice 1</w:t>
      </w:r>
    </w:p>
    <w:p w:rsidR="00A247D8" w:rsidRPr="00A247D8" w:rsidRDefault="00A247D8" w:rsidP="008D4BA9">
      <w:pPr>
        <w:numPr>
          <w:ilvl w:val="0"/>
          <w:numId w:val="4"/>
        </w:numPr>
      </w:pPr>
      <w:r>
        <w:rPr>
          <w:sz w:val="28"/>
          <w:szCs w:val="28"/>
        </w:rPr>
        <w:t>DES: Left circular shifts for a round key generation; schedule of shifts</w:t>
      </w:r>
    </w:p>
    <w:p w:rsidR="00A247D8" w:rsidRPr="00A247D8" w:rsidRDefault="00A247D8" w:rsidP="008D4BA9">
      <w:pPr>
        <w:numPr>
          <w:ilvl w:val="0"/>
          <w:numId w:val="4"/>
        </w:numPr>
      </w:pPr>
      <w:r>
        <w:rPr>
          <w:sz w:val="28"/>
          <w:szCs w:val="28"/>
        </w:rPr>
        <w:t>DES: Permuted choice 2</w:t>
      </w:r>
    </w:p>
    <w:p w:rsidR="00A247D8" w:rsidRPr="00A247D8" w:rsidRDefault="00A247D8" w:rsidP="00FC3D94">
      <w:pPr>
        <w:numPr>
          <w:ilvl w:val="0"/>
          <w:numId w:val="4"/>
        </w:numPr>
      </w:pPr>
      <w:r>
        <w:rPr>
          <w:sz w:val="28"/>
          <w:szCs w:val="28"/>
        </w:rPr>
        <w:t>RSA: K</w:t>
      </w:r>
      <w:r w:rsidR="00FC3D94">
        <w:rPr>
          <w:sz w:val="28"/>
          <w:szCs w:val="28"/>
        </w:rPr>
        <w:t>ey gene</w:t>
      </w:r>
      <w:r>
        <w:rPr>
          <w:sz w:val="28"/>
          <w:szCs w:val="28"/>
        </w:rPr>
        <w:t xml:space="preserve">ration, Euler </w:t>
      </w:r>
      <w:proofErr w:type="spellStart"/>
      <w:r>
        <w:rPr>
          <w:sz w:val="28"/>
          <w:szCs w:val="28"/>
        </w:rPr>
        <w:t>totient</w:t>
      </w:r>
      <w:proofErr w:type="spellEnd"/>
      <w:r>
        <w:rPr>
          <w:sz w:val="28"/>
          <w:szCs w:val="28"/>
        </w:rPr>
        <w:t xml:space="preserve"> function</w:t>
      </w:r>
    </w:p>
    <w:p w:rsidR="00FC3D94" w:rsidRPr="002C447B" w:rsidRDefault="00A247D8" w:rsidP="00FC3D94">
      <w:pPr>
        <w:numPr>
          <w:ilvl w:val="0"/>
          <w:numId w:val="4"/>
        </w:numPr>
      </w:pPr>
      <w:r>
        <w:rPr>
          <w:sz w:val="28"/>
          <w:szCs w:val="28"/>
        </w:rPr>
        <w:t>RSA: E</w:t>
      </w:r>
      <w:r w:rsidR="00FC3D94">
        <w:rPr>
          <w:sz w:val="28"/>
          <w:szCs w:val="28"/>
        </w:rPr>
        <w:t>ncryption, decryption</w:t>
      </w:r>
    </w:p>
    <w:p w:rsidR="00FC3D94" w:rsidRDefault="00FC3D94" w:rsidP="00FC3D94"/>
    <w:p w:rsidR="00FC3D94" w:rsidRPr="00CE659B" w:rsidRDefault="00FC3D94" w:rsidP="00FC3D94">
      <w:pPr>
        <w:rPr>
          <w:b/>
        </w:rPr>
      </w:pPr>
    </w:p>
    <w:p w:rsidR="00FC3D94" w:rsidRDefault="00FC3D94" w:rsidP="00FC3D94"/>
    <w:p w:rsidR="00FF254E" w:rsidRDefault="00FF254E"/>
    <w:sectPr w:rsidR="00FF254E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31" w:rsidRDefault="006B7331">
      <w:r>
        <w:separator/>
      </w:r>
    </w:p>
  </w:endnote>
  <w:endnote w:type="continuationSeparator" w:id="0">
    <w:p w:rsidR="006B7331" w:rsidRDefault="006B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A247D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6B7331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A247D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238">
      <w:rPr>
        <w:rStyle w:val="PageNumber"/>
        <w:noProof/>
      </w:rPr>
      <w:t>1</w:t>
    </w:r>
    <w:r>
      <w:rPr>
        <w:rStyle w:val="PageNumber"/>
      </w:rPr>
      <w:fldChar w:fldCharType="end"/>
    </w:r>
  </w:p>
  <w:p w:rsidR="00BA1A59" w:rsidRDefault="006B7331" w:rsidP="00BA1A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31" w:rsidRDefault="006B7331">
      <w:r>
        <w:separator/>
      </w:r>
    </w:p>
  </w:footnote>
  <w:footnote w:type="continuationSeparator" w:id="0">
    <w:p w:rsidR="006B7331" w:rsidRDefault="006B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924DB"/>
    <w:multiLevelType w:val="hybridMultilevel"/>
    <w:tmpl w:val="51C4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94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B7331"/>
    <w:rsid w:val="006C614C"/>
    <w:rsid w:val="006C63F5"/>
    <w:rsid w:val="00704711"/>
    <w:rsid w:val="00717DCE"/>
    <w:rsid w:val="00745238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8D4BA9"/>
    <w:rsid w:val="0090296B"/>
    <w:rsid w:val="00932438"/>
    <w:rsid w:val="00932CF7"/>
    <w:rsid w:val="0095553B"/>
    <w:rsid w:val="0097363F"/>
    <w:rsid w:val="009A4B7C"/>
    <w:rsid w:val="009D5B32"/>
    <w:rsid w:val="00A247D8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C3D94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D9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FC3D9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C3D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3D94"/>
  </w:style>
  <w:style w:type="paragraph" w:styleId="BalloonText">
    <w:name w:val="Balloon Text"/>
    <w:basedOn w:val="Normal"/>
    <w:link w:val="BalloonTextChar"/>
    <w:uiPriority w:val="99"/>
    <w:semiHidden/>
    <w:unhideWhenUsed/>
    <w:rsid w:val="00FC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D9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FC3D9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C3D9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C3D94"/>
  </w:style>
  <w:style w:type="paragraph" w:styleId="BalloonText">
    <w:name w:val="Balloon Text"/>
    <w:basedOn w:val="Normal"/>
    <w:link w:val="BalloonTextChar"/>
    <w:uiPriority w:val="99"/>
    <w:semiHidden/>
    <w:unhideWhenUsed/>
    <w:rsid w:val="00FC3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F62A4-4B26-4DD6-9435-0A67CEA6D3BB}"/>
</file>

<file path=customXml/itemProps2.xml><?xml version="1.0" encoding="utf-8"?>
<ds:datastoreItem xmlns:ds="http://schemas.openxmlformats.org/officeDocument/2006/customXml" ds:itemID="{BCA9AF2F-45A1-4B37-B6E2-D6E1CF6F0F47}"/>
</file>

<file path=customXml/itemProps3.xml><?xml version="1.0" encoding="utf-8"?>
<ds:datastoreItem xmlns:ds="http://schemas.openxmlformats.org/officeDocument/2006/customXml" ds:itemID="{3C6BCF33-773D-4154-A6D8-CE0DF6EFD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2022-04-11T19:11:00Z</dcterms:created>
  <dcterms:modified xsi:type="dcterms:W3CDTF">2022-04-13T09:20:00Z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