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94" w:rsidRDefault="00F81A94" w:rsidP="00F81A94">
      <w:pPr>
        <w:jc w:val="center"/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CMS</w:t>
      </w:r>
      <w:r>
        <w:rPr>
          <w:rFonts w:asciiTheme="majorBidi" w:hAnsiTheme="majorBidi" w:cstheme="majorBidi"/>
          <w:sz w:val="24"/>
          <w:szCs w:val="24"/>
        </w:rPr>
        <w:t>E-512 Problem session 30.05.2025</w:t>
      </w:r>
    </w:p>
    <w:p w:rsidR="00F81A94" w:rsidRPr="00F81A94" w:rsidRDefault="00F81A94" w:rsidP="00F81A9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00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color w:val="23527C"/>
          </w:rPr>
          <w:t>Digital signatures, Certificates, Kerberos, SET, Electronic money, Web security</w:t>
        </w:r>
      </w:hyperlink>
      <w:r>
        <w:rPr>
          <w:rFonts w:ascii="Arial" w:hAnsi="Arial" w:cs="Arial"/>
          <w:color w:val="333333"/>
          <w:shd w:val="clear" w:color="auto" w:fill="FFFF00"/>
        </w:rPr>
        <w:t>, 2) </w:t>
      </w:r>
      <w:hyperlink r:id="rId6" w:tgtFrame="_blank" w:history="1">
        <w:r>
          <w:rPr>
            <w:rStyle w:val="Hyperlink"/>
            <w:rFonts w:ascii="Arial" w:hAnsi="Arial" w:cs="Arial"/>
            <w:color w:val="23527C"/>
          </w:rPr>
          <w:t>Authentication procedures</w:t>
        </w:r>
      </w:hyperlink>
      <w:r>
        <w:rPr>
          <w:rFonts w:ascii="Arial" w:hAnsi="Arial" w:cs="Arial"/>
          <w:color w:val="333333"/>
          <w:shd w:val="clear" w:color="auto" w:fill="FFFF00"/>
        </w:rPr>
        <w:t>, 3) </w:t>
      </w:r>
      <w:hyperlink r:id="rId7" w:tgtFrame="_blank" w:history="1">
        <w:r>
          <w:rPr>
            <w:rStyle w:val="Hyperlink"/>
            <w:rFonts w:ascii="Arial" w:hAnsi="Arial" w:cs="Arial"/>
            <w:color w:val="23527C"/>
          </w:rPr>
          <w:t>Database security control measures</w:t>
        </w:r>
      </w:hyperlink>
      <w:r>
        <w:rPr>
          <w:rFonts w:ascii="Arial" w:hAnsi="Arial" w:cs="Arial"/>
          <w:color w:val="333333"/>
          <w:shd w:val="clear" w:color="auto" w:fill="FFFF00"/>
        </w:rPr>
        <w:t>, 4) </w:t>
      </w:r>
      <w:hyperlink r:id="rId8" w:tgtFrame="_blank" w:history="1">
        <w:r>
          <w:rPr>
            <w:rStyle w:val="Hyperlink"/>
            <w:rFonts w:ascii="Arial" w:hAnsi="Arial" w:cs="Arial"/>
            <w:color w:val="23527C"/>
          </w:rPr>
          <w:t>Database protection</w:t>
        </w:r>
      </w:hyperlink>
      <w:r>
        <w:rPr>
          <w:rFonts w:ascii="Arial" w:hAnsi="Arial" w:cs="Arial"/>
          <w:color w:val="333333"/>
          <w:shd w:val="clear" w:color="auto" w:fill="FFFF00"/>
        </w:rPr>
        <w:t> (p. 15-17)</w:t>
      </w:r>
    </w:p>
    <w:p w:rsidR="00F81A94" w:rsidRPr="00A8147F" w:rsidRDefault="00F81A94" w:rsidP="00F81A9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Digital signatures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Digital signature</w:t>
      </w:r>
      <w:r>
        <w:rPr>
          <w:rFonts w:asciiTheme="majorBidi" w:hAnsiTheme="majorBidi" w:cstheme="majorBidi"/>
          <w:sz w:val="24"/>
          <w:szCs w:val="24"/>
        </w:rPr>
        <w:t>, hash function, verification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Cer</w:t>
      </w:r>
      <w:r w:rsidRPr="00A8147F">
        <w:rPr>
          <w:rFonts w:asciiTheme="majorBidi" w:hAnsiTheme="majorBidi" w:cstheme="majorBidi"/>
          <w:sz w:val="24"/>
          <w:szCs w:val="24"/>
        </w:rPr>
        <w:t>tificate</w:t>
      </w:r>
      <w:r>
        <w:rPr>
          <w:rFonts w:asciiTheme="majorBidi" w:hAnsiTheme="majorBidi" w:cstheme="majorBidi"/>
          <w:sz w:val="24"/>
          <w:szCs w:val="24"/>
        </w:rPr>
        <w:t>, three validation checks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 xml:space="preserve"> SSL</w:t>
      </w:r>
      <w:r>
        <w:rPr>
          <w:rFonts w:asciiTheme="majorBidi" w:hAnsiTheme="majorBidi" w:cstheme="majorBidi"/>
          <w:sz w:val="24"/>
          <w:szCs w:val="24"/>
        </w:rPr>
        <w:t>, Session key exchange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 xml:space="preserve"> Kerberos, Ticket, Authenticator, </w:t>
      </w:r>
      <w:proofErr w:type="spellStart"/>
      <w:r w:rsidRPr="00A8147F">
        <w:rPr>
          <w:rFonts w:asciiTheme="majorBidi" w:hAnsiTheme="majorBidi" w:cstheme="majorBidi"/>
          <w:sz w:val="24"/>
          <w:szCs w:val="24"/>
        </w:rPr>
        <w:t>Nonces</w:t>
      </w:r>
      <w:proofErr w:type="spellEnd"/>
    </w:p>
    <w:p w:rsidR="00F81A94" w:rsidRPr="00A8147F" w:rsidRDefault="00F81A94" w:rsidP="00F81A94">
      <w:pPr>
        <w:pStyle w:val="ListParagraph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 xml:space="preserve"> Single Sign-On Kerberos 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 xml:space="preserve">Microsoft Passport 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 xml:space="preserve">E-Wallet, Pay Pal 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Secure Electronic Transactions (SET) protocol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SET protocol dual signature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 xml:space="preserve"> Goods atomicity and certified delivery; escrow service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 xml:space="preserve"> Simple electronic cash; redundancy predicate; denomination keys; spending money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Blind signature of the serial number; anonymity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Money atomicity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XML encryption</w:t>
      </w:r>
    </w:p>
    <w:p w:rsidR="00F81A94" w:rsidRPr="00A8147F" w:rsidRDefault="00F81A94" w:rsidP="00F81A9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Authentication procedures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Simple unprotected and protected authentication procedures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 xml:space="preserve"> One-, two-, and three-way complex authentication procedures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Three-way authentication procedure flaw and Man-in-the-Middle attack on it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8147F">
        <w:rPr>
          <w:rFonts w:asciiTheme="majorBidi" w:hAnsiTheme="majorBidi" w:cstheme="majorBidi"/>
          <w:sz w:val="24"/>
          <w:szCs w:val="24"/>
        </w:rPr>
        <w:t>Lamport’s</w:t>
      </w:r>
      <w:proofErr w:type="spellEnd"/>
      <w:r w:rsidRPr="00A8147F">
        <w:rPr>
          <w:rFonts w:asciiTheme="majorBidi" w:hAnsiTheme="majorBidi" w:cstheme="majorBidi"/>
          <w:sz w:val="24"/>
          <w:szCs w:val="24"/>
        </w:rPr>
        <w:t xml:space="preserve"> one-time password authentication, number of authentications, small number attack on it</w:t>
      </w:r>
    </w:p>
    <w:p w:rsidR="00F81A94" w:rsidRPr="00A8147F" w:rsidRDefault="00F81A94" w:rsidP="00F81A9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Database control measures</w:t>
      </w:r>
    </w:p>
    <w:p w:rsidR="00F81A94" w:rsidRPr="00A8147F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Granting and revoking privileges</w:t>
      </w:r>
    </w:p>
    <w:p w:rsidR="00F81A94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147F">
        <w:rPr>
          <w:rFonts w:asciiTheme="majorBidi" w:hAnsiTheme="majorBidi" w:cstheme="majorBidi"/>
          <w:sz w:val="24"/>
          <w:szCs w:val="24"/>
        </w:rPr>
        <w:t>Grant option, vertical and horizontal restrictions on the privileges propagation</w:t>
      </w:r>
    </w:p>
    <w:p w:rsidR="00F81A94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Mandatory access control, no-read up rule, no-write down rule, classification attributes, expanded primary key, different views for different security level users, poly-instantiation</w:t>
      </w:r>
    </w:p>
    <w:p w:rsidR="00F81A94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Role-based access control</w:t>
      </w:r>
    </w:p>
    <w:p w:rsidR="00F81A94" w:rsidRDefault="00F81A94" w:rsidP="00F81A9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SQL injection attack</w:t>
      </w:r>
    </w:p>
    <w:p w:rsidR="00F81A94" w:rsidRDefault="00F81A94" w:rsidP="001D618E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3385B">
        <w:rPr>
          <w:rFonts w:asciiTheme="majorBidi" w:hAnsiTheme="majorBidi" w:cstheme="majorBidi"/>
          <w:sz w:val="24"/>
          <w:szCs w:val="24"/>
        </w:rPr>
        <w:t>Statistical database security, Database protection by perturbation, General additi</w:t>
      </w:r>
      <w:r w:rsidR="0003385B" w:rsidRPr="0003385B">
        <w:rPr>
          <w:rFonts w:asciiTheme="majorBidi" w:hAnsiTheme="majorBidi" w:cstheme="majorBidi"/>
          <w:sz w:val="24"/>
          <w:szCs w:val="24"/>
        </w:rPr>
        <w:t>ve data perturbation method</w:t>
      </w:r>
    </w:p>
    <w:p w:rsidR="0003385B" w:rsidRDefault="0003385B" w:rsidP="001D618E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Flow control in discretionary and mandatory access control models</w:t>
      </w:r>
    </w:p>
    <w:p w:rsidR="0003385B" w:rsidRDefault="0003385B" w:rsidP="001D618E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Covert channels in networks, Steganography</w:t>
      </w:r>
      <w:r w:rsidR="00E44CC9">
        <w:rPr>
          <w:rFonts w:asciiTheme="majorBidi" w:hAnsiTheme="majorBidi" w:cstheme="majorBidi"/>
          <w:sz w:val="24"/>
          <w:szCs w:val="24"/>
        </w:rPr>
        <w:t>, LSB method</w:t>
      </w:r>
      <w:bookmarkStart w:id="0" w:name="_GoBack"/>
      <w:bookmarkEnd w:id="0"/>
    </w:p>
    <w:p w:rsidR="0003385B" w:rsidRPr="0003385B" w:rsidRDefault="0003385B" w:rsidP="001D618E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Audit, audit types</w:t>
      </w:r>
    </w:p>
    <w:p w:rsidR="0003385B" w:rsidRPr="00A8147F" w:rsidRDefault="0003385B" w:rsidP="00F81A94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F81A94" w:rsidRPr="00A8147F" w:rsidRDefault="00F81A94" w:rsidP="00F81A94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F81A94" w:rsidRPr="00A8147F" w:rsidRDefault="00F81A94" w:rsidP="00F81A94">
      <w:pPr>
        <w:rPr>
          <w:rFonts w:asciiTheme="majorBidi" w:hAnsiTheme="majorBidi" w:cstheme="majorBidi"/>
          <w:sz w:val="24"/>
          <w:szCs w:val="24"/>
        </w:rPr>
      </w:pPr>
    </w:p>
    <w:p w:rsidR="00F81A94" w:rsidRPr="00A8147F" w:rsidRDefault="00F81A94" w:rsidP="00F81A94">
      <w:pPr>
        <w:rPr>
          <w:rFonts w:asciiTheme="majorBidi" w:hAnsiTheme="majorBidi" w:cstheme="majorBidi"/>
          <w:sz w:val="24"/>
          <w:szCs w:val="24"/>
        </w:rPr>
      </w:pPr>
    </w:p>
    <w:p w:rsidR="006963CB" w:rsidRDefault="006963CB"/>
    <w:sectPr w:rsidR="006963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425A"/>
    <w:multiLevelType w:val="hybridMultilevel"/>
    <w:tmpl w:val="3162F6F8"/>
    <w:lvl w:ilvl="0" w:tplc="1A769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94"/>
    <w:rsid w:val="0003385B"/>
    <w:rsid w:val="000568C5"/>
    <w:rsid w:val="000B737D"/>
    <w:rsid w:val="0015747D"/>
    <w:rsid w:val="00213894"/>
    <w:rsid w:val="00251F17"/>
    <w:rsid w:val="002C574A"/>
    <w:rsid w:val="0031238C"/>
    <w:rsid w:val="003B602F"/>
    <w:rsid w:val="003E4BA5"/>
    <w:rsid w:val="00447FA6"/>
    <w:rsid w:val="00453E42"/>
    <w:rsid w:val="005E3EE2"/>
    <w:rsid w:val="00647EF3"/>
    <w:rsid w:val="006963CB"/>
    <w:rsid w:val="006B4B8C"/>
    <w:rsid w:val="006D3634"/>
    <w:rsid w:val="00710FFD"/>
    <w:rsid w:val="007240D9"/>
    <w:rsid w:val="007C269E"/>
    <w:rsid w:val="00845750"/>
    <w:rsid w:val="008754C6"/>
    <w:rsid w:val="00A47923"/>
    <w:rsid w:val="00BE6BD6"/>
    <w:rsid w:val="00D97F2F"/>
    <w:rsid w:val="00E064A4"/>
    <w:rsid w:val="00E261EB"/>
    <w:rsid w:val="00E44CC9"/>
    <w:rsid w:val="00F81A94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DAED0-9D84-4F0D-AB59-435DA6E7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A94"/>
    <w:pPr>
      <w:spacing w:after="200" w:line="276" w:lineRule="auto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1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emu.edu.tr/alexanderchefranov/Documents/CMSE512/Spring%202025/Protecting_Data_through_Perturbation_Techniques_Th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taff.emu.edu.tr/alexanderchefranov/Documents/CMSE512/Spring%202022/Database%20Security%20Control%20Measures.doc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ff.emu.edu.tr/alexanderchefranov/Documents/CMSE512/Spring2023/Authentication%20Procedure.doc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staff.emu.edu.tr/alexanderchefranov/Documents/CMSE512/Spring%202022/Digital%20Signatures%202405202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5ED8D6-97DB-4E65-99AE-E8A0C7FEA94F}"/>
</file>

<file path=customXml/itemProps2.xml><?xml version="1.0" encoding="utf-8"?>
<ds:datastoreItem xmlns:ds="http://schemas.openxmlformats.org/officeDocument/2006/customXml" ds:itemID="{7AB42BA3-3390-4CBF-90C2-D313357D8E0D}"/>
</file>

<file path=customXml/itemProps3.xml><?xml version="1.0" encoding="utf-8"?>
<ds:datastoreItem xmlns:ds="http://schemas.openxmlformats.org/officeDocument/2006/customXml" ds:itemID="{DA2F203D-0010-41A3-A1DA-BF946FDBD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2025-05-29T16:52:00Z</dcterms:created>
  <dcterms:modified xsi:type="dcterms:W3CDTF">2025-05-29T17:07:00Z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