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14" w:type="dxa"/>
        <w:jc w:val="center"/>
        <w:tblLook w:val="04A0" w:firstRow="1" w:lastRow="0" w:firstColumn="1" w:lastColumn="0" w:noHBand="0" w:noVBand="1"/>
      </w:tblPr>
      <w:tblGrid>
        <w:gridCol w:w="1373"/>
        <w:gridCol w:w="7015"/>
        <w:gridCol w:w="1926"/>
      </w:tblGrid>
      <w:tr w:rsidR="00551C12" w:rsidRPr="002D4B16" w:rsidTr="006109F4">
        <w:trPr>
          <w:jc w:val="center"/>
        </w:trPr>
        <w:tc>
          <w:tcPr>
            <w:tcW w:w="1373" w:type="dxa"/>
            <w:vAlign w:val="center"/>
          </w:tcPr>
          <w:p w:rsidR="00551C12" w:rsidRPr="002D4B16" w:rsidRDefault="00E6142E" w:rsidP="00922581">
            <w:pPr>
              <w:spacing w:after="0" w:line="240" w:lineRule="auto"/>
              <w:jc w:val="center"/>
              <w:rPr>
                <w:rFonts w:cs="Arial"/>
                <w:sz w:val="16"/>
                <w:szCs w:val="16"/>
              </w:rPr>
            </w:pPr>
            <w:r>
              <w:rPr>
                <w:rFonts w:cs="Arial"/>
                <w:noProof/>
                <w:sz w:val="16"/>
                <w:szCs w:val="16"/>
              </w:rPr>
              <w:drawing>
                <wp:inline distT="0" distB="0" distL="0" distR="0" wp14:anchorId="719D6770" wp14:editId="3E962C3F">
                  <wp:extent cx="723900" cy="723900"/>
                  <wp:effectExtent l="0" t="0" r="0" b="0"/>
                  <wp:docPr id="1" name="Picture 2" descr="dau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u_logo_B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7015" w:type="dxa"/>
            <w:vAlign w:val="center"/>
          </w:tcPr>
          <w:p w:rsidR="004D7972" w:rsidRPr="00846083" w:rsidRDefault="004D7972" w:rsidP="004D7972">
            <w:pPr>
              <w:spacing w:after="0" w:line="240" w:lineRule="auto"/>
              <w:jc w:val="center"/>
              <w:rPr>
                <w:b/>
                <w:sz w:val="20"/>
                <w:szCs w:val="20"/>
                <w:lang w:val="en-GB"/>
              </w:rPr>
            </w:pPr>
            <w:r w:rsidRPr="00846083">
              <w:rPr>
                <w:b/>
                <w:sz w:val="20"/>
                <w:szCs w:val="20"/>
                <w:lang w:val="en-GB"/>
              </w:rPr>
              <w:t xml:space="preserve">EASTERN MEDITERRANEAN UNIVERSITY </w:t>
            </w:r>
          </w:p>
          <w:p w:rsidR="000E3FFA" w:rsidRDefault="000E3FFA" w:rsidP="000E3FFA">
            <w:pPr>
              <w:spacing w:after="0" w:line="240" w:lineRule="auto"/>
              <w:jc w:val="center"/>
              <w:rPr>
                <w:b/>
                <w:sz w:val="20"/>
                <w:szCs w:val="20"/>
                <w:lang w:val="tr-TR"/>
              </w:rPr>
            </w:pPr>
            <w:r>
              <w:rPr>
                <w:b/>
                <w:sz w:val="20"/>
                <w:szCs w:val="20"/>
                <w:lang w:val="tr-TR"/>
              </w:rPr>
              <w:t>MASTER OF TECHNOLOGY</w:t>
            </w:r>
          </w:p>
          <w:p w:rsidR="00551C12" w:rsidRPr="002D4B16" w:rsidRDefault="00551C12" w:rsidP="000E3FFA">
            <w:pPr>
              <w:spacing w:after="0" w:line="240" w:lineRule="auto"/>
              <w:jc w:val="center"/>
              <w:rPr>
                <w:rFonts w:cs="Arial"/>
                <w:sz w:val="16"/>
                <w:szCs w:val="16"/>
              </w:rPr>
            </w:pPr>
            <w:r w:rsidRPr="00846083">
              <w:rPr>
                <w:rFonts w:cs="Arial"/>
                <w:b/>
                <w:sz w:val="20"/>
                <w:szCs w:val="16"/>
              </w:rPr>
              <w:t>COURSE POLICY SHEET</w:t>
            </w:r>
          </w:p>
        </w:tc>
        <w:tc>
          <w:tcPr>
            <w:tcW w:w="1926" w:type="dxa"/>
          </w:tcPr>
          <w:p w:rsidR="00551C12" w:rsidRPr="002D4B16" w:rsidRDefault="00551C12" w:rsidP="00922581">
            <w:pPr>
              <w:spacing w:after="80" w:line="240" w:lineRule="auto"/>
              <w:jc w:val="center"/>
              <w:rPr>
                <w:rFonts w:cs="Arial"/>
                <w:b/>
                <w:sz w:val="16"/>
                <w:szCs w:val="16"/>
              </w:rPr>
            </w:pPr>
          </w:p>
        </w:tc>
      </w:tr>
    </w:tbl>
    <w:p w:rsidR="009D5159" w:rsidRPr="002D4B16" w:rsidRDefault="009D5159" w:rsidP="00BC71BA">
      <w:pPr>
        <w:spacing w:after="0" w:line="240" w:lineRule="auto"/>
        <w:rPr>
          <w:rFonts w:cs="Arial"/>
          <w:sz w:val="16"/>
          <w:szCs w:val="16"/>
        </w:rPr>
      </w:pP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27"/>
        <w:gridCol w:w="7087"/>
      </w:tblGrid>
      <w:tr w:rsidR="002E4C14" w:rsidRPr="00F8617B" w:rsidTr="006109F4">
        <w:trPr>
          <w:jc w:val="center"/>
        </w:trPr>
        <w:tc>
          <w:tcPr>
            <w:tcW w:w="3227" w:type="dxa"/>
            <w:tcBorders>
              <w:top w:val="single" w:sz="4" w:space="0" w:color="000000"/>
              <w:left w:val="single" w:sz="4" w:space="0" w:color="000000"/>
              <w:bottom w:val="single" w:sz="4" w:space="0" w:color="000000"/>
              <w:right w:val="single" w:sz="4" w:space="0" w:color="000000"/>
            </w:tcBorders>
            <w:shd w:val="pct15" w:color="auto" w:fill="auto"/>
            <w:vAlign w:val="center"/>
          </w:tcPr>
          <w:p w:rsidR="002E4C14" w:rsidRPr="00F8617B" w:rsidRDefault="002E4C14" w:rsidP="00FC7BF3">
            <w:pPr>
              <w:spacing w:before="40" w:after="40" w:line="240" w:lineRule="auto"/>
              <w:rPr>
                <w:rFonts w:asciiTheme="minorHAnsi" w:hAnsiTheme="minorHAnsi" w:cs="Calibri"/>
                <w:b/>
                <w:sz w:val="20"/>
                <w:szCs w:val="20"/>
              </w:rPr>
            </w:pPr>
            <w:r w:rsidRPr="00F8617B">
              <w:rPr>
                <w:rFonts w:asciiTheme="minorHAnsi" w:hAnsiTheme="minorHAnsi" w:cs="Calibri"/>
                <w:b/>
                <w:sz w:val="20"/>
                <w:szCs w:val="20"/>
              </w:rPr>
              <w:t>Course Title</w:t>
            </w:r>
          </w:p>
        </w:tc>
        <w:tc>
          <w:tcPr>
            <w:tcW w:w="7087" w:type="dxa"/>
            <w:tcBorders>
              <w:top w:val="single" w:sz="4" w:space="0" w:color="000000"/>
              <w:left w:val="single" w:sz="4" w:space="0" w:color="000000"/>
              <w:bottom w:val="single" w:sz="4" w:space="0" w:color="000000"/>
              <w:right w:val="single" w:sz="4" w:space="0" w:color="000000"/>
            </w:tcBorders>
            <w:vAlign w:val="center"/>
          </w:tcPr>
          <w:p w:rsidR="002E4C14" w:rsidRPr="00F8617B" w:rsidRDefault="00286FFB" w:rsidP="00F8617B">
            <w:pPr>
              <w:spacing w:after="0" w:line="240" w:lineRule="auto"/>
              <w:rPr>
                <w:rFonts w:asciiTheme="minorHAnsi" w:hAnsiTheme="minorHAnsi"/>
                <w:sz w:val="20"/>
                <w:szCs w:val="20"/>
              </w:rPr>
            </w:pPr>
            <w:r w:rsidRPr="00F8617B">
              <w:rPr>
                <w:rFonts w:asciiTheme="minorHAnsi" w:hAnsiTheme="minorHAnsi"/>
                <w:sz w:val="20"/>
                <w:szCs w:val="20"/>
                <w:lang w:val="tr-TR"/>
              </w:rPr>
              <w:t>Arch</w:t>
            </w:r>
            <w:r w:rsidR="00F8617B">
              <w:rPr>
                <w:rFonts w:asciiTheme="minorHAnsi" w:hAnsiTheme="minorHAnsi"/>
                <w:sz w:val="20"/>
                <w:szCs w:val="20"/>
                <w:lang w:val="tr-TR"/>
              </w:rPr>
              <w:t>itecture</w:t>
            </w:r>
            <w:r w:rsidRPr="00F8617B">
              <w:rPr>
                <w:rFonts w:asciiTheme="minorHAnsi" w:hAnsiTheme="minorHAnsi"/>
                <w:sz w:val="20"/>
                <w:szCs w:val="20"/>
              </w:rPr>
              <w:t xml:space="preserve"> and Hardware</w:t>
            </w:r>
          </w:p>
        </w:tc>
      </w:tr>
      <w:tr w:rsidR="002E4C14" w:rsidRPr="00F8617B" w:rsidTr="006109F4">
        <w:trPr>
          <w:jc w:val="center"/>
        </w:trPr>
        <w:tc>
          <w:tcPr>
            <w:tcW w:w="3227" w:type="dxa"/>
            <w:tcBorders>
              <w:top w:val="single" w:sz="4" w:space="0" w:color="000000"/>
              <w:left w:val="single" w:sz="4" w:space="0" w:color="000000"/>
              <w:bottom w:val="single" w:sz="4" w:space="0" w:color="000000"/>
              <w:right w:val="single" w:sz="4" w:space="0" w:color="000000"/>
            </w:tcBorders>
            <w:shd w:val="pct15" w:color="auto" w:fill="auto"/>
            <w:vAlign w:val="center"/>
          </w:tcPr>
          <w:p w:rsidR="002E4C14" w:rsidRPr="00F8617B" w:rsidRDefault="002E4C14" w:rsidP="005241A6">
            <w:pPr>
              <w:spacing w:before="40" w:after="40" w:line="240" w:lineRule="auto"/>
              <w:rPr>
                <w:rFonts w:asciiTheme="minorHAnsi" w:hAnsiTheme="minorHAnsi" w:cs="Calibri"/>
                <w:b/>
                <w:sz w:val="20"/>
                <w:szCs w:val="20"/>
              </w:rPr>
            </w:pPr>
            <w:r w:rsidRPr="00F8617B">
              <w:rPr>
                <w:rFonts w:asciiTheme="minorHAnsi" w:hAnsiTheme="minorHAnsi" w:cs="Calibri"/>
                <w:b/>
                <w:sz w:val="20"/>
                <w:szCs w:val="20"/>
              </w:rPr>
              <w:t>Course Code</w:t>
            </w:r>
          </w:p>
        </w:tc>
        <w:tc>
          <w:tcPr>
            <w:tcW w:w="7087" w:type="dxa"/>
            <w:tcBorders>
              <w:top w:val="single" w:sz="4" w:space="0" w:color="000000"/>
              <w:left w:val="single" w:sz="4" w:space="0" w:color="000000"/>
              <w:bottom w:val="single" w:sz="4" w:space="0" w:color="000000"/>
              <w:right w:val="single" w:sz="4" w:space="0" w:color="000000"/>
            </w:tcBorders>
            <w:vAlign w:val="center"/>
          </w:tcPr>
          <w:p w:rsidR="002E4C14" w:rsidRPr="00F8617B" w:rsidRDefault="00286FFB" w:rsidP="00C07A5F">
            <w:pPr>
              <w:spacing w:before="40" w:after="40" w:line="240" w:lineRule="auto"/>
              <w:jc w:val="both"/>
              <w:rPr>
                <w:rFonts w:asciiTheme="minorHAnsi" w:hAnsiTheme="minorHAnsi" w:cs="Calibri"/>
                <w:sz w:val="20"/>
                <w:szCs w:val="20"/>
              </w:rPr>
            </w:pPr>
            <w:r w:rsidRPr="00F8617B">
              <w:rPr>
                <w:rFonts w:asciiTheme="minorHAnsi" w:hAnsiTheme="minorHAnsi" w:cs="Calibri"/>
                <w:sz w:val="20"/>
                <w:szCs w:val="20"/>
              </w:rPr>
              <w:t>ITEC582</w:t>
            </w:r>
          </w:p>
        </w:tc>
      </w:tr>
      <w:tr w:rsidR="002E4C14" w:rsidRPr="00F8617B" w:rsidTr="006109F4">
        <w:trPr>
          <w:jc w:val="center"/>
        </w:trPr>
        <w:tc>
          <w:tcPr>
            <w:tcW w:w="3227" w:type="dxa"/>
            <w:tcBorders>
              <w:top w:val="single" w:sz="4" w:space="0" w:color="000000"/>
              <w:left w:val="single" w:sz="4" w:space="0" w:color="000000"/>
              <w:bottom w:val="single" w:sz="4" w:space="0" w:color="000000"/>
              <w:right w:val="single" w:sz="4" w:space="0" w:color="000000"/>
            </w:tcBorders>
            <w:shd w:val="pct15" w:color="auto" w:fill="auto"/>
            <w:vAlign w:val="center"/>
          </w:tcPr>
          <w:p w:rsidR="002E4C14" w:rsidRPr="00F8617B" w:rsidRDefault="002E4C14" w:rsidP="005241A6">
            <w:pPr>
              <w:spacing w:before="40" w:after="40" w:line="240" w:lineRule="auto"/>
              <w:rPr>
                <w:rFonts w:asciiTheme="minorHAnsi" w:hAnsiTheme="minorHAnsi" w:cs="Calibri"/>
                <w:b/>
                <w:sz w:val="20"/>
                <w:szCs w:val="20"/>
              </w:rPr>
            </w:pPr>
            <w:r w:rsidRPr="00F8617B">
              <w:rPr>
                <w:rFonts w:asciiTheme="minorHAnsi" w:hAnsiTheme="minorHAnsi" w:cs="Calibri"/>
                <w:b/>
                <w:sz w:val="20"/>
                <w:szCs w:val="20"/>
              </w:rPr>
              <w:t>Type</w:t>
            </w:r>
          </w:p>
        </w:tc>
        <w:tc>
          <w:tcPr>
            <w:tcW w:w="7087" w:type="dxa"/>
            <w:tcBorders>
              <w:top w:val="single" w:sz="4" w:space="0" w:color="000000"/>
              <w:left w:val="single" w:sz="4" w:space="0" w:color="000000"/>
              <w:bottom w:val="single" w:sz="4" w:space="0" w:color="000000"/>
              <w:right w:val="single" w:sz="4" w:space="0" w:color="000000"/>
            </w:tcBorders>
            <w:vAlign w:val="center"/>
          </w:tcPr>
          <w:p w:rsidR="002E4C14" w:rsidRPr="00F8617B" w:rsidRDefault="002E4C14" w:rsidP="005241A6">
            <w:pPr>
              <w:spacing w:before="40" w:after="40" w:line="240" w:lineRule="auto"/>
              <w:rPr>
                <w:rFonts w:asciiTheme="minorHAnsi" w:hAnsiTheme="minorHAnsi" w:cs="Calibri"/>
                <w:sz w:val="20"/>
                <w:szCs w:val="20"/>
              </w:rPr>
            </w:pPr>
            <w:r w:rsidRPr="00F8617B">
              <w:rPr>
                <w:rFonts w:asciiTheme="minorHAnsi" w:hAnsiTheme="minorHAnsi" w:cs="Calibri"/>
                <w:sz w:val="20"/>
                <w:szCs w:val="20"/>
              </w:rPr>
              <w:t>Full Time</w:t>
            </w:r>
          </w:p>
        </w:tc>
      </w:tr>
      <w:tr w:rsidR="002E4C14" w:rsidRPr="00F8617B" w:rsidTr="006109F4">
        <w:trPr>
          <w:jc w:val="center"/>
        </w:trPr>
        <w:tc>
          <w:tcPr>
            <w:tcW w:w="3227" w:type="dxa"/>
            <w:tcBorders>
              <w:top w:val="single" w:sz="4" w:space="0" w:color="000000"/>
              <w:left w:val="single" w:sz="4" w:space="0" w:color="000000"/>
              <w:bottom w:val="single" w:sz="4" w:space="0" w:color="000000"/>
              <w:right w:val="single" w:sz="4" w:space="0" w:color="000000"/>
            </w:tcBorders>
            <w:shd w:val="pct15" w:color="auto" w:fill="auto"/>
            <w:vAlign w:val="center"/>
          </w:tcPr>
          <w:p w:rsidR="002E4C14" w:rsidRPr="00F8617B" w:rsidRDefault="002E4C14" w:rsidP="00FC7BF3">
            <w:pPr>
              <w:spacing w:before="40" w:after="40" w:line="240" w:lineRule="auto"/>
              <w:rPr>
                <w:rFonts w:asciiTheme="minorHAnsi" w:hAnsiTheme="minorHAnsi" w:cs="Calibri"/>
                <w:b/>
                <w:sz w:val="20"/>
                <w:szCs w:val="20"/>
              </w:rPr>
            </w:pPr>
            <w:r w:rsidRPr="00F8617B">
              <w:rPr>
                <w:rFonts w:asciiTheme="minorHAnsi" w:hAnsiTheme="minorHAnsi" w:cs="Calibri"/>
                <w:b/>
                <w:sz w:val="20"/>
                <w:szCs w:val="20"/>
              </w:rPr>
              <w:t xml:space="preserve">Semester </w:t>
            </w:r>
          </w:p>
        </w:tc>
        <w:tc>
          <w:tcPr>
            <w:tcW w:w="7087" w:type="dxa"/>
            <w:tcBorders>
              <w:top w:val="single" w:sz="4" w:space="0" w:color="000000"/>
              <w:left w:val="single" w:sz="4" w:space="0" w:color="000000"/>
              <w:bottom w:val="single" w:sz="4" w:space="0" w:color="000000"/>
              <w:right w:val="single" w:sz="4" w:space="0" w:color="000000"/>
            </w:tcBorders>
            <w:vAlign w:val="center"/>
          </w:tcPr>
          <w:p w:rsidR="002E4C14" w:rsidRPr="00F8617B" w:rsidRDefault="000B4974" w:rsidP="00321A5B">
            <w:pPr>
              <w:spacing w:before="40" w:after="40" w:line="240" w:lineRule="auto"/>
              <w:rPr>
                <w:rFonts w:asciiTheme="minorHAnsi" w:hAnsiTheme="minorHAnsi" w:cs="Calibri"/>
                <w:sz w:val="20"/>
                <w:szCs w:val="20"/>
              </w:rPr>
            </w:pPr>
            <w:r>
              <w:rPr>
                <w:rFonts w:asciiTheme="minorHAnsi" w:hAnsiTheme="minorHAnsi" w:cs="Calibri"/>
                <w:sz w:val="20"/>
                <w:szCs w:val="20"/>
              </w:rPr>
              <w:t>Fall/</w:t>
            </w:r>
            <w:r w:rsidR="00CF2199">
              <w:rPr>
                <w:rFonts w:asciiTheme="minorHAnsi" w:hAnsiTheme="minorHAnsi" w:cs="Calibri"/>
                <w:sz w:val="20"/>
                <w:szCs w:val="20"/>
              </w:rPr>
              <w:t>Spring</w:t>
            </w:r>
          </w:p>
        </w:tc>
      </w:tr>
      <w:tr w:rsidR="002E4C14" w:rsidRPr="00F8617B" w:rsidTr="006109F4">
        <w:trPr>
          <w:jc w:val="center"/>
        </w:trPr>
        <w:tc>
          <w:tcPr>
            <w:tcW w:w="3227" w:type="dxa"/>
            <w:tcBorders>
              <w:top w:val="single" w:sz="4" w:space="0" w:color="000000"/>
              <w:left w:val="single" w:sz="4" w:space="0" w:color="000000"/>
              <w:bottom w:val="single" w:sz="4" w:space="0" w:color="000000"/>
              <w:right w:val="single" w:sz="4" w:space="0" w:color="000000"/>
            </w:tcBorders>
            <w:shd w:val="pct15" w:color="auto" w:fill="auto"/>
            <w:vAlign w:val="center"/>
          </w:tcPr>
          <w:p w:rsidR="002E4C14" w:rsidRPr="00F8617B" w:rsidRDefault="002E4C14" w:rsidP="00FC7BF3">
            <w:pPr>
              <w:spacing w:before="40" w:after="40" w:line="240" w:lineRule="auto"/>
              <w:rPr>
                <w:rFonts w:asciiTheme="minorHAnsi" w:hAnsiTheme="minorHAnsi" w:cs="Calibri"/>
                <w:b/>
                <w:sz w:val="20"/>
                <w:szCs w:val="20"/>
              </w:rPr>
            </w:pPr>
            <w:r w:rsidRPr="00F8617B">
              <w:rPr>
                <w:rFonts w:asciiTheme="minorHAnsi" w:hAnsiTheme="minorHAnsi" w:cs="Calibri"/>
                <w:b/>
                <w:sz w:val="20"/>
                <w:szCs w:val="20"/>
              </w:rPr>
              <w:t>Category</w:t>
            </w:r>
          </w:p>
        </w:tc>
        <w:tc>
          <w:tcPr>
            <w:tcW w:w="7087" w:type="dxa"/>
            <w:tcBorders>
              <w:top w:val="single" w:sz="4" w:space="0" w:color="000000"/>
              <w:left w:val="single" w:sz="4" w:space="0" w:color="000000"/>
              <w:bottom w:val="single" w:sz="4" w:space="0" w:color="000000"/>
              <w:right w:val="single" w:sz="4" w:space="0" w:color="000000"/>
            </w:tcBorders>
            <w:vAlign w:val="center"/>
          </w:tcPr>
          <w:p w:rsidR="002E4C14" w:rsidRPr="00F8617B" w:rsidRDefault="00B93812" w:rsidP="00CF2199">
            <w:pPr>
              <w:spacing w:before="40" w:after="40" w:line="240" w:lineRule="auto"/>
              <w:rPr>
                <w:rFonts w:asciiTheme="minorHAnsi" w:hAnsiTheme="minorHAnsi" w:cs="Calibri"/>
                <w:sz w:val="20"/>
                <w:szCs w:val="20"/>
              </w:rPr>
            </w:pPr>
            <w:r w:rsidRPr="00F8617B">
              <w:rPr>
                <w:rFonts w:asciiTheme="minorHAnsi" w:hAnsiTheme="minorHAnsi" w:cs="Calibri"/>
                <w:sz w:val="20"/>
                <w:szCs w:val="20"/>
              </w:rPr>
              <w:t xml:space="preserve">Area </w:t>
            </w:r>
            <w:r w:rsidR="00CF2199">
              <w:rPr>
                <w:rFonts w:asciiTheme="minorHAnsi" w:hAnsiTheme="minorHAnsi" w:cs="Calibri"/>
                <w:sz w:val="20"/>
                <w:szCs w:val="20"/>
              </w:rPr>
              <w:t>Elective</w:t>
            </w:r>
          </w:p>
        </w:tc>
      </w:tr>
      <w:tr w:rsidR="002E4C14" w:rsidRPr="00F8617B" w:rsidTr="006109F4">
        <w:trPr>
          <w:jc w:val="center"/>
        </w:trPr>
        <w:tc>
          <w:tcPr>
            <w:tcW w:w="3227" w:type="dxa"/>
            <w:tcBorders>
              <w:top w:val="single" w:sz="4" w:space="0" w:color="000000"/>
              <w:left w:val="single" w:sz="4" w:space="0" w:color="000000"/>
              <w:bottom w:val="single" w:sz="4" w:space="0" w:color="000000"/>
              <w:right w:val="single" w:sz="4" w:space="0" w:color="000000"/>
            </w:tcBorders>
            <w:shd w:val="pct15" w:color="auto" w:fill="auto"/>
            <w:vAlign w:val="center"/>
          </w:tcPr>
          <w:p w:rsidR="002E4C14" w:rsidRPr="00F8617B" w:rsidRDefault="002E4C14" w:rsidP="00FC7BF3">
            <w:pPr>
              <w:spacing w:before="40" w:after="40" w:line="240" w:lineRule="auto"/>
              <w:rPr>
                <w:rFonts w:asciiTheme="minorHAnsi" w:hAnsiTheme="minorHAnsi" w:cs="Calibri"/>
                <w:b/>
                <w:sz w:val="20"/>
                <w:szCs w:val="20"/>
              </w:rPr>
            </w:pPr>
            <w:r w:rsidRPr="00F8617B">
              <w:rPr>
                <w:rFonts w:asciiTheme="minorHAnsi" w:hAnsiTheme="minorHAnsi" w:cs="Calibri"/>
                <w:b/>
                <w:sz w:val="20"/>
                <w:szCs w:val="20"/>
              </w:rPr>
              <w:t>Workload</w:t>
            </w:r>
          </w:p>
        </w:tc>
        <w:tc>
          <w:tcPr>
            <w:tcW w:w="7087" w:type="dxa"/>
            <w:tcBorders>
              <w:top w:val="single" w:sz="4" w:space="0" w:color="000000"/>
              <w:left w:val="single" w:sz="4" w:space="0" w:color="000000"/>
              <w:bottom w:val="single" w:sz="4" w:space="0" w:color="000000"/>
              <w:right w:val="single" w:sz="4" w:space="0" w:color="000000"/>
            </w:tcBorders>
            <w:vAlign w:val="center"/>
          </w:tcPr>
          <w:p w:rsidR="002E4C14" w:rsidRPr="00F8617B" w:rsidRDefault="002E4C14" w:rsidP="00F8617B">
            <w:pPr>
              <w:spacing w:before="40" w:after="40" w:line="240" w:lineRule="auto"/>
              <w:rPr>
                <w:rFonts w:asciiTheme="minorHAnsi" w:hAnsiTheme="minorHAnsi" w:cs="Calibri"/>
                <w:sz w:val="20"/>
                <w:szCs w:val="20"/>
              </w:rPr>
            </w:pPr>
            <w:r w:rsidRPr="00F8617B">
              <w:rPr>
                <w:rFonts w:asciiTheme="minorHAnsi" w:hAnsiTheme="minorHAnsi" w:cs="Calibri"/>
                <w:sz w:val="20"/>
                <w:szCs w:val="20"/>
              </w:rPr>
              <w:t>1</w:t>
            </w:r>
            <w:r w:rsidR="00F8617B">
              <w:rPr>
                <w:rFonts w:asciiTheme="minorHAnsi" w:hAnsiTheme="minorHAnsi" w:cs="Calibri"/>
                <w:sz w:val="20"/>
                <w:szCs w:val="20"/>
              </w:rPr>
              <w:t>5</w:t>
            </w:r>
            <w:r w:rsidRPr="00F8617B">
              <w:rPr>
                <w:rFonts w:asciiTheme="minorHAnsi" w:hAnsiTheme="minorHAnsi" w:cs="Calibri"/>
                <w:sz w:val="20"/>
                <w:szCs w:val="20"/>
              </w:rPr>
              <w:t>0 Hours</w:t>
            </w:r>
          </w:p>
        </w:tc>
      </w:tr>
      <w:tr w:rsidR="002E4C14" w:rsidRPr="00F8617B" w:rsidTr="006109F4">
        <w:trPr>
          <w:jc w:val="center"/>
        </w:trPr>
        <w:tc>
          <w:tcPr>
            <w:tcW w:w="3227" w:type="dxa"/>
            <w:tcBorders>
              <w:top w:val="single" w:sz="4" w:space="0" w:color="000000"/>
              <w:left w:val="single" w:sz="4" w:space="0" w:color="000000"/>
              <w:bottom w:val="single" w:sz="4" w:space="0" w:color="000000"/>
              <w:right w:val="single" w:sz="4" w:space="0" w:color="000000"/>
            </w:tcBorders>
            <w:shd w:val="pct15" w:color="auto" w:fill="auto"/>
            <w:vAlign w:val="center"/>
          </w:tcPr>
          <w:p w:rsidR="002E4C14" w:rsidRPr="00F8617B" w:rsidRDefault="002E4C14" w:rsidP="00B93812">
            <w:pPr>
              <w:spacing w:before="40" w:after="40" w:line="240" w:lineRule="auto"/>
              <w:rPr>
                <w:rFonts w:asciiTheme="minorHAnsi" w:hAnsiTheme="minorHAnsi" w:cs="Calibri"/>
                <w:b/>
                <w:sz w:val="20"/>
                <w:szCs w:val="20"/>
              </w:rPr>
            </w:pPr>
            <w:r w:rsidRPr="00F8617B">
              <w:rPr>
                <w:rFonts w:asciiTheme="minorHAnsi" w:hAnsiTheme="minorHAnsi" w:cs="Calibri"/>
                <w:b/>
                <w:sz w:val="20"/>
                <w:szCs w:val="20"/>
              </w:rPr>
              <w:t>EMU Credit</w:t>
            </w:r>
          </w:p>
        </w:tc>
        <w:tc>
          <w:tcPr>
            <w:tcW w:w="7087" w:type="dxa"/>
            <w:tcBorders>
              <w:top w:val="single" w:sz="4" w:space="0" w:color="000000"/>
              <w:left w:val="single" w:sz="4" w:space="0" w:color="000000"/>
              <w:bottom w:val="single" w:sz="4" w:space="0" w:color="000000"/>
              <w:right w:val="single" w:sz="4" w:space="0" w:color="000000"/>
            </w:tcBorders>
            <w:vAlign w:val="center"/>
          </w:tcPr>
          <w:p w:rsidR="002E4C14" w:rsidRPr="00F8617B" w:rsidRDefault="002E4C14" w:rsidP="00286FFB">
            <w:pPr>
              <w:spacing w:after="0" w:line="240" w:lineRule="auto"/>
              <w:rPr>
                <w:rFonts w:asciiTheme="minorHAnsi" w:hAnsiTheme="minorHAnsi"/>
                <w:sz w:val="20"/>
                <w:szCs w:val="20"/>
                <w:lang w:val="en-GB"/>
              </w:rPr>
            </w:pPr>
            <w:r w:rsidRPr="00F8617B">
              <w:rPr>
                <w:rFonts w:asciiTheme="minorHAnsi" w:hAnsiTheme="minorHAnsi"/>
                <w:sz w:val="20"/>
                <w:szCs w:val="20"/>
                <w:lang w:val="en-GB"/>
              </w:rPr>
              <w:t>(</w:t>
            </w:r>
            <w:r w:rsidR="00286FFB" w:rsidRPr="00F8617B">
              <w:rPr>
                <w:rFonts w:asciiTheme="minorHAnsi" w:hAnsiTheme="minorHAnsi"/>
                <w:sz w:val="20"/>
                <w:szCs w:val="20"/>
                <w:lang w:val="en-GB"/>
              </w:rPr>
              <w:t>3</w:t>
            </w:r>
            <w:r w:rsidRPr="00F8617B">
              <w:rPr>
                <w:rFonts w:asciiTheme="minorHAnsi" w:hAnsiTheme="minorHAnsi"/>
                <w:sz w:val="20"/>
                <w:szCs w:val="20"/>
                <w:lang w:val="en-GB"/>
              </w:rPr>
              <w:t>,</w:t>
            </w:r>
            <w:r w:rsidR="00286FFB" w:rsidRPr="00F8617B">
              <w:rPr>
                <w:rFonts w:asciiTheme="minorHAnsi" w:hAnsiTheme="minorHAnsi"/>
                <w:sz w:val="20"/>
                <w:szCs w:val="20"/>
                <w:lang w:val="en-GB"/>
              </w:rPr>
              <w:t>0</w:t>
            </w:r>
            <w:r w:rsidRPr="00F8617B">
              <w:rPr>
                <w:rFonts w:asciiTheme="minorHAnsi" w:hAnsiTheme="minorHAnsi"/>
                <w:sz w:val="20"/>
                <w:szCs w:val="20"/>
                <w:lang w:val="en-GB"/>
              </w:rPr>
              <w:t>,0) 3</w:t>
            </w:r>
          </w:p>
        </w:tc>
      </w:tr>
      <w:tr w:rsidR="002E4C14" w:rsidRPr="00F8617B" w:rsidTr="006109F4">
        <w:trPr>
          <w:jc w:val="center"/>
        </w:trPr>
        <w:tc>
          <w:tcPr>
            <w:tcW w:w="3227" w:type="dxa"/>
            <w:tcBorders>
              <w:top w:val="single" w:sz="4" w:space="0" w:color="000000"/>
              <w:left w:val="single" w:sz="4" w:space="0" w:color="000000"/>
              <w:bottom w:val="single" w:sz="4" w:space="0" w:color="000000"/>
              <w:right w:val="single" w:sz="4" w:space="0" w:color="000000"/>
            </w:tcBorders>
            <w:shd w:val="pct15" w:color="auto" w:fill="auto"/>
            <w:vAlign w:val="center"/>
          </w:tcPr>
          <w:p w:rsidR="002E4C14" w:rsidRPr="00F8617B" w:rsidRDefault="002E4C14" w:rsidP="00FC7BF3">
            <w:pPr>
              <w:spacing w:before="40" w:after="40" w:line="240" w:lineRule="auto"/>
              <w:rPr>
                <w:rFonts w:asciiTheme="minorHAnsi" w:hAnsiTheme="minorHAnsi" w:cs="Calibri"/>
                <w:b/>
                <w:sz w:val="20"/>
                <w:szCs w:val="20"/>
              </w:rPr>
            </w:pPr>
            <w:r w:rsidRPr="00F8617B">
              <w:rPr>
                <w:rFonts w:asciiTheme="minorHAnsi" w:hAnsiTheme="minorHAnsi" w:cs="Calibri"/>
                <w:b/>
                <w:sz w:val="20"/>
                <w:szCs w:val="20"/>
              </w:rPr>
              <w:t>Prerequisite</w:t>
            </w:r>
          </w:p>
        </w:tc>
        <w:tc>
          <w:tcPr>
            <w:tcW w:w="7087" w:type="dxa"/>
            <w:tcBorders>
              <w:top w:val="single" w:sz="4" w:space="0" w:color="000000"/>
              <w:left w:val="single" w:sz="4" w:space="0" w:color="000000"/>
              <w:bottom w:val="single" w:sz="4" w:space="0" w:color="000000"/>
              <w:right w:val="single" w:sz="4" w:space="0" w:color="000000"/>
            </w:tcBorders>
            <w:vAlign w:val="center"/>
          </w:tcPr>
          <w:p w:rsidR="002E4C14" w:rsidRPr="00F8617B" w:rsidRDefault="000E3FFA" w:rsidP="00FC7BF3">
            <w:pPr>
              <w:spacing w:after="0" w:line="240" w:lineRule="auto"/>
              <w:rPr>
                <w:rFonts w:asciiTheme="minorHAnsi" w:hAnsiTheme="minorHAnsi"/>
                <w:sz w:val="20"/>
                <w:szCs w:val="20"/>
                <w:lang w:val="en-GB"/>
              </w:rPr>
            </w:pPr>
            <w:r w:rsidRPr="00F8617B">
              <w:rPr>
                <w:rFonts w:asciiTheme="minorHAnsi" w:hAnsiTheme="minorHAnsi"/>
                <w:sz w:val="20"/>
                <w:szCs w:val="20"/>
                <w:lang w:val="en-GB"/>
              </w:rPr>
              <w:t>-</w:t>
            </w:r>
          </w:p>
        </w:tc>
      </w:tr>
      <w:tr w:rsidR="002E4C14" w:rsidRPr="00F8617B" w:rsidTr="006109F4">
        <w:trPr>
          <w:jc w:val="center"/>
        </w:trPr>
        <w:tc>
          <w:tcPr>
            <w:tcW w:w="3227" w:type="dxa"/>
            <w:tcBorders>
              <w:top w:val="single" w:sz="4" w:space="0" w:color="000000"/>
              <w:left w:val="single" w:sz="4" w:space="0" w:color="000000"/>
              <w:bottom w:val="single" w:sz="4" w:space="0" w:color="000000"/>
              <w:right w:val="single" w:sz="4" w:space="0" w:color="000000"/>
            </w:tcBorders>
            <w:shd w:val="pct15" w:color="auto" w:fill="auto"/>
            <w:vAlign w:val="center"/>
          </w:tcPr>
          <w:p w:rsidR="002E4C14" w:rsidRPr="00F8617B" w:rsidRDefault="002E4C14" w:rsidP="00FC7BF3">
            <w:pPr>
              <w:spacing w:before="40" w:after="40" w:line="240" w:lineRule="auto"/>
              <w:rPr>
                <w:rFonts w:asciiTheme="minorHAnsi" w:hAnsiTheme="minorHAnsi" w:cs="Calibri"/>
                <w:b/>
                <w:sz w:val="20"/>
                <w:szCs w:val="20"/>
              </w:rPr>
            </w:pPr>
            <w:r w:rsidRPr="00F8617B">
              <w:rPr>
                <w:rFonts w:asciiTheme="minorHAnsi" w:hAnsiTheme="minorHAnsi" w:cs="Calibri"/>
                <w:b/>
                <w:sz w:val="20"/>
                <w:szCs w:val="20"/>
              </w:rPr>
              <w:t>Language</w:t>
            </w:r>
          </w:p>
        </w:tc>
        <w:tc>
          <w:tcPr>
            <w:tcW w:w="7087" w:type="dxa"/>
            <w:tcBorders>
              <w:top w:val="single" w:sz="4" w:space="0" w:color="000000"/>
              <w:left w:val="single" w:sz="4" w:space="0" w:color="000000"/>
              <w:bottom w:val="single" w:sz="4" w:space="0" w:color="000000"/>
              <w:right w:val="single" w:sz="4" w:space="0" w:color="000000"/>
            </w:tcBorders>
            <w:vAlign w:val="center"/>
          </w:tcPr>
          <w:p w:rsidR="002E4C14" w:rsidRPr="00F8617B" w:rsidRDefault="00286FFB" w:rsidP="00FC7BF3">
            <w:pPr>
              <w:spacing w:before="40" w:after="40" w:line="240" w:lineRule="auto"/>
              <w:rPr>
                <w:rFonts w:asciiTheme="minorHAnsi" w:hAnsiTheme="minorHAnsi" w:cs="Calibri"/>
                <w:sz w:val="20"/>
                <w:szCs w:val="20"/>
              </w:rPr>
            </w:pPr>
            <w:r w:rsidRPr="00F8617B">
              <w:rPr>
                <w:rFonts w:asciiTheme="minorHAnsi" w:hAnsiTheme="minorHAnsi" w:cs="Calibri"/>
                <w:sz w:val="20"/>
                <w:szCs w:val="20"/>
              </w:rPr>
              <w:t>English</w:t>
            </w:r>
          </w:p>
        </w:tc>
      </w:tr>
      <w:tr w:rsidR="002E4C14" w:rsidRPr="00F8617B" w:rsidTr="006109F4">
        <w:trPr>
          <w:jc w:val="center"/>
        </w:trPr>
        <w:tc>
          <w:tcPr>
            <w:tcW w:w="3227" w:type="dxa"/>
            <w:tcBorders>
              <w:top w:val="single" w:sz="4" w:space="0" w:color="000000"/>
              <w:left w:val="single" w:sz="4" w:space="0" w:color="000000"/>
              <w:bottom w:val="single" w:sz="4" w:space="0" w:color="000000"/>
              <w:right w:val="single" w:sz="4" w:space="0" w:color="000000"/>
            </w:tcBorders>
            <w:shd w:val="pct15" w:color="auto" w:fill="auto"/>
            <w:vAlign w:val="center"/>
          </w:tcPr>
          <w:p w:rsidR="002E4C14" w:rsidRPr="00F8617B" w:rsidRDefault="002E4C14" w:rsidP="00FC7BF3">
            <w:pPr>
              <w:spacing w:before="40" w:after="40" w:line="240" w:lineRule="auto"/>
              <w:rPr>
                <w:rFonts w:asciiTheme="minorHAnsi" w:hAnsiTheme="minorHAnsi" w:cs="Calibri"/>
                <w:b/>
                <w:sz w:val="20"/>
                <w:szCs w:val="20"/>
              </w:rPr>
            </w:pPr>
            <w:r w:rsidRPr="00F8617B">
              <w:rPr>
                <w:rFonts w:asciiTheme="minorHAnsi" w:hAnsiTheme="minorHAnsi" w:cs="Calibri"/>
                <w:b/>
                <w:sz w:val="20"/>
                <w:szCs w:val="20"/>
              </w:rPr>
              <w:t>Level</w:t>
            </w:r>
            <w:r w:rsidR="00C43512" w:rsidRPr="00F8617B">
              <w:rPr>
                <w:rFonts w:asciiTheme="minorHAnsi" w:hAnsiTheme="minorHAnsi" w:cs="Calibri"/>
                <w:b/>
                <w:sz w:val="20"/>
                <w:szCs w:val="20"/>
              </w:rPr>
              <w:t xml:space="preserve"> </w:t>
            </w:r>
            <w:r w:rsidRPr="00F8617B">
              <w:rPr>
                <w:rFonts w:asciiTheme="minorHAnsi" w:hAnsiTheme="minorHAnsi" w:cs="Calibri"/>
                <w:b/>
                <w:sz w:val="20"/>
                <w:szCs w:val="20"/>
              </w:rPr>
              <w:t xml:space="preserve"> </w:t>
            </w:r>
          </w:p>
        </w:tc>
        <w:tc>
          <w:tcPr>
            <w:tcW w:w="7087" w:type="dxa"/>
            <w:tcBorders>
              <w:top w:val="single" w:sz="4" w:space="0" w:color="000000"/>
              <w:left w:val="single" w:sz="4" w:space="0" w:color="000000"/>
              <w:bottom w:val="single" w:sz="4" w:space="0" w:color="000000"/>
              <w:right w:val="single" w:sz="4" w:space="0" w:color="000000"/>
            </w:tcBorders>
            <w:vAlign w:val="center"/>
          </w:tcPr>
          <w:p w:rsidR="002E4C14" w:rsidRPr="00F8617B" w:rsidRDefault="00286FFB" w:rsidP="00C43512">
            <w:pPr>
              <w:spacing w:before="40" w:after="40" w:line="240" w:lineRule="auto"/>
              <w:rPr>
                <w:rFonts w:asciiTheme="minorHAnsi" w:hAnsiTheme="minorHAnsi" w:cs="Calibri"/>
                <w:sz w:val="20"/>
                <w:szCs w:val="20"/>
              </w:rPr>
            </w:pPr>
            <w:r w:rsidRPr="00F8617B">
              <w:rPr>
                <w:rFonts w:asciiTheme="minorHAnsi" w:hAnsiTheme="minorHAnsi" w:cs="Calibri"/>
                <w:sz w:val="20"/>
                <w:szCs w:val="20"/>
              </w:rPr>
              <w:t>Graduate</w:t>
            </w:r>
          </w:p>
        </w:tc>
      </w:tr>
      <w:tr w:rsidR="002E4C14" w:rsidRPr="00F8617B" w:rsidTr="006109F4">
        <w:trPr>
          <w:jc w:val="center"/>
        </w:trPr>
        <w:tc>
          <w:tcPr>
            <w:tcW w:w="3227" w:type="dxa"/>
            <w:tcBorders>
              <w:top w:val="single" w:sz="4" w:space="0" w:color="000000"/>
              <w:left w:val="single" w:sz="4" w:space="0" w:color="000000"/>
              <w:bottom w:val="single" w:sz="4" w:space="0" w:color="000000"/>
              <w:right w:val="single" w:sz="4" w:space="0" w:color="000000"/>
            </w:tcBorders>
            <w:shd w:val="pct15" w:color="auto" w:fill="auto"/>
            <w:vAlign w:val="center"/>
          </w:tcPr>
          <w:p w:rsidR="002E4C14" w:rsidRPr="00F8617B" w:rsidRDefault="002E4C14" w:rsidP="00FC7BF3">
            <w:pPr>
              <w:spacing w:before="40" w:after="40" w:line="240" w:lineRule="auto"/>
              <w:rPr>
                <w:rFonts w:asciiTheme="minorHAnsi" w:hAnsiTheme="minorHAnsi" w:cs="Calibri"/>
                <w:b/>
                <w:sz w:val="20"/>
                <w:szCs w:val="20"/>
              </w:rPr>
            </w:pPr>
            <w:r w:rsidRPr="00F8617B">
              <w:rPr>
                <w:rFonts w:asciiTheme="minorHAnsi" w:hAnsiTheme="minorHAnsi" w:cs="Calibri"/>
                <w:b/>
                <w:sz w:val="20"/>
                <w:szCs w:val="20"/>
              </w:rPr>
              <w:t>Teaching Format</w:t>
            </w:r>
          </w:p>
        </w:tc>
        <w:tc>
          <w:tcPr>
            <w:tcW w:w="7087" w:type="dxa"/>
            <w:tcBorders>
              <w:top w:val="single" w:sz="4" w:space="0" w:color="000000"/>
              <w:left w:val="single" w:sz="4" w:space="0" w:color="000000"/>
              <w:bottom w:val="single" w:sz="4" w:space="0" w:color="000000"/>
              <w:right w:val="single" w:sz="4" w:space="0" w:color="000000"/>
            </w:tcBorders>
            <w:vAlign w:val="center"/>
          </w:tcPr>
          <w:p w:rsidR="002E4C14" w:rsidRPr="00F8617B" w:rsidRDefault="00286FFB" w:rsidP="00286FFB">
            <w:pPr>
              <w:spacing w:after="0" w:line="240" w:lineRule="auto"/>
              <w:rPr>
                <w:rFonts w:asciiTheme="minorHAnsi" w:hAnsiTheme="minorHAnsi" w:cs="Calibri"/>
                <w:sz w:val="20"/>
                <w:szCs w:val="20"/>
              </w:rPr>
            </w:pPr>
            <w:r w:rsidRPr="00F8617B">
              <w:rPr>
                <w:rFonts w:asciiTheme="minorHAnsi" w:hAnsiTheme="minorHAnsi" w:cs="Calibri"/>
                <w:sz w:val="20"/>
                <w:szCs w:val="20"/>
              </w:rPr>
              <w:t>3</w:t>
            </w:r>
            <w:r w:rsidR="002E4C14" w:rsidRPr="00F8617B">
              <w:rPr>
                <w:rFonts w:asciiTheme="minorHAnsi" w:hAnsiTheme="minorHAnsi" w:cs="Calibri"/>
                <w:sz w:val="20"/>
                <w:szCs w:val="20"/>
              </w:rPr>
              <w:t xml:space="preserve"> Hours Lecture</w:t>
            </w:r>
            <w:r w:rsidR="006109F4">
              <w:rPr>
                <w:rFonts w:asciiTheme="minorHAnsi" w:hAnsiTheme="minorHAnsi" w:cs="Calibri"/>
                <w:sz w:val="20"/>
                <w:szCs w:val="20"/>
              </w:rPr>
              <w:t xml:space="preserve"> per week</w:t>
            </w:r>
          </w:p>
        </w:tc>
      </w:tr>
      <w:tr w:rsidR="002E4C14" w:rsidRPr="00F8617B" w:rsidTr="006109F4">
        <w:trPr>
          <w:jc w:val="center"/>
        </w:trPr>
        <w:tc>
          <w:tcPr>
            <w:tcW w:w="3227" w:type="dxa"/>
            <w:tcBorders>
              <w:top w:val="single" w:sz="4" w:space="0" w:color="000000"/>
              <w:left w:val="single" w:sz="4" w:space="0" w:color="000000"/>
              <w:bottom w:val="single" w:sz="4" w:space="0" w:color="000000"/>
              <w:right w:val="single" w:sz="4" w:space="0" w:color="000000"/>
            </w:tcBorders>
            <w:shd w:val="pct15" w:color="auto" w:fill="auto"/>
            <w:vAlign w:val="center"/>
          </w:tcPr>
          <w:p w:rsidR="002E4C14" w:rsidRPr="00F8617B" w:rsidRDefault="002E4C14" w:rsidP="00FC7BF3">
            <w:pPr>
              <w:spacing w:before="40" w:after="40" w:line="240" w:lineRule="auto"/>
              <w:rPr>
                <w:rFonts w:asciiTheme="minorHAnsi" w:hAnsiTheme="minorHAnsi" w:cs="Calibri"/>
                <w:b/>
                <w:sz w:val="20"/>
                <w:szCs w:val="20"/>
              </w:rPr>
            </w:pPr>
            <w:r w:rsidRPr="00F8617B">
              <w:rPr>
                <w:rFonts w:asciiTheme="minorHAnsi" w:hAnsiTheme="minorHAnsi" w:cs="Calibri"/>
                <w:b/>
                <w:sz w:val="20"/>
                <w:szCs w:val="20"/>
              </w:rPr>
              <w:t>ECTS Credit</w:t>
            </w:r>
          </w:p>
        </w:tc>
        <w:tc>
          <w:tcPr>
            <w:tcW w:w="7087" w:type="dxa"/>
            <w:tcBorders>
              <w:top w:val="single" w:sz="4" w:space="0" w:color="000000"/>
              <w:left w:val="single" w:sz="4" w:space="0" w:color="000000"/>
              <w:bottom w:val="single" w:sz="4" w:space="0" w:color="000000"/>
              <w:right w:val="single" w:sz="4" w:space="0" w:color="000000"/>
            </w:tcBorders>
            <w:vAlign w:val="center"/>
          </w:tcPr>
          <w:p w:rsidR="002E4C14" w:rsidRPr="00F8617B" w:rsidRDefault="00F8617B" w:rsidP="00FC7BF3">
            <w:pPr>
              <w:spacing w:before="40" w:after="40" w:line="240" w:lineRule="auto"/>
              <w:rPr>
                <w:rFonts w:asciiTheme="minorHAnsi" w:hAnsiTheme="minorHAnsi" w:cs="Calibri"/>
                <w:sz w:val="20"/>
                <w:szCs w:val="20"/>
              </w:rPr>
            </w:pPr>
            <w:r w:rsidRPr="00F8617B">
              <w:rPr>
                <w:rFonts w:asciiTheme="minorHAnsi" w:hAnsiTheme="minorHAnsi" w:cs="Calibri"/>
                <w:sz w:val="20"/>
                <w:szCs w:val="20"/>
              </w:rPr>
              <w:t>5</w:t>
            </w:r>
          </w:p>
        </w:tc>
      </w:tr>
      <w:tr w:rsidR="002E4C14" w:rsidRPr="00F8617B" w:rsidTr="006109F4">
        <w:trPr>
          <w:jc w:val="center"/>
        </w:trPr>
        <w:tc>
          <w:tcPr>
            <w:tcW w:w="3227" w:type="dxa"/>
            <w:tcBorders>
              <w:top w:val="single" w:sz="4" w:space="0" w:color="000000"/>
              <w:left w:val="single" w:sz="4" w:space="0" w:color="000000"/>
              <w:bottom w:val="single" w:sz="4" w:space="0" w:color="000000"/>
              <w:right w:val="single" w:sz="4" w:space="0" w:color="000000"/>
            </w:tcBorders>
            <w:shd w:val="pct15" w:color="auto" w:fill="auto"/>
            <w:vAlign w:val="center"/>
          </w:tcPr>
          <w:p w:rsidR="002E4C14" w:rsidRPr="00F8617B" w:rsidRDefault="002E4C14" w:rsidP="00FC7BF3">
            <w:pPr>
              <w:spacing w:before="40" w:after="40" w:line="240" w:lineRule="auto"/>
              <w:rPr>
                <w:rFonts w:asciiTheme="minorHAnsi" w:hAnsiTheme="minorHAnsi" w:cs="Calibri"/>
                <w:b/>
                <w:sz w:val="20"/>
                <w:szCs w:val="20"/>
              </w:rPr>
            </w:pPr>
            <w:r w:rsidRPr="00F8617B">
              <w:rPr>
                <w:rFonts w:asciiTheme="minorHAnsi" w:hAnsiTheme="minorHAnsi" w:cs="Calibri"/>
                <w:b/>
                <w:sz w:val="20"/>
                <w:szCs w:val="20"/>
              </w:rPr>
              <w:t>Course Web</w:t>
            </w:r>
            <w:r w:rsidR="000E3FFA" w:rsidRPr="00F8617B">
              <w:rPr>
                <w:rFonts w:asciiTheme="minorHAnsi" w:hAnsiTheme="minorHAnsi" w:cs="Calibri"/>
                <w:b/>
                <w:sz w:val="20"/>
                <w:szCs w:val="20"/>
              </w:rPr>
              <w:t xml:space="preserve"> Site</w:t>
            </w:r>
          </w:p>
        </w:tc>
        <w:tc>
          <w:tcPr>
            <w:tcW w:w="7087" w:type="dxa"/>
            <w:tcBorders>
              <w:top w:val="single" w:sz="4" w:space="0" w:color="000000"/>
              <w:left w:val="single" w:sz="4" w:space="0" w:color="000000"/>
              <w:bottom w:val="single" w:sz="4" w:space="0" w:color="000000"/>
              <w:right w:val="single" w:sz="4" w:space="0" w:color="000000"/>
            </w:tcBorders>
            <w:vAlign w:val="center"/>
          </w:tcPr>
          <w:p w:rsidR="002E4C14" w:rsidRPr="00F8617B" w:rsidRDefault="00C41C61" w:rsidP="000B4974">
            <w:pPr>
              <w:spacing w:before="40" w:after="40" w:line="240" w:lineRule="auto"/>
              <w:rPr>
                <w:rFonts w:asciiTheme="minorHAnsi" w:hAnsiTheme="minorHAnsi" w:cs="Calibri"/>
                <w:sz w:val="20"/>
                <w:szCs w:val="20"/>
              </w:rPr>
            </w:pPr>
            <w:r w:rsidRPr="00C41C61">
              <w:rPr>
                <w:rStyle w:val="Hyperlink"/>
                <w:rFonts w:asciiTheme="minorHAnsi" w:hAnsiTheme="minorHAnsi"/>
                <w:sz w:val="20"/>
                <w:szCs w:val="20"/>
                <w:lang w:val="en-GB"/>
              </w:rPr>
              <w:t>http://staff.emu.edu.tr/</w:t>
            </w:r>
            <w:r>
              <w:rPr>
                <w:rStyle w:val="Hyperlink"/>
                <w:rFonts w:asciiTheme="minorHAnsi" w:hAnsiTheme="minorHAnsi"/>
                <w:sz w:val="20"/>
                <w:szCs w:val="20"/>
                <w:lang w:val="en-GB"/>
              </w:rPr>
              <w:t>alperdoganalp/</w:t>
            </w:r>
            <w:r w:rsidR="000B4974">
              <w:rPr>
                <w:rFonts w:asciiTheme="minorHAnsi" w:hAnsiTheme="minorHAnsi"/>
                <w:sz w:val="20"/>
                <w:szCs w:val="20"/>
                <w:lang w:val="en-GB"/>
              </w:rPr>
              <w:t xml:space="preserve"> </w:t>
            </w:r>
          </w:p>
        </w:tc>
      </w:tr>
    </w:tbl>
    <w:p w:rsidR="00756156" w:rsidRPr="00F8617B" w:rsidRDefault="00756156" w:rsidP="00BC71BA">
      <w:pPr>
        <w:spacing w:after="0" w:line="240" w:lineRule="auto"/>
        <w:rPr>
          <w:rFonts w:asciiTheme="minorHAnsi" w:hAnsiTheme="minorHAnsi" w:cs="Arial"/>
          <w:sz w:val="20"/>
          <w:szCs w:val="20"/>
        </w:rPr>
      </w:pP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27"/>
        <w:gridCol w:w="3969"/>
        <w:gridCol w:w="1134"/>
        <w:gridCol w:w="1984"/>
      </w:tblGrid>
      <w:tr w:rsidR="003E4DD7" w:rsidRPr="00F8617B" w:rsidTr="006109F4">
        <w:trPr>
          <w:jc w:val="center"/>
        </w:trPr>
        <w:tc>
          <w:tcPr>
            <w:tcW w:w="3227" w:type="dxa"/>
            <w:tcBorders>
              <w:top w:val="single" w:sz="4" w:space="0" w:color="000000"/>
              <w:left w:val="single" w:sz="4" w:space="0" w:color="000000"/>
              <w:bottom w:val="single" w:sz="4" w:space="0" w:color="000000"/>
              <w:right w:val="single" w:sz="4" w:space="0" w:color="000000"/>
            </w:tcBorders>
            <w:shd w:val="pct15" w:color="auto" w:fill="auto"/>
            <w:vAlign w:val="center"/>
          </w:tcPr>
          <w:p w:rsidR="003E4DD7" w:rsidRPr="00F8617B" w:rsidRDefault="003E4DD7" w:rsidP="00F84A2D">
            <w:pPr>
              <w:spacing w:before="40" w:after="40" w:line="240" w:lineRule="auto"/>
              <w:ind w:right="-137"/>
              <w:rPr>
                <w:rFonts w:asciiTheme="minorHAnsi" w:hAnsiTheme="minorHAnsi" w:cs="Calibri"/>
                <w:b/>
                <w:sz w:val="20"/>
                <w:szCs w:val="20"/>
              </w:rPr>
            </w:pPr>
            <w:r w:rsidRPr="00F8617B">
              <w:rPr>
                <w:rFonts w:asciiTheme="minorHAnsi" w:hAnsiTheme="minorHAnsi" w:cs="Calibri"/>
                <w:b/>
                <w:sz w:val="20"/>
                <w:szCs w:val="20"/>
              </w:rPr>
              <w:t>Instructor</w:t>
            </w:r>
            <w:r w:rsidR="000E3FFA" w:rsidRPr="00F8617B">
              <w:rPr>
                <w:rFonts w:asciiTheme="minorHAnsi" w:hAnsiTheme="minorHAnsi" w:cs="Calibri"/>
                <w:b/>
                <w:sz w:val="20"/>
                <w:szCs w:val="20"/>
              </w:rPr>
              <w:t>(s)</w:t>
            </w:r>
          </w:p>
        </w:tc>
        <w:tc>
          <w:tcPr>
            <w:tcW w:w="3969" w:type="dxa"/>
            <w:tcBorders>
              <w:top w:val="single" w:sz="4" w:space="0" w:color="000000"/>
              <w:left w:val="single" w:sz="4" w:space="0" w:color="000000"/>
              <w:bottom w:val="single" w:sz="4" w:space="0" w:color="000000"/>
              <w:right w:val="single" w:sz="4" w:space="0" w:color="000000"/>
            </w:tcBorders>
            <w:vAlign w:val="center"/>
          </w:tcPr>
          <w:p w:rsidR="003E4DD7" w:rsidRPr="00F8617B" w:rsidRDefault="000B4974" w:rsidP="00C41C61">
            <w:pPr>
              <w:spacing w:before="40" w:after="40" w:line="240" w:lineRule="auto"/>
              <w:ind w:right="62"/>
              <w:rPr>
                <w:rFonts w:asciiTheme="minorHAnsi" w:hAnsiTheme="minorHAnsi" w:cs="Calibri"/>
                <w:sz w:val="20"/>
                <w:szCs w:val="20"/>
              </w:rPr>
            </w:pPr>
            <w:r>
              <w:rPr>
                <w:rFonts w:asciiTheme="minorHAnsi" w:hAnsiTheme="minorHAnsi" w:cs="Calibri"/>
                <w:sz w:val="20"/>
                <w:szCs w:val="20"/>
              </w:rPr>
              <w:t xml:space="preserve">Asst. Prof. </w:t>
            </w:r>
            <w:r w:rsidR="00B93812" w:rsidRPr="00F8617B">
              <w:rPr>
                <w:rFonts w:asciiTheme="minorHAnsi" w:hAnsiTheme="minorHAnsi" w:cs="Calibri"/>
                <w:sz w:val="20"/>
                <w:szCs w:val="20"/>
              </w:rPr>
              <w:t xml:space="preserve">Dr. </w:t>
            </w:r>
            <w:r w:rsidR="00C41C61">
              <w:rPr>
                <w:rFonts w:asciiTheme="minorHAnsi" w:hAnsiTheme="minorHAnsi" w:cs="Calibri"/>
                <w:sz w:val="20"/>
                <w:szCs w:val="20"/>
              </w:rPr>
              <w:t xml:space="preserve">Alper </w:t>
            </w:r>
            <w:proofErr w:type="spellStart"/>
            <w:r w:rsidR="00C41C61">
              <w:rPr>
                <w:rFonts w:asciiTheme="minorHAnsi" w:hAnsiTheme="minorHAnsi" w:cs="Calibri"/>
                <w:sz w:val="20"/>
                <w:szCs w:val="20"/>
              </w:rPr>
              <w:t>Doganalp</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E4DD7" w:rsidRPr="00F8617B" w:rsidRDefault="003E4DD7" w:rsidP="00B255EF">
            <w:pPr>
              <w:spacing w:before="40" w:after="40" w:line="240" w:lineRule="auto"/>
              <w:ind w:right="62"/>
              <w:rPr>
                <w:rFonts w:asciiTheme="minorHAnsi" w:hAnsiTheme="minorHAnsi" w:cs="Calibri"/>
                <w:b/>
                <w:sz w:val="20"/>
                <w:szCs w:val="20"/>
              </w:rPr>
            </w:pPr>
            <w:r w:rsidRPr="00F8617B">
              <w:rPr>
                <w:rFonts w:asciiTheme="minorHAnsi" w:hAnsiTheme="minorHAnsi" w:cs="Calibri"/>
                <w:b/>
                <w:sz w:val="20"/>
                <w:szCs w:val="20"/>
              </w:rPr>
              <w:t xml:space="preserve">Office </w:t>
            </w:r>
            <w:r w:rsidR="000E3FFA" w:rsidRPr="00F8617B">
              <w:rPr>
                <w:rFonts w:asciiTheme="minorHAnsi" w:hAnsiTheme="minorHAnsi" w:cs="Calibri"/>
                <w:b/>
                <w:sz w:val="20"/>
                <w:szCs w:val="20"/>
              </w:rPr>
              <w:t>Tel</w:t>
            </w:r>
          </w:p>
        </w:tc>
        <w:tc>
          <w:tcPr>
            <w:tcW w:w="1984" w:type="dxa"/>
            <w:tcBorders>
              <w:top w:val="single" w:sz="4" w:space="0" w:color="000000"/>
              <w:left w:val="single" w:sz="4" w:space="0" w:color="000000"/>
              <w:bottom w:val="single" w:sz="4" w:space="0" w:color="000000"/>
              <w:right w:val="single" w:sz="4" w:space="0" w:color="000000"/>
            </w:tcBorders>
            <w:vAlign w:val="center"/>
          </w:tcPr>
          <w:p w:rsidR="003E4DD7" w:rsidRPr="00F8617B" w:rsidRDefault="003F5A25" w:rsidP="00C41C61">
            <w:pPr>
              <w:spacing w:before="40" w:after="40" w:line="240" w:lineRule="auto"/>
              <w:ind w:right="62"/>
              <w:rPr>
                <w:rFonts w:asciiTheme="minorHAnsi" w:hAnsiTheme="minorHAnsi" w:cs="Calibri"/>
                <w:sz w:val="20"/>
                <w:szCs w:val="20"/>
              </w:rPr>
            </w:pPr>
            <w:r w:rsidRPr="00F8617B">
              <w:rPr>
                <w:rFonts w:asciiTheme="minorHAnsi" w:hAnsiTheme="minorHAnsi" w:cs="Calibri"/>
                <w:sz w:val="20"/>
                <w:szCs w:val="20"/>
              </w:rPr>
              <w:t>+90 392 630</w:t>
            </w:r>
            <w:r w:rsidR="00C41C61">
              <w:rPr>
                <w:rFonts w:asciiTheme="minorHAnsi" w:hAnsiTheme="minorHAnsi" w:cs="Calibri"/>
                <w:sz w:val="20"/>
                <w:szCs w:val="20"/>
              </w:rPr>
              <w:t>1600</w:t>
            </w:r>
          </w:p>
        </w:tc>
      </w:tr>
      <w:tr w:rsidR="007F48B5" w:rsidRPr="00F8617B" w:rsidTr="006109F4">
        <w:trPr>
          <w:jc w:val="center"/>
        </w:trPr>
        <w:tc>
          <w:tcPr>
            <w:tcW w:w="3227" w:type="dxa"/>
            <w:tcBorders>
              <w:top w:val="single" w:sz="4" w:space="0" w:color="000000"/>
              <w:left w:val="single" w:sz="4" w:space="0" w:color="000000"/>
              <w:bottom w:val="single" w:sz="4" w:space="0" w:color="000000"/>
              <w:right w:val="single" w:sz="4" w:space="0" w:color="000000"/>
            </w:tcBorders>
            <w:shd w:val="pct15" w:color="auto" w:fill="auto"/>
            <w:vAlign w:val="center"/>
          </w:tcPr>
          <w:p w:rsidR="007F48B5" w:rsidRPr="00F8617B" w:rsidRDefault="00735BC7" w:rsidP="00735BC7">
            <w:pPr>
              <w:spacing w:before="40" w:after="40" w:line="240" w:lineRule="auto"/>
              <w:rPr>
                <w:rFonts w:asciiTheme="minorHAnsi" w:hAnsiTheme="minorHAnsi" w:cs="Calibri"/>
                <w:b/>
                <w:sz w:val="20"/>
                <w:szCs w:val="20"/>
              </w:rPr>
            </w:pPr>
            <w:r w:rsidRPr="00F8617B">
              <w:rPr>
                <w:rFonts w:asciiTheme="minorHAnsi" w:hAnsiTheme="minorHAnsi" w:cs="Calibri"/>
                <w:b/>
                <w:sz w:val="20"/>
                <w:szCs w:val="20"/>
              </w:rPr>
              <w:t>E</w:t>
            </w:r>
            <w:r w:rsidR="007F48B5" w:rsidRPr="00F8617B">
              <w:rPr>
                <w:rFonts w:asciiTheme="minorHAnsi" w:hAnsiTheme="minorHAnsi" w:cs="Calibri"/>
                <w:b/>
                <w:sz w:val="20"/>
                <w:szCs w:val="20"/>
              </w:rPr>
              <w:t xml:space="preserve">-mail </w:t>
            </w:r>
          </w:p>
        </w:tc>
        <w:tc>
          <w:tcPr>
            <w:tcW w:w="3969" w:type="dxa"/>
            <w:tcBorders>
              <w:top w:val="single" w:sz="4" w:space="0" w:color="000000"/>
              <w:left w:val="single" w:sz="4" w:space="0" w:color="000000"/>
              <w:bottom w:val="single" w:sz="4" w:space="0" w:color="000000"/>
              <w:right w:val="single" w:sz="4" w:space="0" w:color="000000"/>
            </w:tcBorders>
            <w:vAlign w:val="center"/>
          </w:tcPr>
          <w:p w:rsidR="007F48B5" w:rsidRPr="00F8617B" w:rsidRDefault="00C41C61" w:rsidP="00C41C61">
            <w:pPr>
              <w:spacing w:before="40" w:after="40" w:line="240" w:lineRule="auto"/>
              <w:rPr>
                <w:rFonts w:asciiTheme="minorHAnsi" w:hAnsiTheme="minorHAnsi" w:cs="Calibri"/>
                <w:sz w:val="20"/>
                <w:szCs w:val="20"/>
              </w:rPr>
            </w:pPr>
            <w:r>
              <w:rPr>
                <w:rFonts w:asciiTheme="minorHAnsi" w:hAnsiTheme="minorHAnsi" w:cs="Calibri"/>
                <w:sz w:val="20"/>
                <w:szCs w:val="20"/>
              </w:rPr>
              <w:t>alper</w:t>
            </w:r>
            <w:r w:rsidR="007F48B5" w:rsidRPr="00F8617B">
              <w:rPr>
                <w:rFonts w:asciiTheme="minorHAnsi" w:hAnsiTheme="minorHAnsi" w:cs="Calibri"/>
                <w:sz w:val="20"/>
                <w:szCs w:val="20"/>
              </w:rPr>
              <w:t>.</w:t>
            </w:r>
            <w:r>
              <w:rPr>
                <w:rFonts w:asciiTheme="minorHAnsi" w:hAnsiTheme="minorHAnsi" w:cs="Calibri"/>
                <w:sz w:val="20"/>
                <w:szCs w:val="20"/>
              </w:rPr>
              <w:t>doganalp</w:t>
            </w:r>
            <w:bookmarkStart w:id="0" w:name="_GoBack"/>
            <w:bookmarkEnd w:id="0"/>
            <w:r w:rsidR="007F48B5" w:rsidRPr="00F8617B">
              <w:rPr>
                <w:rFonts w:asciiTheme="minorHAnsi" w:hAnsiTheme="minorHAnsi" w:cs="Calibri"/>
                <w:sz w:val="20"/>
                <w:szCs w:val="20"/>
              </w:rPr>
              <w:t xml:space="preserve">@emu.edu.tr   </w:t>
            </w:r>
          </w:p>
        </w:tc>
        <w:tc>
          <w:tcPr>
            <w:tcW w:w="1134" w:type="dxa"/>
            <w:tcBorders>
              <w:top w:val="single" w:sz="4" w:space="0" w:color="000000"/>
              <w:left w:val="single" w:sz="4" w:space="0" w:color="000000"/>
              <w:bottom w:val="single" w:sz="4" w:space="0" w:color="000000"/>
              <w:right w:val="single" w:sz="4" w:space="0" w:color="000000"/>
            </w:tcBorders>
            <w:shd w:val="pct15" w:color="auto" w:fill="auto"/>
            <w:vAlign w:val="center"/>
          </w:tcPr>
          <w:p w:rsidR="007F48B5" w:rsidRPr="00F8617B" w:rsidRDefault="00C43512" w:rsidP="005241A6">
            <w:pPr>
              <w:spacing w:before="40" w:after="40" w:line="240" w:lineRule="auto"/>
              <w:rPr>
                <w:rFonts w:asciiTheme="minorHAnsi" w:hAnsiTheme="minorHAnsi" w:cs="Calibri"/>
                <w:b/>
                <w:sz w:val="20"/>
                <w:szCs w:val="20"/>
              </w:rPr>
            </w:pPr>
            <w:r w:rsidRPr="00F8617B">
              <w:rPr>
                <w:rFonts w:asciiTheme="minorHAnsi" w:hAnsiTheme="minorHAnsi" w:cs="Calibri"/>
                <w:b/>
                <w:sz w:val="20"/>
                <w:szCs w:val="20"/>
              </w:rPr>
              <w:t>Office No</w:t>
            </w:r>
          </w:p>
        </w:tc>
        <w:tc>
          <w:tcPr>
            <w:tcW w:w="1984" w:type="dxa"/>
            <w:tcBorders>
              <w:top w:val="single" w:sz="4" w:space="0" w:color="000000"/>
              <w:left w:val="single" w:sz="4" w:space="0" w:color="000000"/>
              <w:bottom w:val="single" w:sz="4" w:space="0" w:color="000000"/>
              <w:right w:val="single" w:sz="4" w:space="0" w:color="000000"/>
            </w:tcBorders>
            <w:vAlign w:val="center"/>
          </w:tcPr>
          <w:p w:rsidR="007F48B5" w:rsidRPr="00F8617B" w:rsidRDefault="00EA71D9" w:rsidP="00C41C61">
            <w:pPr>
              <w:spacing w:before="40" w:after="40" w:line="240" w:lineRule="auto"/>
              <w:rPr>
                <w:rFonts w:asciiTheme="minorHAnsi" w:hAnsiTheme="minorHAnsi" w:cs="Calibri"/>
                <w:sz w:val="20"/>
                <w:szCs w:val="20"/>
              </w:rPr>
            </w:pPr>
            <w:r>
              <w:rPr>
                <w:rFonts w:asciiTheme="minorHAnsi" w:hAnsiTheme="minorHAnsi" w:cs="Calibri"/>
                <w:sz w:val="20"/>
                <w:szCs w:val="20"/>
              </w:rPr>
              <w:t>CT</w:t>
            </w:r>
            <w:r w:rsidR="00C41C61">
              <w:rPr>
                <w:rFonts w:asciiTheme="minorHAnsi" w:hAnsiTheme="minorHAnsi" w:cs="Calibri"/>
                <w:sz w:val="20"/>
                <w:szCs w:val="20"/>
              </w:rPr>
              <w:t>205</w:t>
            </w:r>
          </w:p>
        </w:tc>
      </w:tr>
    </w:tbl>
    <w:p w:rsidR="00E00D46" w:rsidRPr="00F8617B" w:rsidRDefault="00E00D46" w:rsidP="00BC71BA">
      <w:pPr>
        <w:spacing w:after="0" w:line="240" w:lineRule="auto"/>
        <w:rPr>
          <w:rFonts w:asciiTheme="minorHAnsi" w:hAnsiTheme="minorHAnsi" w:cs="Arial"/>
          <w:sz w:val="20"/>
          <w:szCs w:val="20"/>
        </w:rPr>
      </w:pP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14"/>
      </w:tblGrid>
      <w:tr w:rsidR="00BC71BA" w:rsidRPr="00F8617B" w:rsidTr="006109F4">
        <w:trPr>
          <w:jc w:val="center"/>
        </w:trPr>
        <w:tc>
          <w:tcPr>
            <w:tcW w:w="10314" w:type="dxa"/>
            <w:shd w:val="pct15" w:color="auto" w:fill="auto"/>
          </w:tcPr>
          <w:p w:rsidR="00BC71BA" w:rsidRPr="00F8617B" w:rsidRDefault="00512307" w:rsidP="009D38E4">
            <w:pPr>
              <w:spacing w:before="60" w:after="60" w:line="240" w:lineRule="auto"/>
              <w:jc w:val="center"/>
              <w:rPr>
                <w:rFonts w:asciiTheme="minorHAnsi" w:hAnsiTheme="minorHAnsi" w:cs="Arial"/>
                <w:b/>
                <w:sz w:val="20"/>
                <w:szCs w:val="20"/>
              </w:rPr>
            </w:pPr>
            <w:r w:rsidRPr="00F8617B">
              <w:rPr>
                <w:rFonts w:asciiTheme="minorHAnsi" w:hAnsiTheme="minorHAnsi" w:cs="Arial"/>
                <w:b/>
                <w:sz w:val="20"/>
                <w:szCs w:val="20"/>
              </w:rPr>
              <w:t>Course</w:t>
            </w:r>
            <w:r w:rsidR="00BC71BA" w:rsidRPr="00F8617B">
              <w:rPr>
                <w:rFonts w:asciiTheme="minorHAnsi" w:hAnsiTheme="minorHAnsi" w:cs="Arial"/>
                <w:b/>
                <w:sz w:val="20"/>
                <w:szCs w:val="20"/>
              </w:rPr>
              <w:t xml:space="preserve"> Description</w:t>
            </w:r>
          </w:p>
        </w:tc>
      </w:tr>
      <w:tr w:rsidR="00542600" w:rsidRPr="00F8617B" w:rsidTr="006109F4">
        <w:trPr>
          <w:jc w:val="center"/>
        </w:trPr>
        <w:tc>
          <w:tcPr>
            <w:tcW w:w="10314" w:type="dxa"/>
          </w:tcPr>
          <w:p w:rsidR="00542600" w:rsidRPr="00F8617B" w:rsidRDefault="00542600" w:rsidP="00542600">
            <w:pPr>
              <w:spacing w:before="120" w:after="120"/>
              <w:jc w:val="both"/>
              <w:rPr>
                <w:rFonts w:asciiTheme="minorHAnsi" w:hAnsiTheme="minorHAnsi" w:cs="Arial"/>
                <w:sz w:val="20"/>
                <w:szCs w:val="20"/>
                <w:lang w:eastAsia="tr-TR"/>
              </w:rPr>
            </w:pPr>
            <w:r w:rsidRPr="00F8617B">
              <w:rPr>
                <w:rFonts w:asciiTheme="minorHAnsi" w:hAnsiTheme="minorHAnsi" w:cs="Arial"/>
                <w:sz w:val="20"/>
                <w:szCs w:val="20"/>
                <w:lang w:eastAsia="tr-TR"/>
              </w:rPr>
              <w:t xml:space="preserve">The course provides the study of the structure, characteristics and operation of modern day computer systems including a basic background on the computers evolution, its design process and its internal characteristics which includes processor components, control unit architecture, memory organization and system organization. The concept of reduced instruction set computers (RISC), superscalar processors and </w:t>
            </w:r>
            <w:proofErr w:type="spellStart"/>
            <w:r w:rsidRPr="00F8617B">
              <w:rPr>
                <w:rFonts w:asciiTheme="minorHAnsi" w:hAnsiTheme="minorHAnsi" w:cs="Arial"/>
                <w:sz w:val="20"/>
                <w:szCs w:val="20"/>
                <w:lang w:eastAsia="tr-TR"/>
              </w:rPr>
              <w:t>superpipelining</w:t>
            </w:r>
            <w:proofErr w:type="spellEnd"/>
            <w:r w:rsidRPr="00F8617B">
              <w:rPr>
                <w:rFonts w:asciiTheme="minorHAnsi" w:hAnsiTheme="minorHAnsi" w:cs="Arial"/>
                <w:sz w:val="20"/>
                <w:szCs w:val="20"/>
                <w:lang w:eastAsia="tr-TR"/>
              </w:rPr>
              <w:t xml:space="preserve"> is explained in detail. The benefits of parallel processing and multicore processors are considered. </w:t>
            </w:r>
          </w:p>
        </w:tc>
      </w:tr>
    </w:tbl>
    <w:p w:rsidR="00BC71BA" w:rsidRPr="00F8617B" w:rsidRDefault="00BC71BA" w:rsidP="00BC71BA">
      <w:pPr>
        <w:spacing w:after="0" w:line="240" w:lineRule="auto"/>
        <w:rPr>
          <w:rFonts w:asciiTheme="minorHAnsi" w:hAnsiTheme="minorHAnsi" w:cs="Arial"/>
          <w:sz w:val="20"/>
          <w:szCs w:val="20"/>
        </w:rPr>
      </w:pP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14"/>
      </w:tblGrid>
      <w:tr w:rsidR="004F10E2" w:rsidRPr="00F8617B" w:rsidTr="006109F4">
        <w:trPr>
          <w:jc w:val="center"/>
        </w:trPr>
        <w:tc>
          <w:tcPr>
            <w:tcW w:w="10314" w:type="dxa"/>
            <w:shd w:val="pct15" w:color="auto" w:fill="auto"/>
          </w:tcPr>
          <w:p w:rsidR="004F10E2" w:rsidRPr="00F8617B" w:rsidRDefault="004F10E2" w:rsidP="00922581">
            <w:pPr>
              <w:spacing w:before="60" w:after="60" w:line="240" w:lineRule="auto"/>
              <w:jc w:val="center"/>
              <w:rPr>
                <w:rFonts w:asciiTheme="minorHAnsi" w:hAnsiTheme="minorHAnsi" w:cs="Arial"/>
                <w:b/>
                <w:sz w:val="20"/>
                <w:szCs w:val="20"/>
              </w:rPr>
            </w:pPr>
            <w:r w:rsidRPr="00F8617B">
              <w:rPr>
                <w:rFonts w:asciiTheme="minorHAnsi" w:hAnsiTheme="minorHAnsi" w:cs="Arial"/>
                <w:b/>
                <w:sz w:val="20"/>
                <w:szCs w:val="20"/>
              </w:rPr>
              <w:t>General Learning Outcomes</w:t>
            </w:r>
          </w:p>
        </w:tc>
      </w:tr>
      <w:tr w:rsidR="00D55408" w:rsidRPr="00F8617B" w:rsidTr="006109F4">
        <w:trPr>
          <w:jc w:val="center"/>
        </w:trPr>
        <w:tc>
          <w:tcPr>
            <w:tcW w:w="10314" w:type="dxa"/>
          </w:tcPr>
          <w:p w:rsidR="00D3298E" w:rsidRPr="00F8617B" w:rsidRDefault="00D3298E" w:rsidP="00D3298E">
            <w:pPr>
              <w:pStyle w:val="NormalWeb"/>
              <w:spacing w:before="0" w:beforeAutospacing="0" w:after="0" w:afterAutospacing="0"/>
              <w:rPr>
                <w:rFonts w:asciiTheme="minorHAnsi" w:hAnsiTheme="minorHAnsi"/>
                <w:color w:val="000000"/>
                <w:sz w:val="20"/>
                <w:szCs w:val="20"/>
                <w:lang w:val="en-GB"/>
              </w:rPr>
            </w:pPr>
            <w:r w:rsidRPr="00F8617B">
              <w:rPr>
                <w:rFonts w:asciiTheme="minorHAnsi" w:hAnsiTheme="minorHAnsi"/>
                <w:color w:val="000000"/>
                <w:sz w:val="20"/>
                <w:szCs w:val="20"/>
                <w:lang w:val="en-GB"/>
              </w:rPr>
              <w:t>On successful completion of this course students should be able to:</w:t>
            </w:r>
          </w:p>
          <w:p w:rsidR="006109F4" w:rsidRPr="00F8617B" w:rsidRDefault="006109F4" w:rsidP="006109F4">
            <w:pPr>
              <w:pStyle w:val="NormalWeb"/>
              <w:numPr>
                <w:ilvl w:val="0"/>
                <w:numId w:val="18"/>
              </w:numPr>
              <w:spacing w:before="0" w:beforeAutospacing="0" w:after="0" w:afterAutospacing="0"/>
              <w:rPr>
                <w:rFonts w:asciiTheme="minorHAnsi" w:eastAsia="Calibri" w:hAnsiTheme="minorHAnsi" w:cs="Arial"/>
                <w:color w:val="000000"/>
                <w:sz w:val="20"/>
                <w:szCs w:val="20"/>
                <w:lang w:val="tr-TR"/>
              </w:rPr>
            </w:pPr>
            <w:r w:rsidRPr="00F8617B">
              <w:rPr>
                <w:rFonts w:asciiTheme="minorHAnsi" w:eastAsia="Calibri" w:hAnsiTheme="minorHAnsi" w:cs="Arial"/>
                <w:color w:val="000000"/>
                <w:sz w:val="20"/>
                <w:szCs w:val="20"/>
                <w:lang w:val="tr-TR"/>
              </w:rPr>
              <w:t xml:space="preserve">Describe </w:t>
            </w:r>
            <w:r>
              <w:rPr>
                <w:rFonts w:asciiTheme="minorHAnsi" w:eastAsia="Calibri" w:hAnsiTheme="minorHAnsi" w:cs="Arial"/>
                <w:color w:val="000000"/>
                <w:sz w:val="20"/>
                <w:szCs w:val="20"/>
                <w:lang w:val="tr-TR"/>
              </w:rPr>
              <w:t>design principles for different</w:t>
            </w:r>
            <w:r w:rsidRPr="00F8617B">
              <w:rPr>
                <w:rFonts w:asciiTheme="minorHAnsi" w:eastAsia="Calibri" w:hAnsiTheme="minorHAnsi" w:cs="Arial"/>
                <w:color w:val="000000"/>
                <w:sz w:val="20"/>
                <w:szCs w:val="20"/>
                <w:lang w:val="tr-TR"/>
              </w:rPr>
              <w:t xml:space="preserve"> instruction sets</w:t>
            </w:r>
          </w:p>
          <w:p w:rsidR="006109F4" w:rsidRPr="00F8617B" w:rsidRDefault="006109F4" w:rsidP="006109F4">
            <w:pPr>
              <w:pStyle w:val="NormalWeb"/>
              <w:numPr>
                <w:ilvl w:val="0"/>
                <w:numId w:val="18"/>
              </w:numPr>
              <w:spacing w:before="0" w:beforeAutospacing="0" w:after="0" w:afterAutospacing="0"/>
              <w:rPr>
                <w:rFonts w:asciiTheme="minorHAnsi" w:eastAsia="Calibri" w:hAnsiTheme="minorHAnsi" w:cs="Arial"/>
                <w:color w:val="000000"/>
                <w:sz w:val="20"/>
                <w:szCs w:val="20"/>
                <w:lang w:val="tr-TR"/>
              </w:rPr>
            </w:pPr>
            <w:r w:rsidRPr="00F8617B">
              <w:rPr>
                <w:rFonts w:asciiTheme="minorHAnsi" w:eastAsia="Calibri" w:hAnsiTheme="minorHAnsi" w:cs="Arial"/>
                <w:color w:val="000000"/>
                <w:sz w:val="20"/>
                <w:szCs w:val="20"/>
                <w:lang w:val="tr-TR"/>
              </w:rPr>
              <w:t xml:space="preserve">Discuss different </w:t>
            </w:r>
            <w:r>
              <w:rPr>
                <w:rFonts w:asciiTheme="minorHAnsi" w:eastAsia="Calibri" w:hAnsiTheme="minorHAnsi" w:cs="Arial"/>
                <w:color w:val="000000"/>
                <w:sz w:val="20"/>
                <w:szCs w:val="20"/>
                <w:lang w:val="tr-TR"/>
              </w:rPr>
              <w:t>register organizations</w:t>
            </w:r>
          </w:p>
          <w:p w:rsidR="006109F4" w:rsidRPr="00F8617B" w:rsidRDefault="006109F4" w:rsidP="006109F4">
            <w:pPr>
              <w:pStyle w:val="NormalWeb"/>
              <w:numPr>
                <w:ilvl w:val="0"/>
                <w:numId w:val="18"/>
              </w:numPr>
              <w:spacing w:before="0" w:beforeAutospacing="0" w:after="0" w:afterAutospacing="0"/>
              <w:rPr>
                <w:rFonts w:asciiTheme="minorHAnsi" w:eastAsia="Calibri" w:hAnsiTheme="minorHAnsi" w:cs="Arial"/>
                <w:color w:val="000000"/>
                <w:sz w:val="20"/>
                <w:szCs w:val="20"/>
                <w:lang w:val="tr-TR"/>
              </w:rPr>
            </w:pPr>
            <w:r>
              <w:rPr>
                <w:rFonts w:asciiTheme="minorHAnsi" w:eastAsia="Calibri" w:hAnsiTheme="minorHAnsi" w:cs="Arial"/>
                <w:color w:val="000000"/>
                <w:sz w:val="20"/>
                <w:szCs w:val="20"/>
                <w:lang w:val="tr-TR"/>
              </w:rPr>
              <w:t>I</w:t>
            </w:r>
            <w:r w:rsidRPr="00F8617B">
              <w:rPr>
                <w:rFonts w:asciiTheme="minorHAnsi" w:eastAsia="Calibri" w:hAnsiTheme="minorHAnsi" w:cs="Arial"/>
                <w:color w:val="000000"/>
                <w:sz w:val="20"/>
                <w:szCs w:val="20"/>
                <w:lang w:val="tr-TR"/>
              </w:rPr>
              <w:t>dentify processor and register organizations</w:t>
            </w:r>
          </w:p>
          <w:p w:rsidR="006109F4" w:rsidRPr="00F8617B" w:rsidRDefault="006109F4" w:rsidP="006109F4">
            <w:pPr>
              <w:pStyle w:val="NormalWeb"/>
              <w:numPr>
                <w:ilvl w:val="0"/>
                <w:numId w:val="18"/>
              </w:numPr>
              <w:spacing w:before="0" w:beforeAutospacing="0" w:after="0" w:afterAutospacing="0"/>
              <w:rPr>
                <w:rFonts w:asciiTheme="minorHAnsi" w:eastAsia="Calibri" w:hAnsiTheme="minorHAnsi" w:cs="Arial"/>
                <w:color w:val="000000"/>
                <w:sz w:val="20"/>
                <w:szCs w:val="20"/>
                <w:lang w:val="tr-TR"/>
              </w:rPr>
            </w:pPr>
            <w:r w:rsidRPr="00F8617B">
              <w:rPr>
                <w:rFonts w:asciiTheme="minorHAnsi" w:eastAsia="Calibri" w:hAnsiTheme="minorHAnsi" w:cs="Arial"/>
                <w:color w:val="000000"/>
                <w:sz w:val="20"/>
                <w:szCs w:val="20"/>
                <w:lang w:val="tr-TR"/>
              </w:rPr>
              <w:t>Describe instrcution pipelining</w:t>
            </w:r>
            <w:r>
              <w:rPr>
                <w:rFonts w:asciiTheme="minorHAnsi" w:eastAsia="Calibri" w:hAnsiTheme="minorHAnsi" w:cs="Arial"/>
                <w:color w:val="000000"/>
                <w:sz w:val="20"/>
                <w:szCs w:val="20"/>
                <w:lang w:val="tr-TR"/>
              </w:rPr>
              <w:t xml:space="preserve"> and identify pipeline hazards</w:t>
            </w:r>
          </w:p>
          <w:p w:rsidR="006109F4" w:rsidRPr="00F8617B" w:rsidRDefault="006109F4" w:rsidP="006109F4">
            <w:pPr>
              <w:pStyle w:val="NormalWeb"/>
              <w:numPr>
                <w:ilvl w:val="0"/>
                <w:numId w:val="18"/>
              </w:numPr>
              <w:spacing w:before="0" w:beforeAutospacing="0" w:after="0" w:afterAutospacing="0"/>
              <w:rPr>
                <w:rFonts w:asciiTheme="minorHAnsi" w:hAnsiTheme="minorHAnsi" w:cs="Calibri"/>
                <w:color w:val="000000"/>
                <w:sz w:val="20"/>
                <w:szCs w:val="20"/>
                <w:lang w:val="en-GB"/>
              </w:rPr>
            </w:pPr>
            <w:r>
              <w:rPr>
                <w:rFonts w:asciiTheme="minorHAnsi" w:eastAsia="Calibri" w:hAnsiTheme="minorHAnsi" w:cs="Arial"/>
                <w:color w:val="000000"/>
                <w:sz w:val="20"/>
                <w:szCs w:val="20"/>
                <w:lang w:val="tr-TR"/>
              </w:rPr>
              <w:t>Discuss RISC/</w:t>
            </w:r>
            <w:r w:rsidRPr="00F8617B">
              <w:rPr>
                <w:rFonts w:asciiTheme="minorHAnsi" w:eastAsia="Calibri" w:hAnsiTheme="minorHAnsi" w:cs="Arial"/>
                <w:color w:val="000000"/>
                <w:sz w:val="20"/>
                <w:szCs w:val="20"/>
                <w:lang w:val="tr-TR"/>
              </w:rPr>
              <w:t xml:space="preserve">CISC processors </w:t>
            </w:r>
          </w:p>
          <w:p w:rsidR="006109F4" w:rsidRPr="00F8617B" w:rsidRDefault="006109F4" w:rsidP="006109F4">
            <w:pPr>
              <w:pStyle w:val="NormalWeb"/>
              <w:numPr>
                <w:ilvl w:val="0"/>
                <w:numId w:val="18"/>
              </w:numPr>
              <w:spacing w:before="0" w:beforeAutospacing="0" w:after="0" w:afterAutospacing="0"/>
              <w:rPr>
                <w:rFonts w:asciiTheme="minorHAnsi" w:hAnsiTheme="minorHAnsi" w:cs="Calibri"/>
                <w:color w:val="000000"/>
                <w:sz w:val="20"/>
                <w:szCs w:val="20"/>
                <w:lang w:val="en-GB"/>
              </w:rPr>
            </w:pPr>
            <w:r w:rsidRPr="00F8617B">
              <w:rPr>
                <w:rFonts w:asciiTheme="minorHAnsi" w:eastAsia="Calibri" w:hAnsiTheme="minorHAnsi" w:cs="Arial"/>
                <w:color w:val="000000"/>
                <w:sz w:val="20"/>
                <w:szCs w:val="20"/>
                <w:lang w:val="tr-TR"/>
              </w:rPr>
              <w:t>Explain superscalar execeution</w:t>
            </w:r>
            <w:r>
              <w:rPr>
                <w:rFonts w:asciiTheme="minorHAnsi" w:eastAsia="Calibri" w:hAnsiTheme="minorHAnsi" w:cs="Arial"/>
                <w:color w:val="000000"/>
                <w:sz w:val="20"/>
                <w:szCs w:val="20"/>
                <w:lang w:val="tr-TR"/>
              </w:rPr>
              <w:t xml:space="preserve"> and  superpipeline approaches</w:t>
            </w:r>
          </w:p>
          <w:p w:rsidR="006109F4" w:rsidRPr="00F8617B" w:rsidRDefault="006109F4" w:rsidP="006109F4">
            <w:pPr>
              <w:pStyle w:val="NormalWeb"/>
              <w:numPr>
                <w:ilvl w:val="0"/>
                <w:numId w:val="18"/>
              </w:numPr>
              <w:spacing w:before="0" w:beforeAutospacing="0" w:after="0" w:afterAutospacing="0"/>
              <w:rPr>
                <w:rFonts w:asciiTheme="minorHAnsi" w:hAnsiTheme="minorHAnsi" w:cs="Calibri"/>
                <w:color w:val="000000"/>
                <w:sz w:val="20"/>
                <w:szCs w:val="20"/>
                <w:lang w:val="en-GB"/>
              </w:rPr>
            </w:pPr>
            <w:r w:rsidRPr="00F8617B">
              <w:rPr>
                <w:rFonts w:asciiTheme="minorHAnsi" w:eastAsia="Calibri" w:hAnsiTheme="minorHAnsi" w:cs="Arial"/>
                <w:color w:val="000000"/>
                <w:sz w:val="20"/>
                <w:szCs w:val="20"/>
                <w:lang w:val="tr-TR"/>
              </w:rPr>
              <w:t xml:space="preserve">Identify </w:t>
            </w:r>
            <w:r>
              <w:rPr>
                <w:rFonts w:asciiTheme="minorHAnsi" w:eastAsia="Calibri" w:hAnsiTheme="minorHAnsi" w:cs="Arial"/>
                <w:color w:val="000000"/>
                <w:sz w:val="20"/>
                <w:szCs w:val="20"/>
                <w:lang w:val="tr-TR"/>
              </w:rPr>
              <w:t>symmetric multiprocessors and c</w:t>
            </w:r>
            <w:r w:rsidRPr="00F8617B">
              <w:rPr>
                <w:rFonts w:asciiTheme="minorHAnsi" w:eastAsia="Calibri" w:hAnsiTheme="minorHAnsi" w:cs="Arial"/>
                <w:color w:val="000000"/>
                <w:sz w:val="20"/>
                <w:szCs w:val="20"/>
                <w:lang w:val="tr-TR"/>
              </w:rPr>
              <w:t>ache coherency protocols</w:t>
            </w:r>
          </w:p>
          <w:p w:rsidR="006109F4" w:rsidRPr="00E35A6A" w:rsidRDefault="006109F4" w:rsidP="006109F4">
            <w:pPr>
              <w:pStyle w:val="NormalWeb"/>
              <w:numPr>
                <w:ilvl w:val="0"/>
                <w:numId w:val="18"/>
              </w:numPr>
              <w:spacing w:before="0" w:beforeAutospacing="0" w:after="0" w:afterAutospacing="0"/>
              <w:rPr>
                <w:rFonts w:asciiTheme="minorHAnsi" w:hAnsiTheme="minorHAnsi" w:cs="Calibri"/>
                <w:color w:val="000000"/>
                <w:sz w:val="20"/>
                <w:szCs w:val="20"/>
                <w:lang w:val="en-GB"/>
              </w:rPr>
            </w:pPr>
            <w:r>
              <w:rPr>
                <w:rFonts w:asciiTheme="minorHAnsi" w:hAnsiTheme="minorHAnsi" w:cs="Calibri"/>
                <w:color w:val="000000"/>
                <w:sz w:val="20"/>
                <w:szCs w:val="20"/>
                <w:lang w:val="en-GB"/>
              </w:rPr>
              <w:t>Discuss Cluster and NUMA organizations</w:t>
            </w:r>
          </w:p>
          <w:p w:rsidR="006109F4" w:rsidRPr="00F8617B" w:rsidRDefault="006109F4" w:rsidP="006109F4">
            <w:pPr>
              <w:pStyle w:val="NormalWeb"/>
              <w:numPr>
                <w:ilvl w:val="0"/>
                <w:numId w:val="18"/>
              </w:numPr>
              <w:spacing w:before="0" w:beforeAutospacing="0" w:after="0" w:afterAutospacing="0"/>
              <w:rPr>
                <w:rFonts w:asciiTheme="minorHAnsi" w:hAnsiTheme="minorHAnsi" w:cs="Calibri"/>
                <w:color w:val="000000"/>
                <w:sz w:val="20"/>
                <w:szCs w:val="20"/>
                <w:lang w:val="en-GB"/>
              </w:rPr>
            </w:pPr>
            <w:r w:rsidRPr="00F8617B">
              <w:rPr>
                <w:rFonts w:asciiTheme="minorHAnsi" w:eastAsia="Calibri" w:hAnsiTheme="minorHAnsi" w:cs="Arial"/>
                <w:color w:val="000000"/>
                <w:sz w:val="20"/>
                <w:szCs w:val="20"/>
                <w:lang w:val="tr-TR"/>
              </w:rPr>
              <w:t>Describe multiple processor organizations</w:t>
            </w:r>
          </w:p>
          <w:p w:rsidR="00E30685" w:rsidRPr="00F8617B" w:rsidRDefault="006109F4" w:rsidP="006109F4">
            <w:pPr>
              <w:pStyle w:val="NormalWeb"/>
              <w:numPr>
                <w:ilvl w:val="0"/>
                <w:numId w:val="18"/>
              </w:numPr>
              <w:spacing w:before="0" w:beforeAutospacing="0" w:after="0" w:afterAutospacing="0"/>
              <w:rPr>
                <w:rFonts w:asciiTheme="minorHAnsi" w:hAnsiTheme="minorHAnsi" w:cs="Calibri"/>
                <w:color w:val="000000"/>
                <w:sz w:val="20"/>
                <w:szCs w:val="20"/>
                <w:lang w:val="en-GB"/>
              </w:rPr>
            </w:pPr>
            <w:r w:rsidRPr="00F8617B">
              <w:rPr>
                <w:rFonts w:asciiTheme="minorHAnsi" w:eastAsia="Calibri" w:hAnsiTheme="minorHAnsi" w:cs="Arial"/>
                <w:color w:val="000000"/>
                <w:sz w:val="20"/>
                <w:szCs w:val="20"/>
                <w:lang w:val="tr-TR"/>
              </w:rPr>
              <w:t>Discuss multicore organizations</w:t>
            </w:r>
          </w:p>
        </w:tc>
      </w:tr>
    </w:tbl>
    <w:p w:rsidR="00E61ECB" w:rsidRPr="00F8617B" w:rsidRDefault="00E61ECB" w:rsidP="00BC71BA">
      <w:pPr>
        <w:spacing w:after="0" w:line="240" w:lineRule="auto"/>
        <w:rPr>
          <w:rFonts w:asciiTheme="minorHAnsi" w:hAnsiTheme="minorHAnsi" w:cs="Arial"/>
          <w:sz w:val="20"/>
          <w:szCs w:val="20"/>
        </w:rPr>
      </w:pP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14"/>
      </w:tblGrid>
      <w:tr w:rsidR="006109F4" w:rsidRPr="00F8617B" w:rsidTr="006109F4">
        <w:trPr>
          <w:jc w:val="center"/>
        </w:trPr>
        <w:tc>
          <w:tcPr>
            <w:tcW w:w="10314" w:type="dxa"/>
            <w:shd w:val="pct15" w:color="auto" w:fill="auto"/>
          </w:tcPr>
          <w:p w:rsidR="006109F4" w:rsidRPr="00F8617B" w:rsidRDefault="006109F4" w:rsidP="00094E8A">
            <w:pPr>
              <w:spacing w:before="60" w:after="60" w:line="240" w:lineRule="auto"/>
              <w:jc w:val="center"/>
              <w:rPr>
                <w:rFonts w:asciiTheme="minorHAnsi" w:hAnsiTheme="minorHAnsi" w:cs="Arial"/>
                <w:b/>
                <w:sz w:val="20"/>
                <w:szCs w:val="20"/>
              </w:rPr>
            </w:pPr>
            <w:r w:rsidRPr="00F8617B">
              <w:rPr>
                <w:rFonts w:asciiTheme="minorHAnsi" w:hAnsiTheme="minorHAnsi" w:cs="Arial"/>
                <w:b/>
                <w:sz w:val="20"/>
                <w:szCs w:val="20"/>
              </w:rPr>
              <w:t>Teaching Methodology / Classroom Procedures</w:t>
            </w:r>
          </w:p>
        </w:tc>
      </w:tr>
      <w:tr w:rsidR="006109F4" w:rsidRPr="00F8617B" w:rsidTr="006109F4">
        <w:trPr>
          <w:jc w:val="center"/>
        </w:trPr>
        <w:tc>
          <w:tcPr>
            <w:tcW w:w="10314" w:type="dxa"/>
          </w:tcPr>
          <w:p w:rsidR="006109F4" w:rsidRDefault="006109F4" w:rsidP="00094E8A">
            <w:pPr>
              <w:numPr>
                <w:ilvl w:val="0"/>
                <w:numId w:val="27"/>
              </w:numPr>
              <w:spacing w:after="0" w:line="240" w:lineRule="auto"/>
              <w:jc w:val="both"/>
              <w:rPr>
                <w:rFonts w:asciiTheme="minorHAnsi" w:hAnsiTheme="minorHAnsi" w:cs="Arial"/>
                <w:color w:val="000000"/>
                <w:sz w:val="20"/>
                <w:szCs w:val="20"/>
              </w:rPr>
            </w:pPr>
            <w:r w:rsidRPr="00F8617B">
              <w:rPr>
                <w:rFonts w:asciiTheme="minorHAnsi" w:hAnsiTheme="minorHAnsi" w:cs="Arial"/>
                <w:color w:val="000000"/>
                <w:sz w:val="20"/>
                <w:szCs w:val="20"/>
              </w:rPr>
              <w:t>The course has three hours of lectures in a week</w:t>
            </w:r>
            <w:r>
              <w:rPr>
                <w:rFonts w:asciiTheme="minorHAnsi" w:hAnsiTheme="minorHAnsi" w:cs="Arial"/>
                <w:color w:val="000000"/>
                <w:sz w:val="20"/>
                <w:szCs w:val="20"/>
              </w:rPr>
              <w:t xml:space="preserve"> mainly held in the form of a seminar</w:t>
            </w:r>
            <w:r w:rsidRPr="00F8617B">
              <w:rPr>
                <w:rFonts w:asciiTheme="minorHAnsi" w:hAnsiTheme="minorHAnsi" w:cs="Arial"/>
                <w:color w:val="000000"/>
                <w:sz w:val="20"/>
                <w:szCs w:val="20"/>
              </w:rPr>
              <w:t>.</w:t>
            </w:r>
          </w:p>
          <w:p w:rsidR="006109F4" w:rsidRPr="00F8617B" w:rsidRDefault="006109F4" w:rsidP="00094E8A">
            <w:pPr>
              <w:numPr>
                <w:ilvl w:val="0"/>
                <w:numId w:val="27"/>
              </w:numPr>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There is no lab works or tutorials.</w:t>
            </w:r>
          </w:p>
          <w:p w:rsidR="006109F4" w:rsidRDefault="006109F4" w:rsidP="00094E8A">
            <w:pPr>
              <w:pStyle w:val="ListParagraph"/>
              <w:numPr>
                <w:ilvl w:val="0"/>
                <w:numId w:val="27"/>
              </w:numPr>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There </w:t>
            </w:r>
            <w:r w:rsidR="001136BB">
              <w:rPr>
                <w:rFonts w:asciiTheme="minorHAnsi" w:hAnsiTheme="minorHAnsi" w:cs="Arial"/>
                <w:color w:val="000000"/>
                <w:sz w:val="20"/>
                <w:szCs w:val="20"/>
              </w:rPr>
              <w:t xml:space="preserve">is one written midterm exam </w:t>
            </w:r>
            <w:r>
              <w:rPr>
                <w:rFonts w:asciiTheme="minorHAnsi" w:hAnsiTheme="minorHAnsi" w:cs="Arial"/>
                <w:color w:val="000000"/>
                <w:sz w:val="20"/>
                <w:szCs w:val="20"/>
              </w:rPr>
              <w:t>and one written final exam.</w:t>
            </w:r>
          </w:p>
          <w:p w:rsidR="001136BB" w:rsidRPr="006A2171" w:rsidRDefault="001136BB" w:rsidP="001136BB">
            <w:pPr>
              <w:pStyle w:val="ListParagraph"/>
              <w:numPr>
                <w:ilvl w:val="0"/>
                <w:numId w:val="27"/>
              </w:numPr>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The</w:t>
            </w:r>
            <w:r w:rsidRPr="006A2171">
              <w:rPr>
                <w:rFonts w:asciiTheme="minorHAnsi" w:hAnsiTheme="minorHAnsi" w:cs="Arial"/>
                <w:color w:val="000000"/>
                <w:sz w:val="20"/>
                <w:szCs w:val="20"/>
              </w:rPr>
              <w:t xml:space="preserve"> exam</w:t>
            </w:r>
            <w:r>
              <w:rPr>
                <w:rFonts w:asciiTheme="minorHAnsi" w:hAnsiTheme="minorHAnsi" w:cs="Arial"/>
                <w:color w:val="000000"/>
                <w:sz w:val="20"/>
                <w:szCs w:val="20"/>
              </w:rPr>
              <w:t>s</w:t>
            </w:r>
            <w:r w:rsidRPr="006A2171">
              <w:rPr>
                <w:rFonts w:asciiTheme="minorHAnsi" w:hAnsiTheme="minorHAnsi" w:cs="Arial"/>
                <w:color w:val="000000"/>
                <w:sz w:val="20"/>
                <w:szCs w:val="20"/>
              </w:rPr>
              <w:t xml:space="preserve"> </w:t>
            </w:r>
            <w:r>
              <w:rPr>
                <w:rFonts w:asciiTheme="minorHAnsi" w:hAnsiTheme="minorHAnsi" w:cs="Arial"/>
                <w:color w:val="000000"/>
                <w:sz w:val="20"/>
                <w:szCs w:val="20"/>
              </w:rPr>
              <w:t>are</w:t>
            </w:r>
            <w:r w:rsidRPr="006A2171">
              <w:rPr>
                <w:rFonts w:asciiTheme="minorHAnsi" w:hAnsiTheme="minorHAnsi" w:cs="Arial"/>
                <w:color w:val="000000"/>
                <w:sz w:val="20"/>
                <w:szCs w:val="20"/>
              </w:rPr>
              <w:t xml:space="preserve"> conducted as a written exam that may contain multiple choice, fill in the blanks</w:t>
            </w:r>
            <w:r>
              <w:rPr>
                <w:rFonts w:asciiTheme="minorHAnsi" w:hAnsiTheme="minorHAnsi" w:cs="Arial"/>
                <w:color w:val="000000"/>
                <w:sz w:val="20"/>
                <w:szCs w:val="20"/>
              </w:rPr>
              <w:t xml:space="preserve">, </w:t>
            </w:r>
            <w:r w:rsidRPr="006A2171">
              <w:rPr>
                <w:rFonts w:asciiTheme="minorHAnsi" w:hAnsiTheme="minorHAnsi" w:cs="Arial"/>
                <w:color w:val="000000"/>
                <w:sz w:val="20"/>
                <w:szCs w:val="20"/>
              </w:rPr>
              <w:t xml:space="preserve">short answer </w:t>
            </w:r>
            <w:r>
              <w:rPr>
                <w:rFonts w:asciiTheme="minorHAnsi" w:hAnsiTheme="minorHAnsi" w:cs="Arial"/>
                <w:color w:val="000000"/>
                <w:sz w:val="20"/>
                <w:szCs w:val="20"/>
              </w:rPr>
              <w:t xml:space="preserve">and writing essay </w:t>
            </w:r>
            <w:r w:rsidRPr="006A2171">
              <w:rPr>
                <w:rFonts w:asciiTheme="minorHAnsi" w:hAnsiTheme="minorHAnsi" w:cs="Arial"/>
                <w:color w:val="000000"/>
                <w:sz w:val="20"/>
                <w:szCs w:val="20"/>
              </w:rPr>
              <w:t>questions.</w:t>
            </w:r>
          </w:p>
          <w:p w:rsidR="006109F4" w:rsidRDefault="006109F4" w:rsidP="00094E8A">
            <w:pPr>
              <w:pStyle w:val="ListParagraph"/>
              <w:numPr>
                <w:ilvl w:val="0"/>
                <w:numId w:val="27"/>
              </w:numPr>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There is an individual term project.</w:t>
            </w:r>
          </w:p>
          <w:p w:rsidR="006109F4" w:rsidRPr="00952761" w:rsidRDefault="006109F4" w:rsidP="00094E8A">
            <w:pPr>
              <w:pStyle w:val="ListParagraph"/>
              <w:numPr>
                <w:ilvl w:val="1"/>
                <w:numId w:val="27"/>
              </w:numPr>
              <w:spacing w:after="0" w:line="240" w:lineRule="auto"/>
              <w:jc w:val="both"/>
              <w:rPr>
                <w:rFonts w:asciiTheme="minorHAnsi" w:hAnsiTheme="minorHAnsi" w:cs="Arial"/>
                <w:color w:val="000000"/>
                <w:sz w:val="20"/>
                <w:szCs w:val="20"/>
              </w:rPr>
            </w:pPr>
            <w:r w:rsidRPr="00952761">
              <w:rPr>
                <w:rFonts w:asciiTheme="minorHAnsi" w:hAnsiTheme="minorHAnsi" w:cs="Arial"/>
                <w:color w:val="000000"/>
                <w:sz w:val="20"/>
                <w:szCs w:val="20"/>
              </w:rPr>
              <w:t xml:space="preserve">You should find a recent conference/journal paper (published </w:t>
            </w:r>
            <w:r>
              <w:rPr>
                <w:rFonts w:asciiTheme="minorHAnsi" w:hAnsiTheme="minorHAnsi" w:cs="Arial"/>
                <w:color w:val="000000"/>
                <w:sz w:val="20"/>
                <w:szCs w:val="20"/>
              </w:rPr>
              <w:t>in the last 5 years</w:t>
            </w:r>
            <w:r w:rsidRPr="00952761">
              <w:rPr>
                <w:rFonts w:asciiTheme="minorHAnsi" w:hAnsiTheme="minorHAnsi" w:cs="Arial"/>
                <w:color w:val="000000"/>
                <w:sz w:val="20"/>
                <w:szCs w:val="20"/>
              </w:rPr>
              <w:t xml:space="preserve">) related to </w:t>
            </w:r>
            <w:r>
              <w:rPr>
                <w:rFonts w:asciiTheme="minorHAnsi" w:hAnsiTheme="minorHAnsi" w:cs="Arial"/>
                <w:color w:val="000000"/>
                <w:sz w:val="20"/>
                <w:szCs w:val="20"/>
              </w:rPr>
              <w:t>Computer Architecture and Hardware</w:t>
            </w:r>
            <w:r w:rsidRPr="00952761">
              <w:rPr>
                <w:rFonts w:asciiTheme="minorHAnsi" w:hAnsiTheme="minorHAnsi" w:cs="Arial"/>
                <w:color w:val="000000"/>
                <w:sz w:val="20"/>
                <w:szCs w:val="20"/>
              </w:rPr>
              <w:t>.</w:t>
            </w:r>
          </w:p>
          <w:p w:rsidR="006109F4" w:rsidRDefault="006109F4" w:rsidP="00094E8A">
            <w:pPr>
              <w:pStyle w:val="ListParagraph"/>
              <w:numPr>
                <w:ilvl w:val="1"/>
                <w:numId w:val="27"/>
              </w:numPr>
              <w:spacing w:after="0" w:line="240" w:lineRule="auto"/>
              <w:jc w:val="both"/>
              <w:rPr>
                <w:rFonts w:asciiTheme="minorHAnsi" w:hAnsiTheme="minorHAnsi" w:cs="Arial"/>
                <w:color w:val="000000"/>
                <w:sz w:val="20"/>
                <w:szCs w:val="20"/>
              </w:rPr>
            </w:pPr>
            <w:r w:rsidRPr="00952761">
              <w:rPr>
                <w:rFonts w:asciiTheme="minorHAnsi" w:hAnsiTheme="minorHAnsi" w:cs="Arial"/>
                <w:color w:val="000000"/>
                <w:sz w:val="20"/>
                <w:szCs w:val="20"/>
              </w:rPr>
              <w:t xml:space="preserve">The selected paper should be sent as an e-mail to husnu.bayramoglu@emu.edu.tr </w:t>
            </w:r>
            <w:r>
              <w:rPr>
                <w:rFonts w:asciiTheme="minorHAnsi" w:hAnsiTheme="minorHAnsi" w:cs="Arial"/>
                <w:color w:val="000000"/>
                <w:sz w:val="20"/>
                <w:szCs w:val="20"/>
              </w:rPr>
              <w:t xml:space="preserve">and wait for the </w:t>
            </w:r>
            <w:r>
              <w:rPr>
                <w:rFonts w:asciiTheme="minorHAnsi" w:hAnsiTheme="minorHAnsi" w:cs="Arial"/>
                <w:color w:val="000000"/>
                <w:sz w:val="20"/>
                <w:szCs w:val="20"/>
              </w:rPr>
              <w:lastRenderedPageBreak/>
              <w:t>confirmation</w:t>
            </w:r>
            <w:r w:rsidRPr="00952761">
              <w:rPr>
                <w:rFonts w:asciiTheme="minorHAnsi" w:hAnsiTheme="minorHAnsi" w:cs="Arial"/>
                <w:color w:val="000000"/>
                <w:sz w:val="20"/>
                <w:szCs w:val="20"/>
              </w:rPr>
              <w:t>.</w:t>
            </w:r>
          </w:p>
          <w:p w:rsidR="006109F4" w:rsidRDefault="006109F4" w:rsidP="00094E8A">
            <w:pPr>
              <w:pStyle w:val="ListParagraph"/>
              <w:numPr>
                <w:ilvl w:val="1"/>
                <w:numId w:val="27"/>
              </w:numPr>
              <w:spacing w:after="0" w:line="240" w:lineRule="auto"/>
              <w:jc w:val="both"/>
              <w:rPr>
                <w:rFonts w:asciiTheme="minorHAnsi" w:hAnsiTheme="minorHAnsi" w:cs="Arial"/>
                <w:color w:val="000000"/>
                <w:sz w:val="20"/>
                <w:szCs w:val="20"/>
              </w:rPr>
            </w:pPr>
            <w:r w:rsidRPr="00952761">
              <w:rPr>
                <w:rFonts w:asciiTheme="minorHAnsi" w:hAnsiTheme="minorHAnsi" w:cs="Arial"/>
                <w:color w:val="000000"/>
                <w:sz w:val="20"/>
                <w:szCs w:val="20"/>
              </w:rPr>
              <w:t>Once the topic is confirmed, you can start studying the topic and prepare a written report.</w:t>
            </w:r>
          </w:p>
          <w:p w:rsidR="006109F4" w:rsidRDefault="006109F4" w:rsidP="00094E8A">
            <w:pPr>
              <w:pStyle w:val="ListParagraph"/>
              <w:numPr>
                <w:ilvl w:val="1"/>
                <w:numId w:val="27"/>
              </w:numPr>
              <w:spacing w:after="0" w:line="240" w:lineRule="auto"/>
              <w:jc w:val="both"/>
              <w:rPr>
                <w:rFonts w:asciiTheme="minorHAnsi" w:hAnsiTheme="minorHAnsi" w:cs="Arial"/>
                <w:color w:val="000000"/>
                <w:sz w:val="20"/>
                <w:szCs w:val="20"/>
              </w:rPr>
            </w:pPr>
            <w:r w:rsidRPr="00952761">
              <w:rPr>
                <w:rFonts w:asciiTheme="minorHAnsi" w:hAnsiTheme="minorHAnsi" w:cs="Arial"/>
                <w:color w:val="000000"/>
                <w:sz w:val="20"/>
                <w:szCs w:val="20"/>
              </w:rPr>
              <w:t xml:space="preserve">The printed report should be submitted before </w:t>
            </w:r>
            <w:r>
              <w:rPr>
                <w:rFonts w:asciiTheme="minorHAnsi" w:hAnsiTheme="minorHAnsi" w:cs="Arial"/>
                <w:color w:val="000000"/>
                <w:sz w:val="20"/>
                <w:szCs w:val="20"/>
              </w:rPr>
              <w:t>the announced deadline</w:t>
            </w:r>
            <w:r w:rsidRPr="00952761">
              <w:rPr>
                <w:rFonts w:asciiTheme="minorHAnsi" w:hAnsiTheme="minorHAnsi" w:cs="Arial"/>
                <w:color w:val="000000"/>
                <w:sz w:val="20"/>
                <w:szCs w:val="20"/>
              </w:rPr>
              <w:t>.</w:t>
            </w:r>
          </w:p>
          <w:p w:rsidR="006109F4" w:rsidRDefault="006109F4" w:rsidP="00094E8A">
            <w:pPr>
              <w:pStyle w:val="ListParagraph"/>
              <w:numPr>
                <w:ilvl w:val="1"/>
                <w:numId w:val="27"/>
              </w:numPr>
              <w:spacing w:after="0" w:line="240" w:lineRule="auto"/>
              <w:jc w:val="both"/>
              <w:rPr>
                <w:rFonts w:asciiTheme="minorHAnsi" w:hAnsiTheme="minorHAnsi" w:cs="Arial"/>
                <w:color w:val="000000"/>
                <w:sz w:val="20"/>
                <w:szCs w:val="20"/>
              </w:rPr>
            </w:pPr>
            <w:r w:rsidRPr="00952761">
              <w:rPr>
                <w:rFonts w:asciiTheme="minorHAnsi" w:hAnsiTheme="minorHAnsi" w:cs="Arial"/>
                <w:color w:val="000000"/>
                <w:sz w:val="20"/>
                <w:szCs w:val="20"/>
              </w:rPr>
              <w:t xml:space="preserve">Late submissions </w:t>
            </w:r>
            <w:r>
              <w:rPr>
                <w:rFonts w:asciiTheme="minorHAnsi" w:hAnsiTheme="minorHAnsi" w:cs="Arial"/>
                <w:color w:val="000000"/>
                <w:sz w:val="20"/>
                <w:szCs w:val="20"/>
              </w:rPr>
              <w:t>are</w:t>
            </w:r>
            <w:r w:rsidRPr="00952761">
              <w:rPr>
                <w:rFonts w:asciiTheme="minorHAnsi" w:hAnsiTheme="minorHAnsi" w:cs="Arial"/>
                <w:color w:val="000000"/>
                <w:sz w:val="20"/>
                <w:szCs w:val="20"/>
              </w:rPr>
              <w:t xml:space="preserve"> </w:t>
            </w:r>
            <w:r>
              <w:rPr>
                <w:rFonts w:asciiTheme="minorHAnsi" w:hAnsiTheme="minorHAnsi" w:cs="Arial"/>
                <w:color w:val="000000"/>
                <w:sz w:val="20"/>
                <w:szCs w:val="20"/>
              </w:rPr>
              <w:t>not</w:t>
            </w:r>
            <w:r w:rsidRPr="00952761">
              <w:rPr>
                <w:rFonts w:asciiTheme="minorHAnsi" w:hAnsiTheme="minorHAnsi" w:cs="Arial"/>
                <w:color w:val="000000"/>
                <w:sz w:val="20"/>
                <w:szCs w:val="20"/>
              </w:rPr>
              <w:t xml:space="preserve"> accepted.</w:t>
            </w:r>
          </w:p>
          <w:p w:rsidR="006109F4" w:rsidRDefault="006109F4" w:rsidP="00094E8A">
            <w:pPr>
              <w:pStyle w:val="ListParagraph"/>
              <w:numPr>
                <w:ilvl w:val="1"/>
                <w:numId w:val="27"/>
              </w:numPr>
              <w:spacing w:after="0" w:line="240" w:lineRule="auto"/>
              <w:jc w:val="both"/>
              <w:rPr>
                <w:rFonts w:asciiTheme="minorHAnsi" w:hAnsiTheme="minorHAnsi" w:cs="Arial"/>
                <w:color w:val="000000"/>
                <w:sz w:val="20"/>
                <w:szCs w:val="20"/>
              </w:rPr>
            </w:pPr>
            <w:r w:rsidRPr="00952761">
              <w:rPr>
                <w:rFonts w:asciiTheme="minorHAnsi" w:hAnsiTheme="minorHAnsi" w:cs="Arial"/>
                <w:color w:val="000000"/>
                <w:sz w:val="20"/>
                <w:szCs w:val="20"/>
              </w:rPr>
              <w:t xml:space="preserve">Project </w:t>
            </w:r>
            <w:r>
              <w:rPr>
                <w:rFonts w:asciiTheme="minorHAnsi" w:hAnsiTheme="minorHAnsi" w:cs="Arial"/>
                <w:color w:val="000000"/>
                <w:sz w:val="20"/>
                <w:szCs w:val="20"/>
              </w:rPr>
              <w:t>grade is out of</w:t>
            </w:r>
            <w:r w:rsidRPr="00952761">
              <w:rPr>
                <w:rFonts w:asciiTheme="minorHAnsi" w:hAnsiTheme="minorHAnsi" w:cs="Arial"/>
                <w:color w:val="000000"/>
                <w:sz w:val="20"/>
                <w:szCs w:val="20"/>
              </w:rPr>
              <w:t xml:space="preserve"> 2</w:t>
            </w:r>
            <w:r>
              <w:rPr>
                <w:rFonts w:asciiTheme="minorHAnsi" w:hAnsiTheme="minorHAnsi" w:cs="Arial"/>
                <w:color w:val="000000"/>
                <w:sz w:val="20"/>
                <w:szCs w:val="20"/>
              </w:rPr>
              <w:t>5</w:t>
            </w:r>
            <w:r w:rsidRPr="00952761">
              <w:rPr>
                <w:rFonts w:asciiTheme="minorHAnsi" w:hAnsiTheme="minorHAnsi" w:cs="Arial"/>
                <w:color w:val="000000"/>
                <w:sz w:val="20"/>
                <w:szCs w:val="20"/>
              </w:rPr>
              <w:t>%.</w:t>
            </w:r>
          </w:p>
          <w:p w:rsidR="006109F4" w:rsidRPr="00952761" w:rsidRDefault="006109F4" w:rsidP="00094E8A">
            <w:pPr>
              <w:pStyle w:val="ListParagraph"/>
              <w:numPr>
                <w:ilvl w:val="1"/>
                <w:numId w:val="27"/>
              </w:numPr>
              <w:spacing w:after="0" w:line="240" w:lineRule="auto"/>
              <w:jc w:val="both"/>
              <w:rPr>
                <w:rFonts w:asciiTheme="minorHAnsi" w:hAnsiTheme="minorHAnsi" w:cs="Arial"/>
                <w:color w:val="000000"/>
                <w:sz w:val="20"/>
                <w:szCs w:val="20"/>
              </w:rPr>
            </w:pPr>
            <w:r w:rsidRPr="00952761">
              <w:rPr>
                <w:rFonts w:asciiTheme="minorHAnsi" w:hAnsiTheme="minorHAnsi" w:cs="Arial"/>
                <w:sz w:val="20"/>
                <w:szCs w:val="20"/>
              </w:rPr>
              <w:t>The report should be between 3500-4000 words with the format provided in the report template</w:t>
            </w:r>
            <w:r>
              <w:rPr>
                <w:rFonts w:asciiTheme="minorHAnsi" w:hAnsiTheme="minorHAnsi" w:cs="Arial"/>
                <w:sz w:val="20"/>
                <w:szCs w:val="20"/>
              </w:rPr>
              <w:t xml:space="preserve"> on the web site</w:t>
            </w:r>
            <w:r w:rsidRPr="00952761">
              <w:rPr>
                <w:rFonts w:asciiTheme="minorHAnsi" w:hAnsiTheme="minorHAnsi" w:cs="Arial"/>
                <w:sz w:val="20"/>
                <w:szCs w:val="20"/>
              </w:rPr>
              <w:t>.</w:t>
            </w:r>
          </w:p>
          <w:p w:rsidR="006109F4" w:rsidRPr="00952761" w:rsidRDefault="006109F4" w:rsidP="00094E8A">
            <w:pPr>
              <w:pStyle w:val="ListParagraph"/>
              <w:numPr>
                <w:ilvl w:val="1"/>
                <w:numId w:val="27"/>
              </w:numPr>
              <w:spacing w:after="0" w:line="240" w:lineRule="auto"/>
              <w:jc w:val="both"/>
              <w:rPr>
                <w:rFonts w:asciiTheme="minorHAnsi" w:hAnsiTheme="minorHAnsi" w:cs="Arial"/>
                <w:color w:val="000000"/>
                <w:sz w:val="20"/>
                <w:szCs w:val="20"/>
              </w:rPr>
            </w:pPr>
            <w:proofErr w:type="spellStart"/>
            <w:r w:rsidRPr="00952761">
              <w:rPr>
                <w:rFonts w:asciiTheme="minorHAnsi" w:hAnsiTheme="minorHAnsi" w:cs="Arial"/>
                <w:sz w:val="20"/>
                <w:szCs w:val="20"/>
              </w:rPr>
              <w:t>Turnitin</w:t>
            </w:r>
            <w:proofErr w:type="spellEnd"/>
            <w:r w:rsidRPr="00952761">
              <w:rPr>
                <w:rFonts w:asciiTheme="minorHAnsi" w:hAnsiTheme="minorHAnsi" w:cs="Arial"/>
                <w:sz w:val="20"/>
                <w:szCs w:val="20"/>
              </w:rPr>
              <w:t xml:space="preserve"> plagiarism test must be obtained before submission.</w:t>
            </w:r>
          </w:p>
          <w:p w:rsidR="006109F4" w:rsidRPr="00952761" w:rsidRDefault="006109F4" w:rsidP="00094E8A">
            <w:pPr>
              <w:pStyle w:val="ListParagraph"/>
              <w:numPr>
                <w:ilvl w:val="1"/>
                <w:numId w:val="27"/>
              </w:numPr>
              <w:spacing w:after="0" w:line="240" w:lineRule="auto"/>
              <w:jc w:val="both"/>
              <w:rPr>
                <w:rFonts w:asciiTheme="minorHAnsi" w:hAnsiTheme="minorHAnsi" w:cs="Arial"/>
                <w:color w:val="000000"/>
                <w:sz w:val="20"/>
                <w:szCs w:val="20"/>
              </w:rPr>
            </w:pPr>
            <w:r w:rsidRPr="00952761">
              <w:rPr>
                <w:rFonts w:asciiTheme="minorHAnsi" w:hAnsiTheme="minorHAnsi" w:cs="Arial"/>
                <w:sz w:val="20"/>
                <w:szCs w:val="20"/>
              </w:rPr>
              <w:t xml:space="preserve">The </w:t>
            </w:r>
            <w:r>
              <w:rPr>
                <w:rFonts w:asciiTheme="minorHAnsi" w:hAnsiTheme="minorHAnsi" w:cs="Arial"/>
                <w:sz w:val="20"/>
                <w:szCs w:val="20"/>
              </w:rPr>
              <w:t xml:space="preserve">plagiarism test </w:t>
            </w:r>
            <w:r w:rsidRPr="00952761">
              <w:rPr>
                <w:rFonts w:asciiTheme="minorHAnsi" w:hAnsiTheme="minorHAnsi" w:cs="Arial"/>
                <w:sz w:val="20"/>
                <w:szCs w:val="20"/>
              </w:rPr>
              <w:t>result should be less than 20%.</w:t>
            </w:r>
          </w:p>
          <w:p w:rsidR="006109F4" w:rsidRPr="00952761" w:rsidRDefault="006109F4" w:rsidP="00094E8A">
            <w:pPr>
              <w:pStyle w:val="ListParagraph"/>
              <w:numPr>
                <w:ilvl w:val="1"/>
                <w:numId w:val="27"/>
              </w:numPr>
              <w:spacing w:after="0" w:line="240" w:lineRule="auto"/>
              <w:jc w:val="both"/>
              <w:rPr>
                <w:rFonts w:asciiTheme="minorHAnsi" w:hAnsiTheme="minorHAnsi" w:cs="Arial"/>
                <w:color w:val="000000"/>
                <w:sz w:val="20"/>
                <w:szCs w:val="20"/>
              </w:rPr>
            </w:pPr>
            <w:r>
              <w:rPr>
                <w:rFonts w:asciiTheme="minorHAnsi" w:hAnsiTheme="minorHAnsi" w:cs="Arial"/>
                <w:sz w:val="20"/>
                <w:szCs w:val="20"/>
              </w:rPr>
              <w:t>No</w:t>
            </w:r>
            <w:r w:rsidRPr="00952761">
              <w:rPr>
                <w:rFonts w:asciiTheme="minorHAnsi" w:hAnsiTheme="minorHAnsi" w:cs="Arial"/>
                <w:sz w:val="20"/>
                <w:szCs w:val="20"/>
              </w:rPr>
              <w:t xml:space="preserve"> reports </w:t>
            </w:r>
            <w:r>
              <w:rPr>
                <w:rFonts w:asciiTheme="minorHAnsi" w:hAnsiTheme="minorHAnsi" w:cs="Arial"/>
                <w:sz w:val="20"/>
                <w:szCs w:val="20"/>
              </w:rPr>
              <w:t xml:space="preserve">are </w:t>
            </w:r>
            <w:r w:rsidRPr="00952761">
              <w:rPr>
                <w:rFonts w:asciiTheme="minorHAnsi" w:hAnsiTheme="minorHAnsi" w:cs="Arial"/>
                <w:sz w:val="20"/>
                <w:szCs w:val="20"/>
              </w:rPr>
              <w:t>accepted for consideration with higher plagiarism test result.</w:t>
            </w:r>
          </w:p>
          <w:p w:rsidR="006109F4" w:rsidRPr="00952761" w:rsidRDefault="006109F4" w:rsidP="00094E8A">
            <w:pPr>
              <w:pStyle w:val="ListParagraph"/>
              <w:numPr>
                <w:ilvl w:val="1"/>
                <w:numId w:val="27"/>
              </w:numPr>
              <w:spacing w:after="0" w:line="240" w:lineRule="auto"/>
              <w:jc w:val="both"/>
              <w:rPr>
                <w:rFonts w:asciiTheme="minorHAnsi" w:hAnsiTheme="minorHAnsi" w:cs="Arial"/>
                <w:color w:val="000000"/>
                <w:sz w:val="20"/>
                <w:szCs w:val="20"/>
              </w:rPr>
            </w:pPr>
            <w:r w:rsidRPr="00952761">
              <w:rPr>
                <w:rFonts w:asciiTheme="minorHAnsi" w:hAnsiTheme="minorHAnsi" w:cs="Arial"/>
                <w:sz w:val="20"/>
                <w:szCs w:val="20"/>
              </w:rPr>
              <w:t xml:space="preserve">An account will be created for you to make the plagiarism test through </w:t>
            </w:r>
            <w:proofErr w:type="spellStart"/>
            <w:r w:rsidRPr="00952761">
              <w:rPr>
                <w:rFonts w:asciiTheme="minorHAnsi" w:hAnsiTheme="minorHAnsi" w:cs="Arial"/>
                <w:sz w:val="20"/>
                <w:szCs w:val="20"/>
              </w:rPr>
              <w:t>Turnitin</w:t>
            </w:r>
            <w:proofErr w:type="spellEnd"/>
            <w:r w:rsidRPr="00952761">
              <w:rPr>
                <w:rFonts w:asciiTheme="minorHAnsi" w:hAnsiTheme="minorHAnsi" w:cs="Arial"/>
                <w:sz w:val="20"/>
                <w:szCs w:val="20"/>
              </w:rPr>
              <w:t>.</w:t>
            </w:r>
          </w:p>
          <w:p w:rsidR="006109F4" w:rsidRDefault="006109F4" w:rsidP="00094E8A">
            <w:pPr>
              <w:pStyle w:val="ListParagraph"/>
              <w:numPr>
                <w:ilvl w:val="1"/>
                <w:numId w:val="27"/>
              </w:numPr>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The work done for the project should be presented.</w:t>
            </w:r>
          </w:p>
          <w:p w:rsidR="006109F4" w:rsidRPr="00952761" w:rsidRDefault="006109F4" w:rsidP="00094E8A">
            <w:pPr>
              <w:pStyle w:val="ListParagraph"/>
              <w:numPr>
                <w:ilvl w:val="1"/>
                <w:numId w:val="27"/>
              </w:numPr>
              <w:spacing w:after="0" w:line="240" w:lineRule="auto"/>
              <w:jc w:val="both"/>
              <w:rPr>
                <w:rFonts w:asciiTheme="minorHAnsi" w:hAnsiTheme="minorHAnsi" w:cs="Arial"/>
                <w:color w:val="000000"/>
                <w:sz w:val="20"/>
                <w:szCs w:val="20"/>
              </w:rPr>
            </w:pPr>
            <w:r w:rsidRPr="00952761">
              <w:rPr>
                <w:rFonts w:asciiTheme="minorHAnsi" w:hAnsiTheme="minorHAnsi" w:cs="Arial"/>
                <w:color w:val="000000"/>
                <w:sz w:val="20"/>
                <w:szCs w:val="20"/>
              </w:rPr>
              <w:t xml:space="preserve">The duration </w:t>
            </w:r>
            <w:r>
              <w:rPr>
                <w:rFonts w:asciiTheme="minorHAnsi" w:hAnsiTheme="minorHAnsi" w:cs="Arial"/>
                <w:color w:val="000000"/>
                <w:sz w:val="20"/>
                <w:szCs w:val="20"/>
              </w:rPr>
              <w:t>of the presentation is</w:t>
            </w:r>
            <w:r w:rsidRPr="00952761">
              <w:rPr>
                <w:rFonts w:asciiTheme="minorHAnsi" w:hAnsiTheme="minorHAnsi" w:cs="Arial"/>
                <w:color w:val="000000"/>
                <w:sz w:val="20"/>
                <w:szCs w:val="20"/>
              </w:rPr>
              <w:t xml:space="preserve"> about 15 minutes for each student.</w:t>
            </w:r>
          </w:p>
          <w:p w:rsidR="006109F4" w:rsidRDefault="006109F4" w:rsidP="00094E8A">
            <w:pPr>
              <w:pStyle w:val="ListParagraph"/>
              <w:numPr>
                <w:ilvl w:val="1"/>
                <w:numId w:val="27"/>
              </w:numPr>
              <w:spacing w:after="0" w:line="240" w:lineRule="auto"/>
              <w:jc w:val="both"/>
              <w:rPr>
                <w:rFonts w:asciiTheme="minorHAnsi" w:hAnsiTheme="minorHAnsi" w:cs="Arial"/>
                <w:color w:val="000000"/>
                <w:sz w:val="20"/>
                <w:szCs w:val="20"/>
              </w:rPr>
            </w:pPr>
            <w:r w:rsidRPr="00952761">
              <w:rPr>
                <w:rFonts w:asciiTheme="minorHAnsi" w:hAnsiTheme="minorHAnsi" w:cs="Arial"/>
                <w:color w:val="000000"/>
                <w:sz w:val="20"/>
                <w:szCs w:val="20"/>
              </w:rPr>
              <w:t xml:space="preserve">Presentation </w:t>
            </w:r>
            <w:r>
              <w:rPr>
                <w:rFonts w:asciiTheme="minorHAnsi" w:hAnsiTheme="minorHAnsi" w:cs="Arial"/>
                <w:color w:val="000000"/>
                <w:sz w:val="20"/>
                <w:szCs w:val="20"/>
              </w:rPr>
              <w:t xml:space="preserve">grade </w:t>
            </w:r>
            <w:r w:rsidRPr="00952761">
              <w:rPr>
                <w:rFonts w:asciiTheme="minorHAnsi" w:hAnsiTheme="minorHAnsi" w:cs="Arial"/>
                <w:color w:val="000000"/>
                <w:sz w:val="20"/>
                <w:szCs w:val="20"/>
              </w:rPr>
              <w:t>is</w:t>
            </w:r>
            <w:r>
              <w:rPr>
                <w:rFonts w:asciiTheme="minorHAnsi" w:hAnsiTheme="minorHAnsi" w:cs="Arial"/>
                <w:color w:val="000000"/>
                <w:sz w:val="20"/>
                <w:szCs w:val="20"/>
              </w:rPr>
              <w:t xml:space="preserve"> out of</w:t>
            </w:r>
            <w:r w:rsidRPr="00952761">
              <w:rPr>
                <w:rFonts w:asciiTheme="minorHAnsi" w:hAnsiTheme="minorHAnsi" w:cs="Arial"/>
                <w:color w:val="000000"/>
                <w:sz w:val="20"/>
                <w:szCs w:val="20"/>
              </w:rPr>
              <w:t xml:space="preserve"> 10%.</w:t>
            </w:r>
          </w:p>
          <w:p w:rsidR="006109F4" w:rsidRDefault="006109F4" w:rsidP="00094E8A">
            <w:pPr>
              <w:pStyle w:val="ListParagraph"/>
              <w:numPr>
                <w:ilvl w:val="0"/>
                <w:numId w:val="27"/>
              </w:numPr>
              <w:spacing w:after="0" w:line="240" w:lineRule="auto"/>
              <w:jc w:val="both"/>
              <w:rPr>
                <w:rFonts w:asciiTheme="minorHAnsi" w:hAnsiTheme="minorHAnsi" w:cs="Arial"/>
                <w:color w:val="000000"/>
                <w:sz w:val="20"/>
                <w:szCs w:val="20"/>
              </w:rPr>
            </w:pPr>
            <w:r w:rsidRPr="00D628A9">
              <w:rPr>
                <w:rFonts w:asciiTheme="minorHAnsi" w:hAnsiTheme="minorHAnsi" w:cs="Arial"/>
                <w:color w:val="000000"/>
                <w:sz w:val="20"/>
                <w:szCs w:val="20"/>
              </w:rPr>
              <w:t>Class attendance is compulsory.</w:t>
            </w:r>
          </w:p>
          <w:p w:rsidR="008D7375" w:rsidRPr="00D628A9" w:rsidRDefault="008D7375" w:rsidP="00094E8A">
            <w:pPr>
              <w:pStyle w:val="ListParagraph"/>
              <w:numPr>
                <w:ilvl w:val="0"/>
                <w:numId w:val="27"/>
              </w:numPr>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Lecture notes are available on the course web site.</w:t>
            </w:r>
          </w:p>
          <w:p w:rsidR="006109F4" w:rsidRPr="00F8617B" w:rsidRDefault="006109F4" w:rsidP="000B4974">
            <w:pPr>
              <w:numPr>
                <w:ilvl w:val="0"/>
                <w:numId w:val="27"/>
              </w:numPr>
              <w:spacing w:after="0" w:line="240" w:lineRule="auto"/>
              <w:jc w:val="both"/>
              <w:rPr>
                <w:rFonts w:asciiTheme="minorHAnsi" w:hAnsiTheme="minorHAnsi" w:cs="Arial"/>
                <w:sz w:val="20"/>
                <w:szCs w:val="20"/>
              </w:rPr>
            </w:pPr>
            <w:r w:rsidRPr="00F8617B">
              <w:rPr>
                <w:rFonts w:asciiTheme="minorHAnsi" w:hAnsiTheme="minorHAnsi" w:cs="Arial"/>
                <w:color w:val="000000"/>
                <w:sz w:val="20"/>
                <w:szCs w:val="20"/>
              </w:rPr>
              <w:t>Course related materials will be posted on the course web site.</w:t>
            </w:r>
          </w:p>
        </w:tc>
      </w:tr>
    </w:tbl>
    <w:p w:rsidR="006109F4" w:rsidRPr="00F8617B" w:rsidRDefault="006109F4" w:rsidP="000532EF">
      <w:pPr>
        <w:spacing w:after="0"/>
        <w:rPr>
          <w:rFonts w:asciiTheme="minorHAnsi" w:hAnsiTheme="minorHAnsi" w:cs="Arial"/>
          <w:sz w:val="20"/>
          <w:szCs w:val="20"/>
        </w:rPr>
      </w:pP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14"/>
      </w:tblGrid>
      <w:tr w:rsidR="000532EF" w:rsidRPr="00F8617B" w:rsidTr="006109F4">
        <w:trPr>
          <w:jc w:val="center"/>
        </w:trPr>
        <w:tc>
          <w:tcPr>
            <w:tcW w:w="10314" w:type="dxa"/>
            <w:shd w:val="pct15" w:color="auto" w:fill="auto"/>
          </w:tcPr>
          <w:p w:rsidR="000532EF" w:rsidRPr="00F8617B" w:rsidRDefault="00B739BA" w:rsidP="00922581">
            <w:pPr>
              <w:spacing w:before="60" w:after="60" w:line="240" w:lineRule="auto"/>
              <w:jc w:val="center"/>
              <w:rPr>
                <w:rFonts w:asciiTheme="minorHAnsi" w:hAnsiTheme="minorHAnsi" w:cs="Arial"/>
                <w:b/>
                <w:sz w:val="20"/>
                <w:szCs w:val="20"/>
              </w:rPr>
            </w:pPr>
            <w:r w:rsidRPr="00F8617B">
              <w:rPr>
                <w:rFonts w:asciiTheme="minorHAnsi" w:hAnsiTheme="minorHAnsi" w:cs="Arial"/>
                <w:b/>
                <w:sz w:val="20"/>
                <w:szCs w:val="20"/>
              </w:rPr>
              <w:t xml:space="preserve">Course </w:t>
            </w:r>
            <w:r w:rsidR="006527AB" w:rsidRPr="00F8617B">
              <w:rPr>
                <w:rFonts w:asciiTheme="minorHAnsi" w:hAnsiTheme="minorHAnsi" w:cs="Arial"/>
                <w:b/>
                <w:sz w:val="20"/>
                <w:szCs w:val="20"/>
              </w:rPr>
              <w:t>Materials / Main References</w:t>
            </w:r>
          </w:p>
        </w:tc>
      </w:tr>
      <w:tr w:rsidR="000532EF" w:rsidRPr="00F8617B" w:rsidTr="006109F4">
        <w:trPr>
          <w:jc w:val="center"/>
        </w:trPr>
        <w:tc>
          <w:tcPr>
            <w:tcW w:w="10314" w:type="dxa"/>
          </w:tcPr>
          <w:p w:rsidR="00FF603C" w:rsidRPr="00F8617B" w:rsidRDefault="00B739BA" w:rsidP="00FF603C">
            <w:pPr>
              <w:spacing w:before="40" w:after="40"/>
              <w:jc w:val="both"/>
              <w:rPr>
                <w:rFonts w:asciiTheme="minorHAnsi" w:hAnsiTheme="minorHAnsi" w:cs="Arial"/>
                <w:b/>
                <w:i/>
                <w:sz w:val="20"/>
                <w:szCs w:val="20"/>
              </w:rPr>
            </w:pPr>
            <w:r w:rsidRPr="00F8617B">
              <w:rPr>
                <w:rFonts w:asciiTheme="minorHAnsi" w:hAnsiTheme="minorHAnsi" w:cs="Arial"/>
                <w:b/>
                <w:i/>
                <w:sz w:val="20"/>
                <w:szCs w:val="20"/>
              </w:rPr>
              <w:t>Text Book</w:t>
            </w:r>
            <w:r w:rsidR="00FF603C" w:rsidRPr="00F8617B">
              <w:rPr>
                <w:rFonts w:asciiTheme="minorHAnsi" w:hAnsiTheme="minorHAnsi" w:cs="Arial"/>
                <w:b/>
                <w:i/>
                <w:sz w:val="20"/>
                <w:szCs w:val="20"/>
              </w:rPr>
              <w:t>:</w:t>
            </w:r>
          </w:p>
          <w:p w:rsidR="00F2606D" w:rsidRPr="00F8617B" w:rsidRDefault="008D7375" w:rsidP="008D7375">
            <w:pPr>
              <w:spacing w:before="40" w:after="60" w:line="240" w:lineRule="auto"/>
              <w:ind w:left="242"/>
              <w:jc w:val="both"/>
              <w:rPr>
                <w:rFonts w:asciiTheme="minorHAnsi" w:hAnsiTheme="minorHAnsi" w:cs="Arial"/>
                <w:sz w:val="20"/>
                <w:szCs w:val="20"/>
              </w:rPr>
            </w:pPr>
            <w:r w:rsidRPr="008D7375">
              <w:rPr>
                <w:rFonts w:asciiTheme="minorHAnsi" w:hAnsiTheme="minorHAnsi" w:cs="Arial"/>
                <w:sz w:val="20"/>
                <w:szCs w:val="20"/>
              </w:rPr>
              <w:t>William Stallings, Computer Organization and Architecture-Designing for Performance, Ninth Edition, Pearson Higher Education, 2013. ISBN 13: 978-0-13-293633-0</w:t>
            </w:r>
          </w:p>
        </w:tc>
      </w:tr>
    </w:tbl>
    <w:p w:rsidR="009D5159" w:rsidRPr="00F8617B" w:rsidRDefault="009D5159" w:rsidP="005B46AF">
      <w:pPr>
        <w:spacing w:after="0" w:line="240" w:lineRule="auto"/>
        <w:rPr>
          <w:rFonts w:asciiTheme="minorHAnsi" w:hAnsiTheme="minorHAnsi" w:cs="Arial"/>
          <w:sz w:val="20"/>
          <w:szCs w:val="20"/>
        </w:rPr>
      </w:pP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8505"/>
      </w:tblGrid>
      <w:tr w:rsidR="008D7375" w:rsidRPr="00F8617B" w:rsidTr="008D7375">
        <w:trPr>
          <w:jc w:val="center"/>
        </w:trPr>
        <w:tc>
          <w:tcPr>
            <w:tcW w:w="10314" w:type="dxa"/>
            <w:gridSpan w:val="2"/>
            <w:tcBorders>
              <w:top w:val="single" w:sz="4" w:space="0" w:color="000000"/>
              <w:left w:val="single" w:sz="4" w:space="0" w:color="000000"/>
              <w:bottom w:val="single" w:sz="4" w:space="0" w:color="000000"/>
              <w:right w:val="single" w:sz="4" w:space="0" w:color="000000"/>
            </w:tcBorders>
            <w:shd w:val="pct15" w:color="auto" w:fill="auto"/>
          </w:tcPr>
          <w:p w:rsidR="008D7375" w:rsidRPr="00F8617B" w:rsidRDefault="008D7375" w:rsidP="00094E8A">
            <w:pPr>
              <w:spacing w:before="60" w:after="60" w:line="240" w:lineRule="auto"/>
              <w:jc w:val="center"/>
              <w:rPr>
                <w:rFonts w:asciiTheme="minorHAnsi" w:hAnsiTheme="minorHAnsi" w:cs="Arial"/>
                <w:b/>
                <w:sz w:val="20"/>
                <w:szCs w:val="20"/>
              </w:rPr>
            </w:pPr>
            <w:r w:rsidRPr="00F8617B">
              <w:rPr>
                <w:rFonts w:asciiTheme="minorHAnsi" w:hAnsiTheme="minorHAnsi" w:cs="Arial"/>
                <w:b/>
                <w:sz w:val="20"/>
                <w:szCs w:val="20"/>
              </w:rPr>
              <w:t>Weekly Schedule / Summary of Topics</w:t>
            </w:r>
          </w:p>
        </w:tc>
      </w:tr>
      <w:tr w:rsidR="008D7375" w:rsidRPr="00F8617B" w:rsidTr="008D7375">
        <w:trPr>
          <w:trHeight w:val="397"/>
          <w:jc w:val="center"/>
        </w:trPr>
        <w:tc>
          <w:tcPr>
            <w:tcW w:w="1809" w:type="dxa"/>
            <w:shd w:val="pct15" w:color="auto" w:fill="auto"/>
            <w:vAlign w:val="center"/>
          </w:tcPr>
          <w:p w:rsidR="008D7375" w:rsidRPr="00F8617B" w:rsidRDefault="008D7375" w:rsidP="00094E8A">
            <w:pPr>
              <w:autoSpaceDE w:val="0"/>
              <w:autoSpaceDN w:val="0"/>
              <w:adjustRightInd w:val="0"/>
              <w:spacing w:after="0" w:line="240" w:lineRule="auto"/>
              <w:jc w:val="center"/>
              <w:rPr>
                <w:rFonts w:asciiTheme="minorHAnsi" w:hAnsiTheme="minorHAnsi" w:cs="Arial"/>
                <w:b/>
                <w:sz w:val="20"/>
                <w:szCs w:val="20"/>
              </w:rPr>
            </w:pPr>
            <w:r w:rsidRPr="00F8617B">
              <w:rPr>
                <w:rFonts w:asciiTheme="minorHAnsi" w:hAnsiTheme="minorHAnsi" w:cs="Arial"/>
                <w:b/>
                <w:sz w:val="20"/>
                <w:szCs w:val="20"/>
              </w:rPr>
              <w:t>Week 1</w:t>
            </w:r>
          </w:p>
        </w:tc>
        <w:tc>
          <w:tcPr>
            <w:tcW w:w="8505" w:type="dxa"/>
            <w:vAlign w:val="center"/>
          </w:tcPr>
          <w:p w:rsidR="008D7375" w:rsidRPr="00F8617B" w:rsidRDefault="008D7375" w:rsidP="00094E8A">
            <w:pPr>
              <w:pStyle w:val="ListParagraph"/>
              <w:spacing w:after="0" w:line="240" w:lineRule="auto"/>
              <w:ind w:left="0"/>
              <w:rPr>
                <w:rFonts w:asciiTheme="minorHAnsi" w:hAnsiTheme="minorHAnsi" w:cs="Arial"/>
                <w:sz w:val="20"/>
                <w:szCs w:val="20"/>
              </w:rPr>
            </w:pPr>
            <w:r>
              <w:rPr>
                <w:rFonts w:asciiTheme="minorHAnsi" w:hAnsiTheme="minorHAnsi" w:cs="Arial"/>
                <w:sz w:val="20"/>
                <w:szCs w:val="20"/>
              </w:rPr>
              <w:t>ARM Data Types, Intel X86 Data Types</w:t>
            </w:r>
          </w:p>
        </w:tc>
      </w:tr>
      <w:tr w:rsidR="008D7375" w:rsidRPr="00F8617B" w:rsidTr="008D7375">
        <w:trPr>
          <w:trHeight w:val="397"/>
          <w:jc w:val="center"/>
        </w:trPr>
        <w:tc>
          <w:tcPr>
            <w:tcW w:w="1809" w:type="dxa"/>
            <w:shd w:val="pct15" w:color="auto" w:fill="auto"/>
            <w:vAlign w:val="center"/>
          </w:tcPr>
          <w:p w:rsidR="008D7375" w:rsidRPr="00F8617B" w:rsidRDefault="008D7375" w:rsidP="00094E8A">
            <w:pPr>
              <w:autoSpaceDE w:val="0"/>
              <w:autoSpaceDN w:val="0"/>
              <w:adjustRightInd w:val="0"/>
              <w:spacing w:after="0" w:line="240" w:lineRule="auto"/>
              <w:jc w:val="center"/>
              <w:rPr>
                <w:rFonts w:asciiTheme="minorHAnsi" w:hAnsiTheme="minorHAnsi" w:cs="Arial"/>
                <w:b/>
                <w:sz w:val="20"/>
                <w:szCs w:val="20"/>
              </w:rPr>
            </w:pPr>
            <w:r w:rsidRPr="00F8617B">
              <w:rPr>
                <w:rFonts w:asciiTheme="minorHAnsi" w:hAnsiTheme="minorHAnsi" w:cs="Arial"/>
                <w:b/>
                <w:sz w:val="20"/>
                <w:szCs w:val="20"/>
              </w:rPr>
              <w:t>Week 2</w:t>
            </w:r>
          </w:p>
        </w:tc>
        <w:tc>
          <w:tcPr>
            <w:tcW w:w="8505" w:type="dxa"/>
            <w:vAlign w:val="center"/>
          </w:tcPr>
          <w:p w:rsidR="008D7375" w:rsidRPr="00F8617B" w:rsidRDefault="008D7375" w:rsidP="00094E8A">
            <w:pPr>
              <w:pStyle w:val="ListParagraph"/>
              <w:spacing w:after="0" w:line="240" w:lineRule="auto"/>
              <w:ind w:left="0"/>
              <w:rPr>
                <w:rFonts w:asciiTheme="minorHAnsi" w:hAnsiTheme="minorHAnsi" w:cs="Arial"/>
                <w:sz w:val="20"/>
                <w:szCs w:val="20"/>
              </w:rPr>
            </w:pPr>
            <w:r>
              <w:rPr>
                <w:rFonts w:asciiTheme="minorHAnsi" w:hAnsiTheme="minorHAnsi" w:cs="Arial"/>
                <w:sz w:val="20"/>
                <w:szCs w:val="20"/>
              </w:rPr>
              <w:t>Variable Length Instructions: PDP-11 Instruction Format, Intel x86 Instruction Format</w:t>
            </w:r>
          </w:p>
        </w:tc>
      </w:tr>
      <w:tr w:rsidR="008D7375" w:rsidRPr="00F8617B" w:rsidTr="008D7375">
        <w:trPr>
          <w:trHeight w:val="397"/>
          <w:jc w:val="center"/>
        </w:trPr>
        <w:tc>
          <w:tcPr>
            <w:tcW w:w="1809" w:type="dxa"/>
            <w:shd w:val="pct15" w:color="auto" w:fill="auto"/>
            <w:vAlign w:val="center"/>
          </w:tcPr>
          <w:p w:rsidR="008D7375" w:rsidRPr="00F8617B" w:rsidRDefault="008D7375" w:rsidP="00094E8A">
            <w:pPr>
              <w:autoSpaceDE w:val="0"/>
              <w:autoSpaceDN w:val="0"/>
              <w:adjustRightInd w:val="0"/>
              <w:spacing w:after="0" w:line="240" w:lineRule="auto"/>
              <w:jc w:val="center"/>
              <w:rPr>
                <w:rFonts w:asciiTheme="minorHAnsi" w:hAnsiTheme="minorHAnsi" w:cs="Arial"/>
                <w:b/>
                <w:sz w:val="20"/>
                <w:szCs w:val="20"/>
              </w:rPr>
            </w:pPr>
            <w:r w:rsidRPr="00F8617B">
              <w:rPr>
                <w:rFonts w:asciiTheme="minorHAnsi" w:hAnsiTheme="minorHAnsi" w:cs="Arial"/>
                <w:b/>
                <w:sz w:val="20"/>
                <w:szCs w:val="20"/>
              </w:rPr>
              <w:t>Week 3</w:t>
            </w:r>
          </w:p>
        </w:tc>
        <w:tc>
          <w:tcPr>
            <w:tcW w:w="8505" w:type="dxa"/>
            <w:vAlign w:val="center"/>
          </w:tcPr>
          <w:p w:rsidR="008D7375" w:rsidRPr="00E35A6A" w:rsidRDefault="008D7375" w:rsidP="00094E8A">
            <w:pPr>
              <w:pStyle w:val="ListParagraph"/>
              <w:spacing w:after="0" w:line="240" w:lineRule="auto"/>
              <w:ind w:left="0"/>
            </w:pPr>
            <w:r>
              <w:rPr>
                <w:rFonts w:asciiTheme="minorHAnsi" w:hAnsiTheme="minorHAnsi" w:cs="Arial"/>
                <w:sz w:val="20"/>
                <w:szCs w:val="20"/>
              </w:rPr>
              <w:t>Register Organizations,</w:t>
            </w:r>
            <w:r>
              <w:t xml:space="preserve"> </w:t>
            </w:r>
            <w:r>
              <w:rPr>
                <w:rFonts w:asciiTheme="minorHAnsi" w:hAnsiTheme="minorHAnsi" w:cs="Arial"/>
                <w:sz w:val="20"/>
                <w:szCs w:val="20"/>
              </w:rPr>
              <w:t>Pipelining, Pipeline Hazards</w:t>
            </w:r>
          </w:p>
        </w:tc>
      </w:tr>
      <w:tr w:rsidR="008D7375" w:rsidRPr="00F8617B" w:rsidTr="008D7375">
        <w:trPr>
          <w:trHeight w:val="397"/>
          <w:jc w:val="center"/>
        </w:trPr>
        <w:tc>
          <w:tcPr>
            <w:tcW w:w="1809" w:type="dxa"/>
            <w:shd w:val="pct15" w:color="auto" w:fill="auto"/>
            <w:vAlign w:val="center"/>
          </w:tcPr>
          <w:p w:rsidR="008D7375" w:rsidRPr="00F8617B" w:rsidRDefault="008D7375" w:rsidP="00094E8A">
            <w:pPr>
              <w:autoSpaceDE w:val="0"/>
              <w:autoSpaceDN w:val="0"/>
              <w:adjustRightInd w:val="0"/>
              <w:spacing w:after="0" w:line="240" w:lineRule="auto"/>
              <w:jc w:val="center"/>
              <w:rPr>
                <w:rFonts w:asciiTheme="minorHAnsi" w:hAnsiTheme="minorHAnsi" w:cs="Arial"/>
                <w:b/>
                <w:sz w:val="20"/>
                <w:szCs w:val="20"/>
              </w:rPr>
            </w:pPr>
            <w:r w:rsidRPr="00F8617B">
              <w:rPr>
                <w:rFonts w:asciiTheme="minorHAnsi" w:hAnsiTheme="minorHAnsi" w:cs="Arial"/>
                <w:b/>
                <w:sz w:val="20"/>
                <w:szCs w:val="20"/>
              </w:rPr>
              <w:t>Week 4</w:t>
            </w:r>
          </w:p>
        </w:tc>
        <w:tc>
          <w:tcPr>
            <w:tcW w:w="8505" w:type="dxa"/>
            <w:vAlign w:val="center"/>
          </w:tcPr>
          <w:p w:rsidR="008D7375" w:rsidRPr="00F8617B" w:rsidRDefault="008D7375" w:rsidP="00094E8A">
            <w:pPr>
              <w:pStyle w:val="ListParagraph"/>
              <w:spacing w:after="0" w:line="240" w:lineRule="auto"/>
              <w:ind w:left="0"/>
              <w:rPr>
                <w:rFonts w:asciiTheme="minorHAnsi" w:hAnsiTheme="minorHAnsi" w:cs="Arial"/>
                <w:sz w:val="20"/>
                <w:szCs w:val="20"/>
              </w:rPr>
            </w:pPr>
            <w:r>
              <w:rPr>
                <w:rFonts w:asciiTheme="minorHAnsi" w:hAnsiTheme="minorHAnsi" w:cs="Arial"/>
                <w:sz w:val="20"/>
                <w:szCs w:val="20"/>
              </w:rPr>
              <w:t>Instruction Execution Policies, RISC/CISC Processors</w:t>
            </w:r>
          </w:p>
        </w:tc>
      </w:tr>
      <w:tr w:rsidR="008D7375" w:rsidRPr="00F8617B" w:rsidTr="008D7375">
        <w:trPr>
          <w:trHeight w:val="397"/>
          <w:jc w:val="center"/>
        </w:trPr>
        <w:tc>
          <w:tcPr>
            <w:tcW w:w="1809" w:type="dxa"/>
            <w:shd w:val="pct15" w:color="auto" w:fill="auto"/>
            <w:vAlign w:val="center"/>
          </w:tcPr>
          <w:p w:rsidR="008D7375" w:rsidRPr="00F8617B" w:rsidRDefault="008D7375" w:rsidP="00094E8A">
            <w:pPr>
              <w:autoSpaceDE w:val="0"/>
              <w:autoSpaceDN w:val="0"/>
              <w:adjustRightInd w:val="0"/>
              <w:spacing w:after="0" w:line="240" w:lineRule="auto"/>
              <w:jc w:val="center"/>
              <w:rPr>
                <w:rFonts w:asciiTheme="minorHAnsi" w:hAnsiTheme="minorHAnsi" w:cs="Arial"/>
                <w:b/>
                <w:sz w:val="20"/>
                <w:szCs w:val="20"/>
              </w:rPr>
            </w:pPr>
            <w:r w:rsidRPr="00F8617B">
              <w:rPr>
                <w:rFonts w:asciiTheme="minorHAnsi" w:hAnsiTheme="minorHAnsi" w:cs="Arial"/>
                <w:b/>
                <w:sz w:val="20"/>
                <w:szCs w:val="20"/>
              </w:rPr>
              <w:t>Week 5</w:t>
            </w:r>
          </w:p>
        </w:tc>
        <w:tc>
          <w:tcPr>
            <w:tcW w:w="8505" w:type="dxa"/>
            <w:vAlign w:val="center"/>
          </w:tcPr>
          <w:p w:rsidR="008D7375" w:rsidRPr="00F8617B" w:rsidRDefault="008D7375" w:rsidP="00094E8A">
            <w:pPr>
              <w:pStyle w:val="ListParagraph"/>
              <w:spacing w:after="0" w:line="240" w:lineRule="auto"/>
              <w:ind w:left="0"/>
              <w:rPr>
                <w:rFonts w:asciiTheme="minorHAnsi" w:hAnsiTheme="minorHAnsi" w:cs="Arial"/>
                <w:sz w:val="20"/>
                <w:szCs w:val="20"/>
              </w:rPr>
            </w:pPr>
            <w:r>
              <w:rPr>
                <w:rFonts w:asciiTheme="minorHAnsi" w:hAnsiTheme="minorHAnsi" w:cs="Arial"/>
                <w:sz w:val="20"/>
                <w:szCs w:val="20"/>
              </w:rPr>
              <w:t>Instruction Issue Policies</w:t>
            </w:r>
          </w:p>
        </w:tc>
      </w:tr>
      <w:tr w:rsidR="008D7375" w:rsidRPr="00F8617B" w:rsidTr="008D7375">
        <w:trPr>
          <w:trHeight w:val="397"/>
          <w:jc w:val="center"/>
        </w:trPr>
        <w:tc>
          <w:tcPr>
            <w:tcW w:w="1809" w:type="dxa"/>
            <w:shd w:val="pct15" w:color="auto" w:fill="auto"/>
            <w:vAlign w:val="center"/>
          </w:tcPr>
          <w:p w:rsidR="008D7375" w:rsidRPr="00F8617B" w:rsidRDefault="008D7375" w:rsidP="00094E8A">
            <w:pPr>
              <w:autoSpaceDE w:val="0"/>
              <w:autoSpaceDN w:val="0"/>
              <w:adjustRightInd w:val="0"/>
              <w:spacing w:after="0" w:line="240" w:lineRule="auto"/>
              <w:jc w:val="center"/>
              <w:rPr>
                <w:rFonts w:asciiTheme="minorHAnsi" w:hAnsiTheme="minorHAnsi" w:cs="Arial"/>
                <w:b/>
                <w:sz w:val="20"/>
                <w:szCs w:val="20"/>
              </w:rPr>
            </w:pPr>
            <w:r w:rsidRPr="00F8617B">
              <w:rPr>
                <w:rFonts w:asciiTheme="minorHAnsi" w:hAnsiTheme="minorHAnsi" w:cs="Arial"/>
                <w:b/>
                <w:sz w:val="20"/>
                <w:szCs w:val="20"/>
              </w:rPr>
              <w:t>Week 6</w:t>
            </w:r>
          </w:p>
        </w:tc>
        <w:tc>
          <w:tcPr>
            <w:tcW w:w="8505" w:type="dxa"/>
            <w:vAlign w:val="center"/>
          </w:tcPr>
          <w:p w:rsidR="008D7375" w:rsidRPr="00F8617B" w:rsidRDefault="008D7375" w:rsidP="00094E8A">
            <w:pPr>
              <w:pStyle w:val="ListParagraph"/>
              <w:spacing w:after="0" w:line="240" w:lineRule="auto"/>
              <w:ind w:left="0"/>
              <w:rPr>
                <w:rFonts w:asciiTheme="minorHAnsi" w:hAnsiTheme="minorHAnsi" w:cs="Arial"/>
                <w:sz w:val="20"/>
                <w:szCs w:val="20"/>
              </w:rPr>
            </w:pPr>
            <w:r>
              <w:rPr>
                <w:rFonts w:asciiTheme="minorHAnsi" w:hAnsiTheme="minorHAnsi" w:cs="Arial"/>
                <w:sz w:val="20"/>
                <w:szCs w:val="20"/>
              </w:rPr>
              <w:t xml:space="preserve">Superscalar Execution, </w:t>
            </w:r>
            <w:proofErr w:type="spellStart"/>
            <w:r>
              <w:rPr>
                <w:rFonts w:asciiTheme="minorHAnsi" w:hAnsiTheme="minorHAnsi" w:cs="Arial"/>
                <w:sz w:val="20"/>
                <w:szCs w:val="20"/>
              </w:rPr>
              <w:t>Superpipelining</w:t>
            </w:r>
            <w:proofErr w:type="spellEnd"/>
          </w:p>
        </w:tc>
      </w:tr>
      <w:tr w:rsidR="008D7375" w:rsidRPr="00F8617B" w:rsidTr="008D7375">
        <w:trPr>
          <w:trHeight w:val="397"/>
          <w:jc w:val="center"/>
        </w:trPr>
        <w:tc>
          <w:tcPr>
            <w:tcW w:w="1809" w:type="dxa"/>
            <w:shd w:val="pct15" w:color="auto" w:fill="auto"/>
            <w:vAlign w:val="center"/>
          </w:tcPr>
          <w:p w:rsidR="008D7375" w:rsidRPr="00F8617B" w:rsidRDefault="008D7375" w:rsidP="00094E8A">
            <w:pPr>
              <w:autoSpaceDE w:val="0"/>
              <w:autoSpaceDN w:val="0"/>
              <w:adjustRightInd w:val="0"/>
              <w:spacing w:after="0" w:line="240" w:lineRule="auto"/>
              <w:jc w:val="center"/>
              <w:rPr>
                <w:rFonts w:asciiTheme="minorHAnsi" w:hAnsiTheme="minorHAnsi" w:cs="Arial"/>
                <w:b/>
                <w:sz w:val="20"/>
                <w:szCs w:val="20"/>
              </w:rPr>
            </w:pPr>
            <w:r w:rsidRPr="00F8617B">
              <w:rPr>
                <w:rFonts w:asciiTheme="minorHAnsi" w:hAnsiTheme="minorHAnsi" w:cs="Arial"/>
                <w:b/>
                <w:sz w:val="20"/>
                <w:szCs w:val="20"/>
              </w:rPr>
              <w:t>Week</w:t>
            </w:r>
            <w:r w:rsidR="000B4974">
              <w:rPr>
                <w:rFonts w:asciiTheme="minorHAnsi" w:hAnsiTheme="minorHAnsi" w:cs="Arial"/>
                <w:b/>
                <w:sz w:val="20"/>
                <w:szCs w:val="20"/>
              </w:rPr>
              <w:t>s</w:t>
            </w:r>
            <w:r w:rsidRPr="00F8617B">
              <w:rPr>
                <w:rFonts w:asciiTheme="minorHAnsi" w:hAnsiTheme="minorHAnsi" w:cs="Arial"/>
                <w:b/>
                <w:sz w:val="20"/>
                <w:szCs w:val="20"/>
              </w:rPr>
              <w:t xml:space="preserve"> 7-8</w:t>
            </w:r>
          </w:p>
        </w:tc>
        <w:tc>
          <w:tcPr>
            <w:tcW w:w="8505" w:type="dxa"/>
            <w:vAlign w:val="center"/>
          </w:tcPr>
          <w:p w:rsidR="008D7375" w:rsidRPr="00F8617B" w:rsidRDefault="008D7375" w:rsidP="00094E8A">
            <w:pPr>
              <w:spacing w:after="0" w:line="240" w:lineRule="auto"/>
              <w:rPr>
                <w:rFonts w:asciiTheme="minorHAnsi" w:hAnsiTheme="minorHAnsi"/>
                <w:sz w:val="20"/>
                <w:szCs w:val="20"/>
              </w:rPr>
            </w:pPr>
            <w:r w:rsidRPr="00F8617B">
              <w:rPr>
                <w:rFonts w:asciiTheme="minorHAnsi" w:hAnsiTheme="minorHAnsi" w:cs="Arial"/>
                <w:sz w:val="20"/>
                <w:szCs w:val="20"/>
              </w:rPr>
              <w:t>Midterm Examinations</w:t>
            </w:r>
          </w:p>
        </w:tc>
      </w:tr>
      <w:tr w:rsidR="008D7375" w:rsidRPr="00F8617B" w:rsidTr="008D7375">
        <w:trPr>
          <w:trHeight w:val="397"/>
          <w:jc w:val="center"/>
        </w:trPr>
        <w:tc>
          <w:tcPr>
            <w:tcW w:w="1809" w:type="dxa"/>
            <w:shd w:val="pct15" w:color="auto" w:fill="auto"/>
            <w:vAlign w:val="center"/>
          </w:tcPr>
          <w:p w:rsidR="008D7375" w:rsidRPr="00F8617B" w:rsidRDefault="000B4974" w:rsidP="00094E8A">
            <w:pPr>
              <w:autoSpaceDE w:val="0"/>
              <w:autoSpaceDN w:val="0"/>
              <w:adjustRightInd w:val="0"/>
              <w:spacing w:after="0" w:line="240" w:lineRule="auto"/>
              <w:jc w:val="center"/>
              <w:rPr>
                <w:rFonts w:asciiTheme="minorHAnsi" w:hAnsiTheme="minorHAnsi" w:cs="Arial"/>
                <w:b/>
                <w:sz w:val="20"/>
                <w:szCs w:val="20"/>
              </w:rPr>
            </w:pPr>
            <w:r>
              <w:rPr>
                <w:rFonts w:asciiTheme="minorHAnsi" w:hAnsiTheme="minorHAnsi" w:cs="Arial"/>
                <w:b/>
                <w:sz w:val="20"/>
                <w:szCs w:val="20"/>
              </w:rPr>
              <w:t>Weeks 9-10</w:t>
            </w:r>
          </w:p>
        </w:tc>
        <w:tc>
          <w:tcPr>
            <w:tcW w:w="8505" w:type="dxa"/>
            <w:vAlign w:val="center"/>
          </w:tcPr>
          <w:p w:rsidR="008D7375" w:rsidRPr="00F8617B" w:rsidRDefault="008D7375" w:rsidP="00094E8A">
            <w:pPr>
              <w:pStyle w:val="ListParagraph"/>
              <w:spacing w:after="0" w:line="240" w:lineRule="auto"/>
              <w:ind w:left="0"/>
              <w:rPr>
                <w:rFonts w:asciiTheme="minorHAnsi" w:hAnsiTheme="minorHAnsi" w:cs="Arial"/>
                <w:sz w:val="20"/>
                <w:szCs w:val="20"/>
              </w:rPr>
            </w:pPr>
            <w:r>
              <w:rPr>
                <w:rFonts w:asciiTheme="minorHAnsi" w:hAnsiTheme="minorHAnsi" w:cs="Arial"/>
                <w:sz w:val="20"/>
                <w:szCs w:val="20"/>
              </w:rPr>
              <w:t>Symmetric Multiprocessors, Cache Coherency Protocols, Cluster Computer Architectures</w:t>
            </w:r>
          </w:p>
        </w:tc>
      </w:tr>
      <w:tr w:rsidR="008D7375" w:rsidRPr="00F8617B" w:rsidTr="008D7375">
        <w:trPr>
          <w:trHeight w:val="397"/>
          <w:jc w:val="center"/>
        </w:trPr>
        <w:tc>
          <w:tcPr>
            <w:tcW w:w="1809" w:type="dxa"/>
            <w:shd w:val="pct15" w:color="auto" w:fill="auto"/>
            <w:vAlign w:val="center"/>
          </w:tcPr>
          <w:p w:rsidR="008D7375" w:rsidRPr="00F8617B" w:rsidRDefault="000B4974" w:rsidP="00094E8A">
            <w:pPr>
              <w:autoSpaceDE w:val="0"/>
              <w:autoSpaceDN w:val="0"/>
              <w:adjustRightInd w:val="0"/>
              <w:spacing w:after="0" w:line="240" w:lineRule="auto"/>
              <w:jc w:val="center"/>
              <w:rPr>
                <w:rFonts w:asciiTheme="minorHAnsi" w:hAnsiTheme="minorHAnsi" w:cs="Arial"/>
                <w:b/>
                <w:sz w:val="20"/>
                <w:szCs w:val="20"/>
              </w:rPr>
            </w:pPr>
            <w:r>
              <w:rPr>
                <w:rFonts w:asciiTheme="minorHAnsi" w:hAnsiTheme="minorHAnsi" w:cs="Arial"/>
                <w:b/>
                <w:sz w:val="20"/>
                <w:szCs w:val="20"/>
              </w:rPr>
              <w:t>Week 11</w:t>
            </w:r>
          </w:p>
        </w:tc>
        <w:tc>
          <w:tcPr>
            <w:tcW w:w="8505" w:type="dxa"/>
            <w:vAlign w:val="center"/>
          </w:tcPr>
          <w:p w:rsidR="008D7375" w:rsidRPr="00F8617B" w:rsidRDefault="008D7375" w:rsidP="00094E8A">
            <w:pPr>
              <w:pStyle w:val="ListParagraph"/>
              <w:spacing w:after="0" w:line="240" w:lineRule="auto"/>
              <w:ind w:left="0"/>
              <w:rPr>
                <w:rFonts w:asciiTheme="minorHAnsi" w:hAnsiTheme="minorHAnsi" w:cs="Arial"/>
                <w:sz w:val="20"/>
                <w:szCs w:val="20"/>
              </w:rPr>
            </w:pPr>
            <w:r>
              <w:rPr>
                <w:rFonts w:asciiTheme="minorHAnsi" w:hAnsiTheme="minorHAnsi" w:cs="Arial"/>
                <w:sz w:val="20"/>
                <w:szCs w:val="20"/>
              </w:rPr>
              <w:t>CC-NUMA (Cache Coherent Non-Uniform Memory Access) Organizations</w:t>
            </w:r>
          </w:p>
        </w:tc>
      </w:tr>
      <w:tr w:rsidR="008D7375" w:rsidRPr="00F8617B" w:rsidTr="008D7375">
        <w:trPr>
          <w:trHeight w:val="397"/>
          <w:jc w:val="center"/>
        </w:trPr>
        <w:tc>
          <w:tcPr>
            <w:tcW w:w="1809" w:type="dxa"/>
            <w:shd w:val="pct15" w:color="auto" w:fill="auto"/>
            <w:vAlign w:val="center"/>
          </w:tcPr>
          <w:p w:rsidR="008D7375" w:rsidRPr="00F8617B" w:rsidRDefault="000B4974" w:rsidP="00094E8A">
            <w:pPr>
              <w:autoSpaceDE w:val="0"/>
              <w:autoSpaceDN w:val="0"/>
              <w:adjustRightInd w:val="0"/>
              <w:spacing w:after="0" w:line="240" w:lineRule="auto"/>
              <w:jc w:val="center"/>
              <w:rPr>
                <w:rFonts w:asciiTheme="minorHAnsi" w:hAnsiTheme="minorHAnsi" w:cs="Arial"/>
                <w:b/>
                <w:sz w:val="20"/>
                <w:szCs w:val="20"/>
              </w:rPr>
            </w:pPr>
            <w:r>
              <w:rPr>
                <w:rFonts w:asciiTheme="minorHAnsi" w:hAnsiTheme="minorHAnsi" w:cs="Arial"/>
                <w:b/>
                <w:sz w:val="20"/>
                <w:szCs w:val="20"/>
              </w:rPr>
              <w:t>Week 12</w:t>
            </w:r>
          </w:p>
        </w:tc>
        <w:tc>
          <w:tcPr>
            <w:tcW w:w="8505" w:type="dxa"/>
            <w:vAlign w:val="center"/>
          </w:tcPr>
          <w:p w:rsidR="008D7375" w:rsidRPr="00F8617B" w:rsidRDefault="008D7375" w:rsidP="00094E8A">
            <w:pPr>
              <w:spacing w:after="0" w:line="240" w:lineRule="auto"/>
              <w:rPr>
                <w:rFonts w:asciiTheme="minorHAnsi" w:hAnsiTheme="minorHAnsi"/>
                <w:sz w:val="20"/>
                <w:szCs w:val="20"/>
              </w:rPr>
            </w:pPr>
            <w:r>
              <w:rPr>
                <w:rFonts w:asciiTheme="minorHAnsi" w:hAnsiTheme="minorHAnsi" w:cs="Arial"/>
                <w:sz w:val="20"/>
                <w:szCs w:val="20"/>
              </w:rPr>
              <w:t>Multicore Organizations</w:t>
            </w:r>
          </w:p>
        </w:tc>
      </w:tr>
      <w:tr w:rsidR="008D7375" w:rsidRPr="00F8617B" w:rsidTr="008D7375">
        <w:trPr>
          <w:trHeight w:val="397"/>
          <w:jc w:val="center"/>
        </w:trPr>
        <w:tc>
          <w:tcPr>
            <w:tcW w:w="1809" w:type="dxa"/>
            <w:shd w:val="pct15" w:color="auto" w:fill="auto"/>
            <w:vAlign w:val="center"/>
          </w:tcPr>
          <w:p w:rsidR="008D7375" w:rsidRPr="00F8617B" w:rsidRDefault="000B4974" w:rsidP="00094E8A">
            <w:pPr>
              <w:autoSpaceDE w:val="0"/>
              <w:autoSpaceDN w:val="0"/>
              <w:adjustRightInd w:val="0"/>
              <w:spacing w:after="0" w:line="240" w:lineRule="auto"/>
              <w:jc w:val="center"/>
              <w:rPr>
                <w:rFonts w:asciiTheme="minorHAnsi" w:hAnsiTheme="minorHAnsi" w:cs="Arial"/>
                <w:b/>
                <w:sz w:val="20"/>
                <w:szCs w:val="20"/>
              </w:rPr>
            </w:pPr>
            <w:r>
              <w:rPr>
                <w:rFonts w:asciiTheme="minorHAnsi" w:hAnsiTheme="minorHAnsi" w:cs="Arial"/>
                <w:b/>
                <w:sz w:val="20"/>
                <w:szCs w:val="20"/>
              </w:rPr>
              <w:t>Week 13</w:t>
            </w:r>
          </w:p>
        </w:tc>
        <w:tc>
          <w:tcPr>
            <w:tcW w:w="8505" w:type="dxa"/>
            <w:vAlign w:val="center"/>
          </w:tcPr>
          <w:p w:rsidR="008D7375" w:rsidRPr="00F8617B" w:rsidRDefault="008D7375" w:rsidP="00094E8A">
            <w:pPr>
              <w:spacing w:after="0" w:line="240" w:lineRule="auto"/>
              <w:rPr>
                <w:rFonts w:asciiTheme="minorHAnsi" w:hAnsiTheme="minorHAnsi"/>
                <w:sz w:val="20"/>
                <w:szCs w:val="20"/>
              </w:rPr>
            </w:pPr>
            <w:r>
              <w:rPr>
                <w:rFonts w:asciiTheme="minorHAnsi" w:hAnsiTheme="minorHAnsi"/>
                <w:sz w:val="20"/>
                <w:szCs w:val="20"/>
              </w:rPr>
              <w:t>Presentations for Term Projects</w:t>
            </w:r>
          </w:p>
        </w:tc>
      </w:tr>
      <w:tr w:rsidR="008D7375" w:rsidRPr="00F8617B" w:rsidTr="008D7375">
        <w:trPr>
          <w:trHeight w:val="397"/>
          <w:jc w:val="center"/>
        </w:trPr>
        <w:tc>
          <w:tcPr>
            <w:tcW w:w="1809" w:type="dxa"/>
            <w:shd w:val="pct15" w:color="auto" w:fill="auto"/>
            <w:vAlign w:val="center"/>
          </w:tcPr>
          <w:p w:rsidR="008D7375" w:rsidRPr="00F8617B" w:rsidRDefault="000B4974" w:rsidP="00094E8A">
            <w:pPr>
              <w:autoSpaceDE w:val="0"/>
              <w:autoSpaceDN w:val="0"/>
              <w:adjustRightInd w:val="0"/>
              <w:spacing w:after="0" w:line="240" w:lineRule="auto"/>
              <w:jc w:val="center"/>
              <w:rPr>
                <w:rFonts w:asciiTheme="minorHAnsi" w:hAnsiTheme="minorHAnsi" w:cs="Arial"/>
                <w:b/>
                <w:sz w:val="20"/>
                <w:szCs w:val="20"/>
              </w:rPr>
            </w:pPr>
            <w:r>
              <w:rPr>
                <w:rFonts w:asciiTheme="minorHAnsi" w:hAnsiTheme="minorHAnsi" w:cs="Arial"/>
                <w:b/>
                <w:sz w:val="20"/>
                <w:szCs w:val="20"/>
              </w:rPr>
              <w:t>Week 14</w:t>
            </w:r>
          </w:p>
        </w:tc>
        <w:tc>
          <w:tcPr>
            <w:tcW w:w="8505" w:type="dxa"/>
            <w:vAlign w:val="center"/>
          </w:tcPr>
          <w:p w:rsidR="008D7375" w:rsidRPr="00F8617B" w:rsidRDefault="008D7375" w:rsidP="00094E8A">
            <w:pPr>
              <w:spacing w:after="0" w:line="240" w:lineRule="auto"/>
              <w:rPr>
                <w:rFonts w:asciiTheme="minorHAnsi" w:hAnsiTheme="minorHAnsi"/>
                <w:sz w:val="20"/>
                <w:szCs w:val="20"/>
              </w:rPr>
            </w:pPr>
            <w:r>
              <w:rPr>
                <w:rFonts w:asciiTheme="minorHAnsi" w:hAnsiTheme="minorHAnsi"/>
                <w:sz w:val="20"/>
                <w:szCs w:val="20"/>
              </w:rPr>
              <w:t>Presentations for Term Projects</w:t>
            </w:r>
          </w:p>
        </w:tc>
      </w:tr>
      <w:tr w:rsidR="008D7375" w:rsidRPr="00F8617B" w:rsidTr="008D7375">
        <w:trPr>
          <w:trHeight w:val="397"/>
          <w:jc w:val="center"/>
        </w:trPr>
        <w:tc>
          <w:tcPr>
            <w:tcW w:w="1809" w:type="dxa"/>
            <w:shd w:val="pct15" w:color="auto" w:fill="auto"/>
            <w:vAlign w:val="center"/>
          </w:tcPr>
          <w:p w:rsidR="008D7375" w:rsidRPr="00F8617B" w:rsidRDefault="000B4974" w:rsidP="00094E8A">
            <w:pPr>
              <w:autoSpaceDE w:val="0"/>
              <w:autoSpaceDN w:val="0"/>
              <w:adjustRightInd w:val="0"/>
              <w:spacing w:after="0" w:line="240" w:lineRule="auto"/>
              <w:jc w:val="center"/>
              <w:rPr>
                <w:rFonts w:asciiTheme="minorHAnsi" w:hAnsiTheme="minorHAnsi" w:cs="Arial"/>
                <w:b/>
                <w:sz w:val="20"/>
                <w:szCs w:val="20"/>
              </w:rPr>
            </w:pPr>
            <w:r>
              <w:rPr>
                <w:rFonts w:asciiTheme="minorHAnsi" w:hAnsiTheme="minorHAnsi" w:cs="Arial"/>
                <w:b/>
                <w:sz w:val="20"/>
                <w:szCs w:val="20"/>
              </w:rPr>
              <w:t>Week 15</w:t>
            </w:r>
          </w:p>
        </w:tc>
        <w:tc>
          <w:tcPr>
            <w:tcW w:w="8505" w:type="dxa"/>
            <w:vAlign w:val="center"/>
          </w:tcPr>
          <w:p w:rsidR="008D7375" w:rsidRPr="00F8617B" w:rsidRDefault="008D7375" w:rsidP="00094E8A">
            <w:pPr>
              <w:spacing w:after="0" w:line="240" w:lineRule="auto"/>
              <w:rPr>
                <w:rFonts w:asciiTheme="minorHAnsi" w:hAnsiTheme="minorHAnsi"/>
                <w:sz w:val="20"/>
                <w:szCs w:val="20"/>
              </w:rPr>
            </w:pPr>
            <w:r>
              <w:rPr>
                <w:rFonts w:asciiTheme="minorHAnsi" w:hAnsiTheme="minorHAnsi"/>
                <w:sz w:val="20"/>
                <w:szCs w:val="20"/>
              </w:rPr>
              <w:t>Presentations for Term Projects</w:t>
            </w:r>
          </w:p>
        </w:tc>
      </w:tr>
      <w:tr w:rsidR="008D7375" w:rsidRPr="00F8617B" w:rsidTr="008D7375">
        <w:trPr>
          <w:trHeight w:val="397"/>
          <w:jc w:val="center"/>
        </w:trPr>
        <w:tc>
          <w:tcPr>
            <w:tcW w:w="1809" w:type="dxa"/>
            <w:shd w:val="pct15" w:color="auto" w:fill="auto"/>
            <w:vAlign w:val="center"/>
          </w:tcPr>
          <w:p w:rsidR="008D7375" w:rsidRDefault="000B4974" w:rsidP="00094E8A">
            <w:pPr>
              <w:autoSpaceDE w:val="0"/>
              <w:autoSpaceDN w:val="0"/>
              <w:adjustRightInd w:val="0"/>
              <w:spacing w:after="0" w:line="240" w:lineRule="auto"/>
              <w:jc w:val="center"/>
              <w:rPr>
                <w:rFonts w:asciiTheme="minorHAnsi" w:hAnsiTheme="minorHAnsi" w:cs="Arial"/>
                <w:b/>
                <w:sz w:val="20"/>
                <w:szCs w:val="20"/>
              </w:rPr>
            </w:pPr>
            <w:r>
              <w:rPr>
                <w:rFonts w:asciiTheme="minorHAnsi" w:hAnsiTheme="minorHAnsi" w:cs="Arial"/>
                <w:b/>
                <w:sz w:val="20"/>
                <w:szCs w:val="20"/>
              </w:rPr>
              <w:t>Weeks 16-18</w:t>
            </w:r>
          </w:p>
        </w:tc>
        <w:tc>
          <w:tcPr>
            <w:tcW w:w="8505" w:type="dxa"/>
            <w:vAlign w:val="center"/>
          </w:tcPr>
          <w:p w:rsidR="008D7375" w:rsidRPr="00F8617B" w:rsidRDefault="008D7375" w:rsidP="00094E8A">
            <w:pPr>
              <w:spacing w:after="0" w:line="240" w:lineRule="auto"/>
              <w:rPr>
                <w:rFonts w:asciiTheme="minorHAnsi" w:hAnsiTheme="minorHAnsi"/>
                <w:sz w:val="20"/>
                <w:szCs w:val="20"/>
              </w:rPr>
            </w:pPr>
            <w:r w:rsidRPr="00F8617B">
              <w:rPr>
                <w:rFonts w:asciiTheme="minorHAnsi" w:hAnsiTheme="minorHAnsi"/>
                <w:sz w:val="20"/>
                <w:szCs w:val="20"/>
              </w:rPr>
              <w:t>Final Examinations</w:t>
            </w:r>
          </w:p>
        </w:tc>
      </w:tr>
    </w:tbl>
    <w:p w:rsidR="008D7375" w:rsidRDefault="008D7375" w:rsidP="008D7375">
      <w:pPr>
        <w:spacing w:after="0"/>
      </w:pP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14"/>
      </w:tblGrid>
      <w:tr w:rsidR="008D7375" w:rsidRPr="00F8617B" w:rsidTr="008D7375">
        <w:trPr>
          <w:jc w:val="center"/>
        </w:trPr>
        <w:tc>
          <w:tcPr>
            <w:tcW w:w="10314" w:type="dxa"/>
            <w:shd w:val="pct15" w:color="auto" w:fill="auto"/>
          </w:tcPr>
          <w:p w:rsidR="008D7375" w:rsidRPr="00F8617B" w:rsidRDefault="001136BB" w:rsidP="00922581">
            <w:pPr>
              <w:spacing w:before="60" w:after="60" w:line="240" w:lineRule="auto"/>
              <w:jc w:val="center"/>
              <w:rPr>
                <w:rFonts w:asciiTheme="minorHAnsi" w:hAnsiTheme="minorHAnsi" w:cs="Arial"/>
                <w:b/>
                <w:sz w:val="20"/>
                <w:szCs w:val="20"/>
              </w:rPr>
            </w:pPr>
            <w:r w:rsidRPr="006A2171">
              <w:rPr>
                <w:rFonts w:asciiTheme="minorHAnsi" w:hAnsiTheme="minorHAnsi" w:cs="Arial"/>
                <w:b/>
                <w:sz w:val="20"/>
                <w:szCs w:val="20"/>
              </w:rPr>
              <w:t>Rules and Obligations</w:t>
            </w:r>
          </w:p>
        </w:tc>
      </w:tr>
      <w:tr w:rsidR="008D7375" w:rsidRPr="00F8617B" w:rsidTr="008D7375">
        <w:trPr>
          <w:jc w:val="center"/>
        </w:trPr>
        <w:tc>
          <w:tcPr>
            <w:tcW w:w="10314" w:type="dxa"/>
          </w:tcPr>
          <w:p w:rsidR="008D7375" w:rsidRDefault="008D7375" w:rsidP="008D7375">
            <w:pPr>
              <w:numPr>
                <w:ilvl w:val="0"/>
                <w:numId w:val="22"/>
              </w:numPr>
              <w:spacing w:before="60" w:after="40" w:line="240" w:lineRule="auto"/>
              <w:contextualSpacing/>
              <w:rPr>
                <w:rFonts w:asciiTheme="minorHAnsi" w:hAnsiTheme="minorHAnsi" w:cs="Arial"/>
                <w:color w:val="000000"/>
                <w:sz w:val="20"/>
                <w:szCs w:val="20"/>
              </w:rPr>
            </w:pPr>
            <w:r w:rsidRPr="00F8617B">
              <w:rPr>
                <w:rFonts w:asciiTheme="minorHAnsi" w:hAnsiTheme="minorHAnsi" w:cs="Arial"/>
                <w:color w:val="000000"/>
                <w:sz w:val="20"/>
                <w:szCs w:val="20"/>
              </w:rPr>
              <w:t xml:space="preserve">Each student can have only one make-up exam. One who misses an exam should provide a medical report within 3 days after the missed exam. </w:t>
            </w:r>
          </w:p>
          <w:p w:rsidR="008D7375" w:rsidRDefault="008D7375" w:rsidP="008D7375">
            <w:pPr>
              <w:numPr>
                <w:ilvl w:val="0"/>
                <w:numId w:val="22"/>
              </w:numPr>
              <w:spacing w:before="60" w:after="40" w:line="240" w:lineRule="auto"/>
              <w:contextualSpacing/>
              <w:rPr>
                <w:rFonts w:asciiTheme="minorHAnsi" w:hAnsiTheme="minorHAnsi" w:cs="Arial"/>
                <w:color w:val="000000"/>
                <w:sz w:val="20"/>
                <w:szCs w:val="20"/>
              </w:rPr>
            </w:pPr>
            <w:r w:rsidRPr="00F8617B">
              <w:rPr>
                <w:rFonts w:asciiTheme="minorHAnsi" w:hAnsiTheme="minorHAnsi" w:cs="Arial"/>
                <w:color w:val="000000"/>
                <w:sz w:val="20"/>
                <w:szCs w:val="20"/>
              </w:rPr>
              <w:t xml:space="preserve">The make-up exam will be organized at the end of the term after the finals and will cover all the topics. </w:t>
            </w:r>
          </w:p>
          <w:p w:rsidR="008D7375" w:rsidRPr="00F8617B" w:rsidRDefault="008D7375" w:rsidP="008D7375">
            <w:pPr>
              <w:numPr>
                <w:ilvl w:val="0"/>
                <w:numId w:val="22"/>
              </w:numPr>
              <w:spacing w:before="60" w:after="40" w:line="240" w:lineRule="auto"/>
              <w:contextualSpacing/>
              <w:rPr>
                <w:rFonts w:asciiTheme="minorHAnsi" w:hAnsiTheme="minorHAnsi" w:cs="Arial"/>
                <w:color w:val="000000"/>
                <w:sz w:val="20"/>
                <w:szCs w:val="20"/>
              </w:rPr>
            </w:pPr>
            <w:r w:rsidRPr="00F8617B">
              <w:rPr>
                <w:rFonts w:asciiTheme="minorHAnsi" w:hAnsiTheme="minorHAnsi" w:cs="Arial"/>
                <w:color w:val="000000"/>
                <w:sz w:val="20"/>
                <w:szCs w:val="20"/>
              </w:rPr>
              <w:t>No make-up will be given for any quiz</w:t>
            </w:r>
            <w:r>
              <w:rPr>
                <w:rFonts w:asciiTheme="minorHAnsi" w:hAnsiTheme="minorHAnsi" w:cs="Arial"/>
                <w:color w:val="000000"/>
                <w:sz w:val="20"/>
                <w:szCs w:val="20"/>
              </w:rPr>
              <w:t>, project, presentation</w:t>
            </w:r>
            <w:r w:rsidRPr="00F8617B">
              <w:rPr>
                <w:rFonts w:asciiTheme="minorHAnsi" w:hAnsiTheme="minorHAnsi" w:cs="Arial"/>
                <w:color w:val="000000"/>
                <w:sz w:val="20"/>
                <w:szCs w:val="20"/>
              </w:rPr>
              <w:t xml:space="preserve"> or assignment.</w:t>
            </w:r>
          </w:p>
          <w:p w:rsidR="008D7375" w:rsidRPr="00F8617B" w:rsidRDefault="008D7375" w:rsidP="008D7375">
            <w:pPr>
              <w:numPr>
                <w:ilvl w:val="0"/>
                <w:numId w:val="22"/>
              </w:numPr>
              <w:spacing w:before="60" w:after="40" w:line="240" w:lineRule="auto"/>
              <w:contextualSpacing/>
              <w:rPr>
                <w:rFonts w:asciiTheme="minorHAnsi" w:hAnsiTheme="minorHAnsi" w:cs="Arial"/>
                <w:color w:val="000000"/>
                <w:sz w:val="20"/>
                <w:szCs w:val="20"/>
              </w:rPr>
            </w:pPr>
            <w:r w:rsidRPr="00F8617B">
              <w:rPr>
                <w:rFonts w:asciiTheme="minorHAnsi" w:hAnsiTheme="minorHAnsi" w:cs="Arial"/>
                <w:color w:val="000000"/>
                <w:sz w:val="20"/>
                <w:szCs w:val="20"/>
              </w:rPr>
              <w:t>Once the grades are announced, the students have only one week to do objection about their grades.</w:t>
            </w:r>
          </w:p>
          <w:p w:rsidR="008D7375" w:rsidRPr="008D7375" w:rsidRDefault="008D7375" w:rsidP="008D7375">
            <w:pPr>
              <w:numPr>
                <w:ilvl w:val="0"/>
                <w:numId w:val="22"/>
              </w:numPr>
              <w:spacing w:before="60" w:after="40" w:line="240" w:lineRule="auto"/>
              <w:contextualSpacing/>
              <w:rPr>
                <w:rFonts w:asciiTheme="minorHAnsi" w:hAnsiTheme="minorHAnsi" w:cs="Arial"/>
                <w:color w:val="000000"/>
                <w:sz w:val="20"/>
                <w:szCs w:val="20"/>
              </w:rPr>
            </w:pPr>
            <w:r w:rsidRPr="00F8617B">
              <w:rPr>
                <w:rFonts w:asciiTheme="minorHAnsi" w:hAnsiTheme="minorHAnsi" w:cs="Arial"/>
                <w:color w:val="000000"/>
                <w:sz w:val="20"/>
                <w:szCs w:val="20"/>
              </w:rPr>
              <w:t xml:space="preserve">It is the students’ responsibility to follow the announcement in the course web site. </w:t>
            </w:r>
          </w:p>
        </w:tc>
      </w:tr>
    </w:tbl>
    <w:p w:rsidR="005B46AF" w:rsidRDefault="005B46AF" w:rsidP="00F2606D">
      <w:pPr>
        <w:spacing w:after="0" w:line="240" w:lineRule="auto"/>
        <w:rPr>
          <w:rFonts w:asciiTheme="minorHAnsi" w:hAnsiTheme="minorHAnsi" w:cs="Arial"/>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6"/>
      </w:tblGrid>
      <w:tr w:rsidR="001136BB" w:rsidRPr="004332F1" w:rsidTr="0094348F">
        <w:tc>
          <w:tcPr>
            <w:tcW w:w="10206" w:type="dxa"/>
            <w:shd w:val="pct15" w:color="auto" w:fill="auto"/>
          </w:tcPr>
          <w:p w:rsidR="001136BB" w:rsidRPr="006A2171" w:rsidRDefault="001136BB" w:rsidP="0094348F">
            <w:pPr>
              <w:spacing w:before="60" w:after="60" w:line="240" w:lineRule="auto"/>
              <w:jc w:val="center"/>
              <w:rPr>
                <w:rFonts w:asciiTheme="minorHAnsi" w:hAnsiTheme="minorHAnsi" w:cs="Arial"/>
                <w:b/>
                <w:sz w:val="20"/>
                <w:szCs w:val="20"/>
              </w:rPr>
            </w:pPr>
            <w:r w:rsidRPr="006A2171">
              <w:rPr>
                <w:rFonts w:asciiTheme="minorHAnsi" w:hAnsiTheme="minorHAnsi" w:cs="Arial"/>
                <w:b/>
                <w:sz w:val="20"/>
                <w:szCs w:val="20"/>
              </w:rPr>
              <w:t>Background Requirements</w:t>
            </w:r>
          </w:p>
        </w:tc>
      </w:tr>
      <w:tr w:rsidR="001136BB" w:rsidRPr="004332F1" w:rsidTr="0094348F">
        <w:tc>
          <w:tcPr>
            <w:tcW w:w="10206" w:type="dxa"/>
          </w:tcPr>
          <w:p w:rsidR="001136BB" w:rsidRDefault="001136BB" w:rsidP="0094348F">
            <w:pPr>
              <w:numPr>
                <w:ilvl w:val="0"/>
                <w:numId w:val="22"/>
              </w:numPr>
              <w:spacing w:before="60" w:after="40" w:line="240" w:lineRule="auto"/>
              <w:contextualSpacing/>
              <w:rPr>
                <w:rFonts w:asciiTheme="minorHAnsi" w:hAnsiTheme="minorHAnsi" w:cs="Arial"/>
                <w:color w:val="000000"/>
                <w:sz w:val="20"/>
                <w:szCs w:val="20"/>
              </w:rPr>
            </w:pPr>
            <w:r w:rsidRPr="006A2171">
              <w:rPr>
                <w:rFonts w:asciiTheme="minorHAnsi" w:hAnsiTheme="minorHAnsi" w:cs="Arial"/>
                <w:color w:val="000000"/>
                <w:sz w:val="20"/>
                <w:szCs w:val="20"/>
              </w:rPr>
              <w:t xml:space="preserve">Students are expected to have a </w:t>
            </w:r>
            <w:r>
              <w:rPr>
                <w:rFonts w:asciiTheme="minorHAnsi" w:hAnsiTheme="minorHAnsi" w:cs="Arial"/>
                <w:color w:val="000000"/>
                <w:sz w:val="20"/>
                <w:szCs w:val="20"/>
              </w:rPr>
              <w:t xml:space="preserve">computer hardware background </w:t>
            </w:r>
            <w:r w:rsidRPr="006A2171">
              <w:rPr>
                <w:rFonts w:asciiTheme="minorHAnsi" w:hAnsiTheme="minorHAnsi" w:cs="Arial"/>
                <w:color w:val="000000"/>
                <w:sz w:val="20"/>
                <w:szCs w:val="20"/>
              </w:rPr>
              <w:t xml:space="preserve">at minimum undergraduate level for registering </w:t>
            </w:r>
            <w:r w:rsidRPr="006A2171">
              <w:rPr>
                <w:rFonts w:asciiTheme="minorHAnsi" w:hAnsiTheme="minorHAnsi" w:cs="Arial"/>
                <w:color w:val="000000"/>
                <w:sz w:val="20"/>
                <w:szCs w:val="20"/>
              </w:rPr>
              <w:lastRenderedPageBreak/>
              <w:t>the course.</w:t>
            </w:r>
          </w:p>
          <w:p w:rsidR="001136BB" w:rsidRPr="006A2171" w:rsidRDefault="001136BB" w:rsidP="0094348F">
            <w:pPr>
              <w:numPr>
                <w:ilvl w:val="0"/>
                <w:numId w:val="22"/>
              </w:numPr>
              <w:spacing w:before="60" w:after="40" w:line="240" w:lineRule="auto"/>
              <w:contextualSpacing/>
              <w:rPr>
                <w:rFonts w:asciiTheme="minorHAnsi" w:hAnsiTheme="minorHAnsi" w:cs="Arial"/>
                <w:color w:val="000000"/>
                <w:sz w:val="20"/>
                <w:szCs w:val="20"/>
              </w:rPr>
            </w:pPr>
            <w:r w:rsidRPr="006A2171">
              <w:rPr>
                <w:rFonts w:asciiTheme="minorHAnsi" w:hAnsiTheme="minorHAnsi" w:cs="Arial"/>
                <w:color w:val="000000"/>
                <w:sz w:val="20"/>
                <w:szCs w:val="20"/>
              </w:rPr>
              <w:t>Students who lack an official proof (such as undergraduate transcript) of the required academic background must acquire a written permission from the course instructor for registering the course.</w:t>
            </w:r>
            <w:r w:rsidRPr="006A2171">
              <w:rPr>
                <w:color w:val="FF0000"/>
              </w:rPr>
              <w:t xml:space="preserve"> </w:t>
            </w:r>
          </w:p>
        </w:tc>
      </w:tr>
    </w:tbl>
    <w:p w:rsidR="001136BB" w:rsidRPr="00F8617B" w:rsidRDefault="001136BB" w:rsidP="00F2606D">
      <w:pPr>
        <w:spacing w:after="0" w:line="240" w:lineRule="auto"/>
        <w:rPr>
          <w:rFonts w:asciiTheme="minorHAnsi" w:hAnsiTheme="minorHAnsi" w:cs="Arial"/>
          <w:sz w:val="20"/>
          <w:szCs w:val="20"/>
        </w:rPr>
      </w:pP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8"/>
        <w:gridCol w:w="2600"/>
        <w:gridCol w:w="2551"/>
        <w:gridCol w:w="2835"/>
      </w:tblGrid>
      <w:tr w:rsidR="001136BB" w:rsidRPr="00F8617B" w:rsidTr="004E5E0E">
        <w:trPr>
          <w:jc w:val="center"/>
        </w:trPr>
        <w:tc>
          <w:tcPr>
            <w:tcW w:w="10314" w:type="dxa"/>
            <w:gridSpan w:val="4"/>
            <w:shd w:val="pct15" w:color="auto" w:fill="auto"/>
          </w:tcPr>
          <w:p w:rsidR="001136BB" w:rsidRPr="00F8617B" w:rsidRDefault="001136BB" w:rsidP="00922581">
            <w:pPr>
              <w:spacing w:before="60" w:after="60" w:line="240" w:lineRule="auto"/>
              <w:jc w:val="center"/>
              <w:rPr>
                <w:rFonts w:asciiTheme="minorHAnsi" w:hAnsiTheme="minorHAnsi" w:cs="Arial"/>
                <w:b/>
                <w:sz w:val="20"/>
                <w:szCs w:val="20"/>
              </w:rPr>
            </w:pPr>
            <w:r w:rsidRPr="00F8617B">
              <w:rPr>
                <w:rFonts w:asciiTheme="minorHAnsi" w:hAnsiTheme="minorHAnsi" w:cs="Arial"/>
                <w:b/>
                <w:sz w:val="20"/>
                <w:szCs w:val="20"/>
              </w:rPr>
              <w:t>Method of Assessment</w:t>
            </w:r>
          </w:p>
        </w:tc>
      </w:tr>
      <w:tr w:rsidR="00542600" w:rsidRPr="00F8617B" w:rsidTr="008D7375">
        <w:trPr>
          <w:jc w:val="center"/>
        </w:trPr>
        <w:tc>
          <w:tcPr>
            <w:tcW w:w="2328" w:type="dxa"/>
            <w:shd w:val="pct15" w:color="auto" w:fill="auto"/>
            <w:vAlign w:val="center"/>
          </w:tcPr>
          <w:p w:rsidR="00542600" w:rsidRPr="00F8617B" w:rsidRDefault="00542600" w:rsidP="00922581">
            <w:pPr>
              <w:spacing w:before="40" w:after="40" w:line="240" w:lineRule="auto"/>
              <w:rPr>
                <w:rFonts w:asciiTheme="minorHAnsi" w:hAnsiTheme="minorHAnsi" w:cs="Arial"/>
                <w:sz w:val="20"/>
                <w:szCs w:val="20"/>
              </w:rPr>
            </w:pPr>
            <w:r w:rsidRPr="00F8617B">
              <w:rPr>
                <w:rFonts w:asciiTheme="minorHAnsi" w:hAnsiTheme="minorHAnsi" w:cs="Arial"/>
                <w:sz w:val="20"/>
                <w:szCs w:val="20"/>
              </w:rPr>
              <w:t>Evaluation and Grading</w:t>
            </w:r>
          </w:p>
        </w:tc>
        <w:tc>
          <w:tcPr>
            <w:tcW w:w="2600" w:type="dxa"/>
            <w:vAlign w:val="center"/>
          </w:tcPr>
          <w:p w:rsidR="00542600" w:rsidRPr="00F8617B" w:rsidRDefault="008D7375" w:rsidP="008D7375">
            <w:pPr>
              <w:spacing w:before="40" w:after="40" w:line="240" w:lineRule="auto"/>
              <w:jc w:val="center"/>
              <w:rPr>
                <w:rFonts w:asciiTheme="minorHAnsi" w:hAnsiTheme="minorHAnsi" w:cs="Arial"/>
                <w:b/>
                <w:sz w:val="20"/>
                <w:szCs w:val="20"/>
              </w:rPr>
            </w:pPr>
            <w:r>
              <w:rPr>
                <w:rFonts w:asciiTheme="minorHAnsi" w:hAnsiTheme="minorHAnsi" w:cs="Arial"/>
                <w:b/>
                <w:sz w:val="20"/>
                <w:szCs w:val="20"/>
                <w:lang w:val="tr-TR"/>
              </w:rPr>
              <w:t xml:space="preserve">Term </w:t>
            </w:r>
            <w:r w:rsidR="00542600" w:rsidRPr="00F8617B">
              <w:rPr>
                <w:rFonts w:asciiTheme="minorHAnsi" w:hAnsiTheme="minorHAnsi" w:cs="Arial"/>
                <w:b/>
                <w:sz w:val="20"/>
                <w:szCs w:val="20"/>
                <w:lang w:val="tr-TR"/>
              </w:rPr>
              <w:t>Project</w:t>
            </w:r>
          </w:p>
        </w:tc>
        <w:tc>
          <w:tcPr>
            <w:tcW w:w="2551" w:type="dxa"/>
            <w:vAlign w:val="center"/>
          </w:tcPr>
          <w:p w:rsidR="00542600" w:rsidRPr="00F8617B" w:rsidRDefault="001136BB" w:rsidP="001136BB">
            <w:pPr>
              <w:spacing w:before="40" w:after="40" w:line="240" w:lineRule="auto"/>
              <w:jc w:val="center"/>
              <w:rPr>
                <w:rFonts w:asciiTheme="minorHAnsi" w:hAnsiTheme="minorHAnsi" w:cs="Arial"/>
                <w:b/>
                <w:sz w:val="20"/>
                <w:szCs w:val="20"/>
              </w:rPr>
            </w:pPr>
            <w:r>
              <w:rPr>
                <w:rFonts w:asciiTheme="minorHAnsi" w:hAnsiTheme="minorHAnsi" w:cs="Arial"/>
                <w:b/>
                <w:sz w:val="20"/>
                <w:szCs w:val="20"/>
              </w:rPr>
              <w:t>Midterm Exam</w:t>
            </w:r>
          </w:p>
        </w:tc>
        <w:tc>
          <w:tcPr>
            <w:tcW w:w="2835" w:type="dxa"/>
            <w:vAlign w:val="center"/>
          </w:tcPr>
          <w:p w:rsidR="00542600" w:rsidRPr="00F8617B" w:rsidRDefault="00542600" w:rsidP="00922581">
            <w:pPr>
              <w:spacing w:before="40" w:after="40" w:line="240" w:lineRule="auto"/>
              <w:jc w:val="center"/>
              <w:rPr>
                <w:rFonts w:asciiTheme="minorHAnsi" w:hAnsiTheme="minorHAnsi" w:cs="Arial"/>
                <w:b/>
                <w:sz w:val="20"/>
                <w:szCs w:val="20"/>
              </w:rPr>
            </w:pPr>
            <w:r w:rsidRPr="00F8617B">
              <w:rPr>
                <w:rFonts w:asciiTheme="minorHAnsi" w:hAnsiTheme="minorHAnsi" w:cs="Arial"/>
                <w:b/>
                <w:sz w:val="20"/>
                <w:szCs w:val="20"/>
              </w:rPr>
              <w:t>Final Exam</w:t>
            </w:r>
          </w:p>
        </w:tc>
      </w:tr>
      <w:tr w:rsidR="00542600" w:rsidRPr="00F8617B" w:rsidTr="008D7375">
        <w:trPr>
          <w:jc w:val="center"/>
        </w:trPr>
        <w:tc>
          <w:tcPr>
            <w:tcW w:w="2328" w:type="dxa"/>
            <w:shd w:val="pct15" w:color="auto" w:fill="auto"/>
            <w:vAlign w:val="center"/>
          </w:tcPr>
          <w:p w:rsidR="00542600" w:rsidRPr="00F8617B" w:rsidRDefault="00542600" w:rsidP="00922581">
            <w:pPr>
              <w:spacing w:before="40" w:after="40" w:line="240" w:lineRule="auto"/>
              <w:rPr>
                <w:rFonts w:asciiTheme="minorHAnsi" w:hAnsiTheme="minorHAnsi" w:cs="Arial"/>
                <w:sz w:val="20"/>
                <w:szCs w:val="20"/>
              </w:rPr>
            </w:pPr>
            <w:r w:rsidRPr="00F8617B">
              <w:rPr>
                <w:rFonts w:asciiTheme="minorHAnsi" w:hAnsiTheme="minorHAnsi" w:cs="Arial"/>
                <w:sz w:val="20"/>
                <w:szCs w:val="20"/>
              </w:rPr>
              <w:t xml:space="preserve">Percentage </w:t>
            </w:r>
          </w:p>
        </w:tc>
        <w:tc>
          <w:tcPr>
            <w:tcW w:w="2600" w:type="dxa"/>
            <w:vAlign w:val="center"/>
          </w:tcPr>
          <w:p w:rsidR="00542600" w:rsidRPr="00F8617B" w:rsidRDefault="00542600" w:rsidP="00A8232F">
            <w:pPr>
              <w:spacing w:before="40" w:after="40" w:line="240" w:lineRule="auto"/>
              <w:jc w:val="center"/>
              <w:rPr>
                <w:rFonts w:asciiTheme="minorHAnsi" w:hAnsiTheme="minorHAnsi" w:cs="Arial"/>
                <w:sz w:val="20"/>
                <w:szCs w:val="20"/>
              </w:rPr>
            </w:pPr>
            <w:r w:rsidRPr="00F8617B">
              <w:rPr>
                <w:rFonts w:asciiTheme="minorHAnsi" w:hAnsiTheme="minorHAnsi" w:cs="Arial"/>
                <w:sz w:val="20"/>
                <w:szCs w:val="20"/>
              </w:rPr>
              <w:t>3</w:t>
            </w:r>
            <w:r w:rsidR="00A8232F">
              <w:rPr>
                <w:rFonts w:asciiTheme="minorHAnsi" w:hAnsiTheme="minorHAnsi" w:cs="Arial"/>
                <w:sz w:val="20"/>
                <w:szCs w:val="20"/>
              </w:rPr>
              <w:t>5</w:t>
            </w:r>
            <w:r w:rsidRPr="00F8617B">
              <w:rPr>
                <w:rFonts w:asciiTheme="minorHAnsi" w:hAnsiTheme="minorHAnsi" w:cs="Arial"/>
                <w:sz w:val="20"/>
                <w:szCs w:val="20"/>
              </w:rPr>
              <w:t xml:space="preserve"> %</w:t>
            </w:r>
          </w:p>
        </w:tc>
        <w:tc>
          <w:tcPr>
            <w:tcW w:w="2551" w:type="dxa"/>
            <w:vAlign w:val="center"/>
          </w:tcPr>
          <w:p w:rsidR="00542600" w:rsidRPr="00F8617B" w:rsidRDefault="001136BB" w:rsidP="001136BB">
            <w:pPr>
              <w:spacing w:before="40" w:after="40" w:line="240" w:lineRule="auto"/>
              <w:jc w:val="center"/>
              <w:rPr>
                <w:rFonts w:asciiTheme="minorHAnsi" w:hAnsiTheme="minorHAnsi" w:cs="Arial"/>
                <w:sz w:val="20"/>
                <w:szCs w:val="20"/>
              </w:rPr>
            </w:pPr>
            <w:r>
              <w:rPr>
                <w:rFonts w:asciiTheme="minorHAnsi" w:hAnsiTheme="minorHAnsi" w:cs="Arial"/>
                <w:sz w:val="20"/>
                <w:szCs w:val="20"/>
              </w:rPr>
              <w:t>30</w:t>
            </w:r>
            <w:r w:rsidR="00542600" w:rsidRPr="00F8617B">
              <w:rPr>
                <w:rFonts w:asciiTheme="minorHAnsi" w:hAnsiTheme="minorHAnsi" w:cs="Arial"/>
                <w:sz w:val="20"/>
                <w:szCs w:val="20"/>
              </w:rPr>
              <w:t xml:space="preserve"> %</w:t>
            </w:r>
          </w:p>
        </w:tc>
        <w:tc>
          <w:tcPr>
            <w:tcW w:w="2835" w:type="dxa"/>
            <w:vAlign w:val="center"/>
          </w:tcPr>
          <w:p w:rsidR="00542600" w:rsidRPr="00F8617B" w:rsidRDefault="001136BB" w:rsidP="001136BB">
            <w:pPr>
              <w:spacing w:before="40" w:after="40" w:line="240" w:lineRule="auto"/>
              <w:jc w:val="center"/>
              <w:rPr>
                <w:rFonts w:asciiTheme="minorHAnsi" w:hAnsiTheme="minorHAnsi" w:cs="Arial"/>
                <w:sz w:val="20"/>
                <w:szCs w:val="20"/>
              </w:rPr>
            </w:pPr>
            <w:r>
              <w:rPr>
                <w:rFonts w:asciiTheme="minorHAnsi" w:hAnsiTheme="minorHAnsi" w:cs="Arial"/>
                <w:sz w:val="20"/>
                <w:szCs w:val="20"/>
              </w:rPr>
              <w:t>3</w:t>
            </w:r>
            <w:r w:rsidR="00A8232F">
              <w:rPr>
                <w:rFonts w:asciiTheme="minorHAnsi" w:hAnsiTheme="minorHAnsi" w:cs="Arial"/>
                <w:sz w:val="20"/>
                <w:szCs w:val="20"/>
              </w:rPr>
              <w:t>5</w:t>
            </w:r>
            <w:r w:rsidR="00542600" w:rsidRPr="00F8617B">
              <w:rPr>
                <w:rFonts w:asciiTheme="minorHAnsi" w:hAnsiTheme="minorHAnsi" w:cs="Arial"/>
                <w:sz w:val="20"/>
                <w:szCs w:val="20"/>
              </w:rPr>
              <w:t xml:space="preserve"> %</w:t>
            </w:r>
          </w:p>
        </w:tc>
      </w:tr>
    </w:tbl>
    <w:p w:rsidR="00213F43" w:rsidRPr="00F8617B" w:rsidRDefault="00213F43" w:rsidP="003C6C65">
      <w:pPr>
        <w:spacing w:after="0" w:line="240" w:lineRule="auto"/>
        <w:rPr>
          <w:rFonts w:asciiTheme="minorHAnsi" w:hAnsiTheme="minorHAnsi" w:cs="Arial"/>
          <w:sz w:val="20"/>
          <w:szCs w:val="20"/>
        </w:rPr>
      </w:pPr>
    </w:p>
    <w:tbl>
      <w:tblPr>
        <w:tblW w:w="102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0"/>
        <w:gridCol w:w="840"/>
        <w:gridCol w:w="840"/>
        <w:gridCol w:w="840"/>
        <w:gridCol w:w="840"/>
        <w:gridCol w:w="840"/>
        <w:gridCol w:w="840"/>
        <w:gridCol w:w="840"/>
        <w:gridCol w:w="840"/>
        <w:gridCol w:w="840"/>
        <w:gridCol w:w="840"/>
        <w:gridCol w:w="772"/>
      </w:tblGrid>
      <w:tr w:rsidR="008D7375" w:rsidRPr="001962EC" w:rsidTr="008D7375">
        <w:trPr>
          <w:jc w:val="center"/>
        </w:trPr>
        <w:tc>
          <w:tcPr>
            <w:tcW w:w="10222" w:type="dxa"/>
            <w:gridSpan w:val="12"/>
            <w:tcBorders>
              <w:top w:val="single" w:sz="4" w:space="0" w:color="000000"/>
              <w:left w:val="single" w:sz="4" w:space="0" w:color="000000"/>
              <w:bottom w:val="single" w:sz="4" w:space="0" w:color="000000"/>
              <w:right w:val="single" w:sz="4" w:space="0" w:color="000000"/>
            </w:tcBorders>
            <w:shd w:val="clear" w:color="auto" w:fill="D9D9D9"/>
          </w:tcPr>
          <w:p w:rsidR="008D7375" w:rsidRPr="004A120E" w:rsidRDefault="008D7375" w:rsidP="00094E8A">
            <w:pPr>
              <w:spacing w:before="60" w:after="60" w:line="240" w:lineRule="auto"/>
              <w:jc w:val="center"/>
              <w:rPr>
                <w:b/>
                <w:bCs/>
                <w:lang w:val="tr-TR"/>
              </w:rPr>
            </w:pPr>
            <w:r>
              <w:rPr>
                <w:b/>
                <w:bCs/>
                <w:lang w:val="tr-TR"/>
              </w:rPr>
              <w:t>Grading Criteria *</w:t>
            </w:r>
          </w:p>
        </w:tc>
      </w:tr>
      <w:tr w:rsidR="008D7375" w:rsidRPr="001962EC" w:rsidTr="008D7375">
        <w:trPr>
          <w:jc w:val="center"/>
        </w:trPr>
        <w:tc>
          <w:tcPr>
            <w:tcW w:w="1050" w:type="dxa"/>
            <w:tcBorders>
              <w:top w:val="single" w:sz="4" w:space="0" w:color="000000"/>
              <w:left w:val="single" w:sz="4" w:space="0" w:color="000000"/>
              <w:bottom w:val="single" w:sz="4" w:space="0" w:color="000000"/>
              <w:right w:val="single" w:sz="4" w:space="0" w:color="000000"/>
            </w:tcBorders>
          </w:tcPr>
          <w:p w:rsidR="008D7375" w:rsidRPr="004A120E" w:rsidRDefault="008D7375" w:rsidP="00094E8A">
            <w:pPr>
              <w:spacing w:after="0" w:line="240" w:lineRule="auto"/>
              <w:jc w:val="center"/>
              <w:rPr>
                <w:b/>
                <w:bCs/>
                <w:sz w:val="20"/>
                <w:szCs w:val="20"/>
                <w:lang w:val="tr-TR"/>
              </w:rPr>
            </w:pPr>
            <w:r w:rsidRPr="004A120E">
              <w:rPr>
                <w:b/>
                <w:bCs/>
                <w:sz w:val="20"/>
                <w:szCs w:val="20"/>
                <w:lang w:val="tr-TR"/>
              </w:rPr>
              <w:t>A</w:t>
            </w:r>
          </w:p>
        </w:tc>
        <w:tc>
          <w:tcPr>
            <w:tcW w:w="840" w:type="dxa"/>
            <w:tcBorders>
              <w:top w:val="single" w:sz="4" w:space="0" w:color="000000"/>
              <w:left w:val="single" w:sz="4" w:space="0" w:color="000000"/>
              <w:bottom w:val="single" w:sz="4" w:space="0" w:color="000000"/>
              <w:right w:val="single" w:sz="4" w:space="0" w:color="000000"/>
            </w:tcBorders>
          </w:tcPr>
          <w:p w:rsidR="008D7375" w:rsidRPr="004A120E" w:rsidRDefault="008D7375" w:rsidP="00094E8A">
            <w:pPr>
              <w:spacing w:after="0" w:line="240" w:lineRule="auto"/>
              <w:jc w:val="center"/>
              <w:rPr>
                <w:b/>
                <w:bCs/>
                <w:sz w:val="20"/>
                <w:szCs w:val="20"/>
                <w:lang w:val="tr-TR"/>
              </w:rPr>
            </w:pPr>
            <w:r w:rsidRPr="004A120E">
              <w:rPr>
                <w:b/>
                <w:bCs/>
                <w:sz w:val="20"/>
                <w:szCs w:val="20"/>
                <w:lang w:val="tr-TR"/>
              </w:rPr>
              <w:t>A-</w:t>
            </w:r>
          </w:p>
        </w:tc>
        <w:tc>
          <w:tcPr>
            <w:tcW w:w="840" w:type="dxa"/>
            <w:tcBorders>
              <w:top w:val="single" w:sz="4" w:space="0" w:color="000000"/>
              <w:left w:val="single" w:sz="4" w:space="0" w:color="000000"/>
              <w:bottom w:val="single" w:sz="4" w:space="0" w:color="000000"/>
              <w:right w:val="single" w:sz="4" w:space="0" w:color="000000"/>
            </w:tcBorders>
          </w:tcPr>
          <w:p w:rsidR="008D7375" w:rsidRPr="004A120E" w:rsidRDefault="008D7375" w:rsidP="00094E8A">
            <w:pPr>
              <w:spacing w:after="0" w:line="240" w:lineRule="auto"/>
              <w:jc w:val="center"/>
              <w:rPr>
                <w:b/>
                <w:bCs/>
                <w:sz w:val="20"/>
                <w:szCs w:val="20"/>
                <w:lang w:val="tr-TR"/>
              </w:rPr>
            </w:pPr>
            <w:r w:rsidRPr="004A120E">
              <w:rPr>
                <w:b/>
                <w:bCs/>
                <w:sz w:val="20"/>
                <w:szCs w:val="20"/>
                <w:lang w:val="tr-TR"/>
              </w:rPr>
              <w:t>B+</w:t>
            </w:r>
          </w:p>
        </w:tc>
        <w:tc>
          <w:tcPr>
            <w:tcW w:w="840" w:type="dxa"/>
            <w:tcBorders>
              <w:top w:val="single" w:sz="4" w:space="0" w:color="000000"/>
              <w:left w:val="single" w:sz="4" w:space="0" w:color="000000"/>
              <w:bottom w:val="single" w:sz="4" w:space="0" w:color="000000"/>
              <w:right w:val="single" w:sz="4" w:space="0" w:color="000000"/>
            </w:tcBorders>
          </w:tcPr>
          <w:p w:rsidR="008D7375" w:rsidRPr="004A120E" w:rsidRDefault="008D7375" w:rsidP="00094E8A">
            <w:pPr>
              <w:spacing w:after="0" w:line="240" w:lineRule="auto"/>
              <w:jc w:val="center"/>
              <w:rPr>
                <w:b/>
                <w:bCs/>
                <w:sz w:val="20"/>
                <w:szCs w:val="20"/>
                <w:lang w:val="tr-TR"/>
              </w:rPr>
            </w:pPr>
            <w:r w:rsidRPr="004A120E">
              <w:rPr>
                <w:b/>
                <w:bCs/>
                <w:sz w:val="20"/>
                <w:szCs w:val="20"/>
                <w:lang w:val="tr-TR"/>
              </w:rPr>
              <w:t>B</w:t>
            </w:r>
          </w:p>
        </w:tc>
        <w:tc>
          <w:tcPr>
            <w:tcW w:w="840" w:type="dxa"/>
            <w:tcBorders>
              <w:top w:val="single" w:sz="4" w:space="0" w:color="000000"/>
              <w:left w:val="single" w:sz="4" w:space="0" w:color="000000"/>
              <w:bottom w:val="single" w:sz="4" w:space="0" w:color="000000"/>
              <w:right w:val="single" w:sz="4" w:space="0" w:color="000000"/>
            </w:tcBorders>
          </w:tcPr>
          <w:p w:rsidR="008D7375" w:rsidRPr="004A120E" w:rsidRDefault="008D7375" w:rsidP="00094E8A">
            <w:pPr>
              <w:spacing w:after="0" w:line="240" w:lineRule="auto"/>
              <w:jc w:val="center"/>
              <w:rPr>
                <w:b/>
                <w:bCs/>
                <w:sz w:val="20"/>
                <w:szCs w:val="20"/>
                <w:lang w:val="tr-TR"/>
              </w:rPr>
            </w:pPr>
            <w:r w:rsidRPr="004A120E">
              <w:rPr>
                <w:b/>
                <w:bCs/>
                <w:sz w:val="20"/>
                <w:szCs w:val="20"/>
                <w:lang w:val="tr-TR"/>
              </w:rPr>
              <w:t>B-</w:t>
            </w:r>
          </w:p>
        </w:tc>
        <w:tc>
          <w:tcPr>
            <w:tcW w:w="840" w:type="dxa"/>
            <w:tcBorders>
              <w:top w:val="single" w:sz="4" w:space="0" w:color="000000"/>
              <w:left w:val="single" w:sz="4" w:space="0" w:color="000000"/>
              <w:bottom w:val="single" w:sz="4" w:space="0" w:color="000000"/>
              <w:right w:val="single" w:sz="4" w:space="0" w:color="000000"/>
            </w:tcBorders>
          </w:tcPr>
          <w:p w:rsidR="008D7375" w:rsidRPr="004A120E" w:rsidRDefault="008D7375" w:rsidP="00094E8A">
            <w:pPr>
              <w:spacing w:after="0" w:line="240" w:lineRule="auto"/>
              <w:jc w:val="center"/>
              <w:rPr>
                <w:b/>
                <w:bCs/>
                <w:sz w:val="20"/>
                <w:szCs w:val="20"/>
                <w:lang w:val="tr-TR"/>
              </w:rPr>
            </w:pPr>
            <w:r w:rsidRPr="004A120E">
              <w:rPr>
                <w:b/>
                <w:bCs/>
                <w:sz w:val="20"/>
                <w:szCs w:val="20"/>
                <w:lang w:val="tr-TR"/>
              </w:rPr>
              <w:t>C+</w:t>
            </w:r>
          </w:p>
        </w:tc>
        <w:tc>
          <w:tcPr>
            <w:tcW w:w="840" w:type="dxa"/>
            <w:tcBorders>
              <w:top w:val="single" w:sz="4" w:space="0" w:color="000000"/>
              <w:left w:val="single" w:sz="4" w:space="0" w:color="000000"/>
              <w:bottom w:val="single" w:sz="4" w:space="0" w:color="000000"/>
              <w:right w:val="single" w:sz="4" w:space="0" w:color="000000"/>
            </w:tcBorders>
          </w:tcPr>
          <w:p w:rsidR="008D7375" w:rsidRPr="004A120E" w:rsidRDefault="008D7375" w:rsidP="00094E8A">
            <w:pPr>
              <w:spacing w:after="0" w:line="240" w:lineRule="auto"/>
              <w:jc w:val="center"/>
              <w:rPr>
                <w:b/>
                <w:bCs/>
                <w:sz w:val="20"/>
                <w:szCs w:val="20"/>
                <w:lang w:val="tr-TR"/>
              </w:rPr>
            </w:pPr>
            <w:r w:rsidRPr="004A120E">
              <w:rPr>
                <w:b/>
                <w:bCs/>
                <w:sz w:val="20"/>
                <w:szCs w:val="20"/>
                <w:lang w:val="tr-TR"/>
              </w:rPr>
              <w:t>C</w:t>
            </w:r>
          </w:p>
        </w:tc>
        <w:tc>
          <w:tcPr>
            <w:tcW w:w="840" w:type="dxa"/>
            <w:tcBorders>
              <w:top w:val="single" w:sz="4" w:space="0" w:color="000000"/>
              <w:left w:val="single" w:sz="4" w:space="0" w:color="000000"/>
              <w:bottom w:val="single" w:sz="4" w:space="0" w:color="000000"/>
              <w:right w:val="single" w:sz="4" w:space="0" w:color="000000"/>
            </w:tcBorders>
          </w:tcPr>
          <w:p w:rsidR="008D7375" w:rsidRPr="004A120E" w:rsidRDefault="008D7375" w:rsidP="00094E8A">
            <w:pPr>
              <w:spacing w:after="0" w:line="240" w:lineRule="auto"/>
              <w:jc w:val="center"/>
              <w:rPr>
                <w:b/>
                <w:bCs/>
                <w:sz w:val="20"/>
                <w:szCs w:val="20"/>
                <w:lang w:val="tr-TR"/>
              </w:rPr>
            </w:pPr>
            <w:r w:rsidRPr="004A120E">
              <w:rPr>
                <w:b/>
                <w:bCs/>
                <w:sz w:val="20"/>
                <w:szCs w:val="20"/>
                <w:lang w:val="tr-TR"/>
              </w:rPr>
              <w:t>C-</w:t>
            </w:r>
          </w:p>
        </w:tc>
        <w:tc>
          <w:tcPr>
            <w:tcW w:w="840" w:type="dxa"/>
            <w:tcBorders>
              <w:top w:val="single" w:sz="4" w:space="0" w:color="000000"/>
              <w:left w:val="single" w:sz="4" w:space="0" w:color="000000"/>
              <w:bottom w:val="single" w:sz="4" w:space="0" w:color="000000"/>
              <w:right w:val="single" w:sz="4" w:space="0" w:color="000000"/>
            </w:tcBorders>
          </w:tcPr>
          <w:p w:rsidR="008D7375" w:rsidRPr="004A120E" w:rsidRDefault="008D7375" w:rsidP="00094E8A">
            <w:pPr>
              <w:spacing w:after="0" w:line="240" w:lineRule="auto"/>
              <w:jc w:val="center"/>
              <w:rPr>
                <w:b/>
                <w:bCs/>
                <w:sz w:val="20"/>
                <w:szCs w:val="20"/>
                <w:lang w:val="tr-TR"/>
              </w:rPr>
            </w:pPr>
            <w:r w:rsidRPr="004A120E">
              <w:rPr>
                <w:b/>
                <w:bCs/>
                <w:sz w:val="20"/>
                <w:szCs w:val="20"/>
                <w:lang w:val="tr-TR"/>
              </w:rPr>
              <w:t>D+</w:t>
            </w:r>
          </w:p>
        </w:tc>
        <w:tc>
          <w:tcPr>
            <w:tcW w:w="840" w:type="dxa"/>
            <w:tcBorders>
              <w:top w:val="single" w:sz="4" w:space="0" w:color="000000"/>
              <w:left w:val="single" w:sz="4" w:space="0" w:color="000000"/>
              <w:bottom w:val="single" w:sz="4" w:space="0" w:color="000000"/>
              <w:right w:val="single" w:sz="4" w:space="0" w:color="000000"/>
            </w:tcBorders>
          </w:tcPr>
          <w:p w:rsidR="008D7375" w:rsidRPr="004A120E" w:rsidRDefault="008D7375" w:rsidP="00094E8A">
            <w:pPr>
              <w:spacing w:after="0" w:line="240" w:lineRule="auto"/>
              <w:jc w:val="center"/>
              <w:rPr>
                <w:b/>
                <w:bCs/>
                <w:sz w:val="20"/>
                <w:szCs w:val="20"/>
                <w:lang w:val="tr-TR"/>
              </w:rPr>
            </w:pPr>
            <w:r w:rsidRPr="004A120E">
              <w:rPr>
                <w:b/>
                <w:bCs/>
                <w:sz w:val="20"/>
                <w:szCs w:val="20"/>
                <w:lang w:val="tr-TR"/>
              </w:rPr>
              <w:t>D</w:t>
            </w:r>
          </w:p>
        </w:tc>
        <w:tc>
          <w:tcPr>
            <w:tcW w:w="840" w:type="dxa"/>
            <w:tcBorders>
              <w:top w:val="single" w:sz="4" w:space="0" w:color="000000"/>
              <w:left w:val="single" w:sz="4" w:space="0" w:color="000000"/>
              <w:bottom w:val="single" w:sz="4" w:space="0" w:color="000000"/>
              <w:right w:val="single" w:sz="4" w:space="0" w:color="000000"/>
            </w:tcBorders>
          </w:tcPr>
          <w:p w:rsidR="008D7375" w:rsidRPr="004A120E" w:rsidRDefault="008D7375" w:rsidP="00094E8A">
            <w:pPr>
              <w:spacing w:after="0" w:line="240" w:lineRule="auto"/>
              <w:jc w:val="center"/>
              <w:rPr>
                <w:b/>
                <w:bCs/>
                <w:sz w:val="20"/>
                <w:szCs w:val="20"/>
                <w:lang w:val="tr-TR"/>
              </w:rPr>
            </w:pPr>
            <w:r w:rsidRPr="004A120E">
              <w:rPr>
                <w:b/>
                <w:bCs/>
                <w:sz w:val="20"/>
                <w:szCs w:val="20"/>
                <w:lang w:val="tr-TR"/>
              </w:rPr>
              <w:t>D-</w:t>
            </w:r>
          </w:p>
        </w:tc>
        <w:tc>
          <w:tcPr>
            <w:tcW w:w="772" w:type="dxa"/>
            <w:tcBorders>
              <w:top w:val="single" w:sz="4" w:space="0" w:color="000000"/>
              <w:left w:val="single" w:sz="4" w:space="0" w:color="000000"/>
              <w:bottom w:val="single" w:sz="4" w:space="0" w:color="000000"/>
              <w:right w:val="single" w:sz="4" w:space="0" w:color="000000"/>
            </w:tcBorders>
          </w:tcPr>
          <w:p w:rsidR="008D7375" w:rsidRPr="004A120E" w:rsidRDefault="008D7375" w:rsidP="00094E8A">
            <w:pPr>
              <w:spacing w:after="0" w:line="240" w:lineRule="auto"/>
              <w:jc w:val="center"/>
              <w:rPr>
                <w:b/>
                <w:bCs/>
                <w:sz w:val="20"/>
                <w:szCs w:val="20"/>
                <w:lang w:val="tr-TR"/>
              </w:rPr>
            </w:pPr>
            <w:r w:rsidRPr="004A120E">
              <w:rPr>
                <w:b/>
                <w:bCs/>
                <w:sz w:val="20"/>
                <w:szCs w:val="20"/>
                <w:lang w:val="tr-TR"/>
              </w:rPr>
              <w:t>F</w:t>
            </w:r>
          </w:p>
        </w:tc>
      </w:tr>
      <w:tr w:rsidR="008D7375" w:rsidRPr="004A120E" w:rsidTr="008D7375">
        <w:trPr>
          <w:jc w:val="center"/>
        </w:trPr>
        <w:tc>
          <w:tcPr>
            <w:tcW w:w="1050" w:type="dxa"/>
            <w:tcBorders>
              <w:top w:val="single" w:sz="4" w:space="0" w:color="000000"/>
              <w:left w:val="single" w:sz="4" w:space="0" w:color="000000"/>
              <w:bottom w:val="single" w:sz="4" w:space="0" w:color="000000"/>
              <w:right w:val="single" w:sz="4" w:space="0" w:color="000000"/>
            </w:tcBorders>
          </w:tcPr>
          <w:p w:rsidR="008D7375" w:rsidRPr="004A120E" w:rsidRDefault="008D7375" w:rsidP="008D7375">
            <w:pPr>
              <w:spacing w:before="40" w:after="40" w:line="240" w:lineRule="auto"/>
              <w:jc w:val="center"/>
              <w:rPr>
                <w:lang w:val="tr-TR"/>
              </w:rPr>
            </w:pPr>
            <w:r w:rsidRPr="004A120E">
              <w:rPr>
                <w:lang w:val="tr-TR"/>
              </w:rPr>
              <w:t>90 -</w:t>
            </w:r>
            <w:r>
              <w:rPr>
                <w:lang w:val="tr-TR"/>
              </w:rPr>
              <w:t xml:space="preserve"> 1</w:t>
            </w:r>
            <w:r w:rsidRPr="004A120E">
              <w:rPr>
                <w:lang w:val="tr-TR"/>
              </w:rPr>
              <w:t>00</w:t>
            </w:r>
          </w:p>
        </w:tc>
        <w:tc>
          <w:tcPr>
            <w:tcW w:w="840" w:type="dxa"/>
            <w:tcBorders>
              <w:top w:val="single" w:sz="4" w:space="0" w:color="000000"/>
              <w:left w:val="single" w:sz="4" w:space="0" w:color="000000"/>
              <w:bottom w:val="single" w:sz="4" w:space="0" w:color="000000"/>
              <w:right w:val="single" w:sz="4" w:space="0" w:color="000000"/>
            </w:tcBorders>
          </w:tcPr>
          <w:p w:rsidR="008D7375" w:rsidRPr="004A120E" w:rsidRDefault="008D7375" w:rsidP="00094E8A">
            <w:pPr>
              <w:spacing w:before="40" w:after="40" w:line="240" w:lineRule="auto"/>
              <w:jc w:val="center"/>
              <w:rPr>
                <w:lang w:val="tr-TR"/>
              </w:rPr>
            </w:pPr>
            <w:r w:rsidRPr="004A120E">
              <w:rPr>
                <w:lang w:val="tr-TR"/>
              </w:rPr>
              <w:t>85 -</w:t>
            </w:r>
            <w:r>
              <w:rPr>
                <w:lang w:val="tr-TR"/>
              </w:rPr>
              <w:t xml:space="preserve"> </w:t>
            </w:r>
            <w:r w:rsidRPr="004A120E">
              <w:rPr>
                <w:lang w:val="tr-TR"/>
              </w:rPr>
              <w:t>89</w:t>
            </w:r>
          </w:p>
        </w:tc>
        <w:tc>
          <w:tcPr>
            <w:tcW w:w="840" w:type="dxa"/>
            <w:tcBorders>
              <w:top w:val="single" w:sz="4" w:space="0" w:color="000000"/>
              <w:left w:val="single" w:sz="4" w:space="0" w:color="000000"/>
              <w:bottom w:val="single" w:sz="4" w:space="0" w:color="000000"/>
              <w:right w:val="single" w:sz="4" w:space="0" w:color="000000"/>
            </w:tcBorders>
          </w:tcPr>
          <w:p w:rsidR="008D7375" w:rsidRPr="004A120E" w:rsidRDefault="008D7375" w:rsidP="00094E8A">
            <w:pPr>
              <w:spacing w:before="40" w:after="40" w:line="240" w:lineRule="auto"/>
              <w:jc w:val="center"/>
              <w:rPr>
                <w:lang w:val="tr-TR"/>
              </w:rPr>
            </w:pPr>
            <w:r w:rsidRPr="004A120E">
              <w:rPr>
                <w:lang w:val="tr-TR"/>
              </w:rPr>
              <w:t>80 -</w:t>
            </w:r>
            <w:r>
              <w:rPr>
                <w:lang w:val="tr-TR"/>
              </w:rPr>
              <w:t xml:space="preserve"> </w:t>
            </w:r>
            <w:r w:rsidRPr="004A120E">
              <w:rPr>
                <w:lang w:val="tr-TR"/>
              </w:rPr>
              <w:t>84</w:t>
            </w:r>
          </w:p>
        </w:tc>
        <w:tc>
          <w:tcPr>
            <w:tcW w:w="840" w:type="dxa"/>
            <w:tcBorders>
              <w:top w:val="single" w:sz="4" w:space="0" w:color="000000"/>
              <w:left w:val="single" w:sz="4" w:space="0" w:color="000000"/>
              <w:bottom w:val="single" w:sz="4" w:space="0" w:color="000000"/>
              <w:right w:val="single" w:sz="4" w:space="0" w:color="000000"/>
            </w:tcBorders>
          </w:tcPr>
          <w:p w:rsidR="008D7375" w:rsidRPr="004A120E" w:rsidRDefault="008D7375" w:rsidP="00094E8A">
            <w:pPr>
              <w:spacing w:before="40" w:after="40" w:line="240" w:lineRule="auto"/>
              <w:jc w:val="center"/>
              <w:rPr>
                <w:lang w:val="tr-TR"/>
              </w:rPr>
            </w:pPr>
            <w:r w:rsidRPr="004A120E">
              <w:rPr>
                <w:lang w:val="tr-TR"/>
              </w:rPr>
              <w:t>75 -</w:t>
            </w:r>
            <w:r>
              <w:rPr>
                <w:lang w:val="tr-TR"/>
              </w:rPr>
              <w:t xml:space="preserve"> </w:t>
            </w:r>
            <w:r w:rsidRPr="004A120E">
              <w:rPr>
                <w:lang w:val="tr-TR"/>
              </w:rPr>
              <w:t>79</w:t>
            </w:r>
          </w:p>
        </w:tc>
        <w:tc>
          <w:tcPr>
            <w:tcW w:w="840" w:type="dxa"/>
            <w:tcBorders>
              <w:top w:val="single" w:sz="4" w:space="0" w:color="000000"/>
              <w:left w:val="single" w:sz="4" w:space="0" w:color="000000"/>
              <w:bottom w:val="single" w:sz="4" w:space="0" w:color="000000"/>
              <w:right w:val="single" w:sz="4" w:space="0" w:color="000000"/>
            </w:tcBorders>
          </w:tcPr>
          <w:p w:rsidR="008D7375" w:rsidRPr="004A120E" w:rsidRDefault="008D7375" w:rsidP="00094E8A">
            <w:pPr>
              <w:spacing w:before="40" w:after="40" w:line="240" w:lineRule="auto"/>
              <w:jc w:val="center"/>
              <w:rPr>
                <w:lang w:val="tr-TR"/>
              </w:rPr>
            </w:pPr>
            <w:r w:rsidRPr="004A120E">
              <w:rPr>
                <w:lang w:val="tr-TR"/>
              </w:rPr>
              <w:t>70 -</w:t>
            </w:r>
            <w:r>
              <w:rPr>
                <w:lang w:val="tr-TR"/>
              </w:rPr>
              <w:t xml:space="preserve"> </w:t>
            </w:r>
            <w:r w:rsidRPr="004A120E">
              <w:rPr>
                <w:lang w:val="tr-TR"/>
              </w:rPr>
              <w:t>74</w:t>
            </w:r>
          </w:p>
        </w:tc>
        <w:tc>
          <w:tcPr>
            <w:tcW w:w="840" w:type="dxa"/>
            <w:tcBorders>
              <w:top w:val="single" w:sz="4" w:space="0" w:color="000000"/>
              <w:left w:val="single" w:sz="4" w:space="0" w:color="000000"/>
              <w:bottom w:val="single" w:sz="4" w:space="0" w:color="000000"/>
              <w:right w:val="single" w:sz="4" w:space="0" w:color="000000"/>
            </w:tcBorders>
          </w:tcPr>
          <w:p w:rsidR="008D7375" w:rsidRPr="004A120E" w:rsidRDefault="008D7375" w:rsidP="00094E8A">
            <w:pPr>
              <w:spacing w:before="40" w:after="40" w:line="240" w:lineRule="auto"/>
              <w:jc w:val="center"/>
              <w:rPr>
                <w:lang w:val="tr-TR"/>
              </w:rPr>
            </w:pPr>
            <w:r w:rsidRPr="004A120E">
              <w:rPr>
                <w:lang w:val="tr-TR"/>
              </w:rPr>
              <w:t>65 -</w:t>
            </w:r>
            <w:r>
              <w:rPr>
                <w:lang w:val="tr-TR"/>
              </w:rPr>
              <w:t xml:space="preserve"> </w:t>
            </w:r>
            <w:r w:rsidRPr="004A120E">
              <w:rPr>
                <w:lang w:val="tr-TR"/>
              </w:rPr>
              <w:t>69</w:t>
            </w:r>
          </w:p>
        </w:tc>
        <w:tc>
          <w:tcPr>
            <w:tcW w:w="840" w:type="dxa"/>
            <w:tcBorders>
              <w:top w:val="single" w:sz="4" w:space="0" w:color="000000"/>
              <w:left w:val="single" w:sz="4" w:space="0" w:color="000000"/>
              <w:bottom w:val="single" w:sz="4" w:space="0" w:color="000000"/>
              <w:right w:val="single" w:sz="4" w:space="0" w:color="000000"/>
            </w:tcBorders>
          </w:tcPr>
          <w:p w:rsidR="008D7375" w:rsidRPr="004A120E" w:rsidRDefault="008D7375" w:rsidP="00094E8A">
            <w:pPr>
              <w:spacing w:before="40" w:after="40" w:line="240" w:lineRule="auto"/>
              <w:jc w:val="center"/>
              <w:rPr>
                <w:lang w:val="tr-TR"/>
              </w:rPr>
            </w:pPr>
            <w:r w:rsidRPr="004A120E">
              <w:rPr>
                <w:lang w:val="tr-TR"/>
              </w:rPr>
              <w:t>60 -</w:t>
            </w:r>
            <w:r>
              <w:rPr>
                <w:lang w:val="tr-TR"/>
              </w:rPr>
              <w:t xml:space="preserve"> </w:t>
            </w:r>
            <w:r w:rsidRPr="004A120E">
              <w:rPr>
                <w:lang w:val="tr-TR"/>
              </w:rPr>
              <w:t>64</w:t>
            </w:r>
          </w:p>
        </w:tc>
        <w:tc>
          <w:tcPr>
            <w:tcW w:w="840" w:type="dxa"/>
            <w:tcBorders>
              <w:top w:val="single" w:sz="4" w:space="0" w:color="000000"/>
              <w:left w:val="single" w:sz="4" w:space="0" w:color="000000"/>
              <w:bottom w:val="single" w:sz="4" w:space="0" w:color="000000"/>
              <w:right w:val="single" w:sz="4" w:space="0" w:color="000000"/>
            </w:tcBorders>
          </w:tcPr>
          <w:p w:rsidR="008D7375" w:rsidRPr="004A120E" w:rsidRDefault="008D7375" w:rsidP="00094E8A">
            <w:pPr>
              <w:spacing w:before="40" w:after="40" w:line="240" w:lineRule="auto"/>
              <w:jc w:val="center"/>
              <w:rPr>
                <w:lang w:val="tr-TR"/>
              </w:rPr>
            </w:pPr>
            <w:r w:rsidRPr="004A120E">
              <w:rPr>
                <w:lang w:val="tr-TR"/>
              </w:rPr>
              <w:t>56 -</w:t>
            </w:r>
            <w:r>
              <w:rPr>
                <w:lang w:val="tr-TR"/>
              </w:rPr>
              <w:t xml:space="preserve"> </w:t>
            </w:r>
            <w:r w:rsidRPr="004A120E">
              <w:rPr>
                <w:lang w:val="tr-TR"/>
              </w:rPr>
              <w:t>59</w:t>
            </w:r>
          </w:p>
        </w:tc>
        <w:tc>
          <w:tcPr>
            <w:tcW w:w="840" w:type="dxa"/>
            <w:tcBorders>
              <w:top w:val="single" w:sz="4" w:space="0" w:color="000000"/>
              <w:left w:val="single" w:sz="4" w:space="0" w:color="000000"/>
              <w:bottom w:val="single" w:sz="4" w:space="0" w:color="000000"/>
              <w:right w:val="single" w:sz="4" w:space="0" w:color="000000"/>
            </w:tcBorders>
          </w:tcPr>
          <w:p w:rsidR="008D7375" w:rsidRPr="004A120E" w:rsidRDefault="008D7375" w:rsidP="00094E8A">
            <w:pPr>
              <w:spacing w:before="40" w:after="40" w:line="240" w:lineRule="auto"/>
              <w:jc w:val="center"/>
              <w:rPr>
                <w:lang w:val="tr-TR"/>
              </w:rPr>
            </w:pPr>
            <w:r w:rsidRPr="004A120E">
              <w:rPr>
                <w:lang w:val="tr-TR"/>
              </w:rPr>
              <w:t>53 -</w:t>
            </w:r>
            <w:r>
              <w:rPr>
                <w:lang w:val="tr-TR"/>
              </w:rPr>
              <w:t xml:space="preserve"> </w:t>
            </w:r>
            <w:r w:rsidRPr="004A120E">
              <w:rPr>
                <w:lang w:val="tr-TR"/>
              </w:rPr>
              <w:t>55</w:t>
            </w:r>
          </w:p>
        </w:tc>
        <w:tc>
          <w:tcPr>
            <w:tcW w:w="840" w:type="dxa"/>
            <w:tcBorders>
              <w:top w:val="single" w:sz="4" w:space="0" w:color="000000"/>
              <w:left w:val="single" w:sz="4" w:space="0" w:color="000000"/>
              <w:bottom w:val="single" w:sz="4" w:space="0" w:color="000000"/>
              <w:right w:val="single" w:sz="4" w:space="0" w:color="000000"/>
            </w:tcBorders>
          </w:tcPr>
          <w:p w:rsidR="008D7375" w:rsidRPr="004A120E" w:rsidRDefault="008D7375" w:rsidP="00094E8A">
            <w:pPr>
              <w:spacing w:before="40" w:after="40" w:line="240" w:lineRule="auto"/>
              <w:jc w:val="center"/>
              <w:rPr>
                <w:lang w:val="tr-TR"/>
              </w:rPr>
            </w:pPr>
            <w:r w:rsidRPr="004A120E">
              <w:rPr>
                <w:lang w:val="tr-TR"/>
              </w:rPr>
              <w:t>50 -</w:t>
            </w:r>
            <w:r>
              <w:rPr>
                <w:lang w:val="tr-TR"/>
              </w:rPr>
              <w:t xml:space="preserve"> </w:t>
            </w:r>
            <w:r w:rsidRPr="004A120E">
              <w:rPr>
                <w:lang w:val="tr-TR"/>
              </w:rPr>
              <w:t>52</w:t>
            </w:r>
          </w:p>
        </w:tc>
        <w:tc>
          <w:tcPr>
            <w:tcW w:w="840" w:type="dxa"/>
            <w:tcBorders>
              <w:top w:val="single" w:sz="4" w:space="0" w:color="000000"/>
              <w:left w:val="single" w:sz="4" w:space="0" w:color="000000"/>
              <w:bottom w:val="single" w:sz="4" w:space="0" w:color="000000"/>
              <w:right w:val="single" w:sz="4" w:space="0" w:color="000000"/>
            </w:tcBorders>
          </w:tcPr>
          <w:p w:rsidR="008D7375" w:rsidRPr="004A120E" w:rsidRDefault="008D7375" w:rsidP="00094E8A">
            <w:pPr>
              <w:spacing w:before="40" w:after="40" w:line="240" w:lineRule="auto"/>
              <w:jc w:val="center"/>
              <w:rPr>
                <w:lang w:val="tr-TR"/>
              </w:rPr>
            </w:pPr>
            <w:r w:rsidRPr="004A120E">
              <w:rPr>
                <w:lang w:val="tr-TR"/>
              </w:rPr>
              <w:t>40 -</w:t>
            </w:r>
            <w:r>
              <w:rPr>
                <w:lang w:val="tr-TR"/>
              </w:rPr>
              <w:t xml:space="preserve"> </w:t>
            </w:r>
            <w:r w:rsidRPr="004A120E">
              <w:rPr>
                <w:lang w:val="tr-TR"/>
              </w:rPr>
              <w:t>49</w:t>
            </w:r>
          </w:p>
        </w:tc>
        <w:tc>
          <w:tcPr>
            <w:tcW w:w="772" w:type="dxa"/>
            <w:tcBorders>
              <w:top w:val="single" w:sz="4" w:space="0" w:color="000000"/>
              <w:left w:val="single" w:sz="4" w:space="0" w:color="000000"/>
              <w:bottom w:val="single" w:sz="4" w:space="0" w:color="000000"/>
              <w:right w:val="single" w:sz="4" w:space="0" w:color="000000"/>
            </w:tcBorders>
          </w:tcPr>
          <w:p w:rsidR="008D7375" w:rsidRPr="004A120E" w:rsidRDefault="008D7375" w:rsidP="00094E8A">
            <w:pPr>
              <w:spacing w:before="40" w:after="40" w:line="240" w:lineRule="auto"/>
              <w:jc w:val="center"/>
              <w:rPr>
                <w:lang w:val="tr-TR"/>
              </w:rPr>
            </w:pPr>
            <w:r w:rsidRPr="004A120E">
              <w:rPr>
                <w:lang w:val="tr-TR"/>
              </w:rPr>
              <w:t xml:space="preserve">0 </w:t>
            </w:r>
            <w:r>
              <w:rPr>
                <w:lang w:val="tr-TR"/>
              </w:rPr>
              <w:t xml:space="preserve">- </w:t>
            </w:r>
            <w:r w:rsidRPr="004A120E">
              <w:rPr>
                <w:lang w:val="tr-TR"/>
              </w:rPr>
              <w:t>39</w:t>
            </w:r>
          </w:p>
        </w:tc>
      </w:tr>
    </w:tbl>
    <w:p w:rsidR="00896E44" w:rsidRPr="00542600" w:rsidRDefault="008D7375" w:rsidP="008D7375">
      <w:pPr>
        <w:spacing w:after="0" w:line="240" w:lineRule="auto"/>
        <w:ind w:left="284" w:right="261"/>
        <w:rPr>
          <w:rFonts w:cs="Arial"/>
          <w:sz w:val="20"/>
          <w:szCs w:val="20"/>
        </w:rPr>
      </w:pPr>
      <w:r>
        <w:rPr>
          <w:rFonts w:cs="Arial"/>
          <w:sz w:val="20"/>
          <w:szCs w:val="20"/>
          <w:lang w:val="en-GB"/>
        </w:rPr>
        <w:t xml:space="preserve">* </w:t>
      </w:r>
      <w:r w:rsidRPr="00F8617B">
        <w:rPr>
          <w:rFonts w:cs="Arial"/>
          <w:sz w:val="20"/>
          <w:szCs w:val="20"/>
          <w:lang w:val="en-GB"/>
        </w:rPr>
        <w:t>Letter grades will be decided upon after calculating the avera</w:t>
      </w:r>
      <w:r>
        <w:rPr>
          <w:rFonts w:cs="Arial"/>
          <w:sz w:val="20"/>
          <w:szCs w:val="20"/>
          <w:lang w:val="en-GB"/>
        </w:rPr>
        <w:t>ges at the end of the semester and d</w:t>
      </w:r>
      <w:r w:rsidRPr="00F8617B">
        <w:rPr>
          <w:rFonts w:cs="Arial"/>
          <w:sz w:val="20"/>
          <w:szCs w:val="20"/>
          <w:lang w:val="en-GB"/>
        </w:rPr>
        <w:t>istribution of the averages will play a significant</w:t>
      </w:r>
      <w:r>
        <w:rPr>
          <w:rFonts w:cs="Arial"/>
          <w:sz w:val="20"/>
          <w:szCs w:val="20"/>
          <w:lang w:val="en-GB"/>
        </w:rPr>
        <w:t xml:space="preserve"> role in the evaluation of the l</w:t>
      </w:r>
      <w:r w:rsidRPr="00F8617B">
        <w:rPr>
          <w:rFonts w:cs="Arial"/>
          <w:sz w:val="20"/>
          <w:szCs w:val="20"/>
          <w:lang w:val="en-GB"/>
        </w:rPr>
        <w:t xml:space="preserve">etter </w:t>
      </w:r>
      <w:r>
        <w:rPr>
          <w:rFonts w:cs="Arial"/>
          <w:sz w:val="20"/>
          <w:szCs w:val="20"/>
          <w:lang w:val="en-GB"/>
        </w:rPr>
        <w:t>g</w:t>
      </w:r>
      <w:r w:rsidRPr="00F8617B">
        <w:rPr>
          <w:rFonts w:cs="Arial"/>
          <w:sz w:val="20"/>
          <w:szCs w:val="20"/>
          <w:lang w:val="en-GB"/>
        </w:rPr>
        <w:t>rades.</w:t>
      </w:r>
    </w:p>
    <w:sectPr w:rsidR="00896E44" w:rsidRPr="00542600" w:rsidSect="006109F4">
      <w:pgSz w:w="11907" w:h="16840"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02377B"/>
    <w:multiLevelType w:val="hybridMultilevel"/>
    <w:tmpl w:val="4BE64496"/>
    <w:lvl w:ilvl="0" w:tplc="041F0005">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A28042A"/>
    <w:multiLevelType w:val="hybridMultilevel"/>
    <w:tmpl w:val="C19ACD1A"/>
    <w:lvl w:ilvl="0" w:tplc="F4D2E36E">
      <w:numFmt w:val="bullet"/>
      <w:lvlText w:val="-"/>
      <w:lvlJc w:val="left"/>
      <w:pPr>
        <w:tabs>
          <w:tab w:val="num" w:pos="720"/>
        </w:tabs>
        <w:ind w:left="72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2F256771"/>
    <w:multiLevelType w:val="hybridMultilevel"/>
    <w:tmpl w:val="634CE75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13F05A2"/>
    <w:multiLevelType w:val="hybridMultilevel"/>
    <w:tmpl w:val="779884FA"/>
    <w:lvl w:ilvl="0" w:tplc="F4D2E36E">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1484EBA"/>
    <w:multiLevelType w:val="hybridMultilevel"/>
    <w:tmpl w:val="083886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1BD6F58"/>
    <w:multiLevelType w:val="hybridMultilevel"/>
    <w:tmpl w:val="A8C654AE"/>
    <w:lvl w:ilvl="0" w:tplc="099AA09A">
      <w:numFmt w:val="bullet"/>
      <w:lvlText w:val="-"/>
      <w:lvlJc w:val="left"/>
      <w:pPr>
        <w:tabs>
          <w:tab w:val="num" w:pos="720"/>
        </w:tabs>
        <w:ind w:left="72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31FF35E1"/>
    <w:multiLevelType w:val="hybridMultilevel"/>
    <w:tmpl w:val="52563C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22C1225"/>
    <w:multiLevelType w:val="hybridMultilevel"/>
    <w:tmpl w:val="84B6D4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000EF4"/>
    <w:multiLevelType w:val="hybridMultilevel"/>
    <w:tmpl w:val="A8AAEFB4"/>
    <w:lvl w:ilvl="0" w:tplc="04090005">
      <w:start w:val="1"/>
      <w:numFmt w:val="bullet"/>
      <w:lvlText w:val=""/>
      <w:lvlJc w:val="left"/>
      <w:pPr>
        <w:ind w:left="720" w:hanging="360"/>
      </w:pPr>
      <w:rPr>
        <w:rFonts w:ascii="Wingdings" w:hAnsi="Wingdings" w:hint="default"/>
      </w:rPr>
    </w:lvl>
    <w:lvl w:ilvl="1" w:tplc="041F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DE3119"/>
    <w:multiLevelType w:val="hybridMultilevel"/>
    <w:tmpl w:val="73EED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42236D"/>
    <w:multiLevelType w:val="hybridMultilevel"/>
    <w:tmpl w:val="D4A2C808"/>
    <w:lvl w:ilvl="0" w:tplc="F4D2E36E">
      <w:numFmt w:val="bullet"/>
      <w:lvlText w:val="-"/>
      <w:lvlJc w:val="left"/>
      <w:pPr>
        <w:tabs>
          <w:tab w:val="num" w:pos="720"/>
        </w:tabs>
        <w:ind w:left="72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3A9B1B18"/>
    <w:multiLevelType w:val="hybridMultilevel"/>
    <w:tmpl w:val="53B261CE"/>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1AD5C85"/>
    <w:multiLevelType w:val="hybridMultilevel"/>
    <w:tmpl w:val="3642F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38415A"/>
    <w:multiLevelType w:val="hybridMultilevel"/>
    <w:tmpl w:val="C45A66E0"/>
    <w:lvl w:ilvl="0" w:tplc="04090005">
      <w:start w:val="1"/>
      <w:numFmt w:val="bullet"/>
      <w:lvlText w:val=""/>
      <w:lvlJc w:val="left"/>
      <w:pPr>
        <w:tabs>
          <w:tab w:val="num" w:pos="504"/>
        </w:tabs>
        <w:ind w:left="504" w:hanging="360"/>
      </w:pPr>
      <w:rPr>
        <w:rFonts w:ascii="Wingdings" w:hAnsi="Wingdings" w:hint="default"/>
      </w:rPr>
    </w:lvl>
    <w:lvl w:ilvl="1" w:tplc="04090003" w:tentative="1">
      <w:start w:val="1"/>
      <w:numFmt w:val="bullet"/>
      <w:lvlText w:val="o"/>
      <w:lvlJc w:val="left"/>
      <w:pPr>
        <w:tabs>
          <w:tab w:val="num" w:pos="1224"/>
        </w:tabs>
        <w:ind w:left="1224" w:hanging="360"/>
      </w:pPr>
      <w:rPr>
        <w:rFonts w:ascii="Courier New" w:hAnsi="Courier New" w:cs="Courier New" w:hint="default"/>
      </w:rPr>
    </w:lvl>
    <w:lvl w:ilvl="2" w:tplc="04090005" w:tentative="1">
      <w:start w:val="1"/>
      <w:numFmt w:val="bullet"/>
      <w:lvlText w:val=""/>
      <w:lvlJc w:val="left"/>
      <w:pPr>
        <w:tabs>
          <w:tab w:val="num" w:pos="1944"/>
        </w:tabs>
        <w:ind w:left="1944" w:hanging="360"/>
      </w:pPr>
      <w:rPr>
        <w:rFonts w:ascii="Wingdings" w:hAnsi="Wingdings" w:hint="default"/>
      </w:rPr>
    </w:lvl>
    <w:lvl w:ilvl="3" w:tplc="04090001" w:tentative="1">
      <w:start w:val="1"/>
      <w:numFmt w:val="bullet"/>
      <w:lvlText w:val=""/>
      <w:lvlJc w:val="left"/>
      <w:pPr>
        <w:tabs>
          <w:tab w:val="num" w:pos="2664"/>
        </w:tabs>
        <w:ind w:left="2664" w:hanging="360"/>
      </w:pPr>
      <w:rPr>
        <w:rFonts w:ascii="Symbol" w:hAnsi="Symbol" w:hint="default"/>
      </w:rPr>
    </w:lvl>
    <w:lvl w:ilvl="4" w:tplc="04090003" w:tentative="1">
      <w:start w:val="1"/>
      <w:numFmt w:val="bullet"/>
      <w:lvlText w:val="o"/>
      <w:lvlJc w:val="left"/>
      <w:pPr>
        <w:tabs>
          <w:tab w:val="num" w:pos="3384"/>
        </w:tabs>
        <w:ind w:left="3384" w:hanging="360"/>
      </w:pPr>
      <w:rPr>
        <w:rFonts w:ascii="Courier New" w:hAnsi="Courier New" w:cs="Courier New" w:hint="default"/>
      </w:rPr>
    </w:lvl>
    <w:lvl w:ilvl="5" w:tplc="04090005" w:tentative="1">
      <w:start w:val="1"/>
      <w:numFmt w:val="bullet"/>
      <w:lvlText w:val=""/>
      <w:lvlJc w:val="left"/>
      <w:pPr>
        <w:tabs>
          <w:tab w:val="num" w:pos="4104"/>
        </w:tabs>
        <w:ind w:left="4104" w:hanging="360"/>
      </w:pPr>
      <w:rPr>
        <w:rFonts w:ascii="Wingdings" w:hAnsi="Wingdings" w:hint="default"/>
      </w:rPr>
    </w:lvl>
    <w:lvl w:ilvl="6" w:tplc="04090001" w:tentative="1">
      <w:start w:val="1"/>
      <w:numFmt w:val="bullet"/>
      <w:lvlText w:val=""/>
      <w:lvlJc w:val="left"/>
      <w:pPr>
        <w:tabs>
          <w:tab w:val="num" w:pos="4824"/>
        </w:tabs>
        <w:ind w:left="4824" w:hanging="360"/>
      </w:pPr>
      <w:rPr>
        <w:rFonts w:ascii="Symbol" w:hAnsi="Symbol" w:hint="default"/>
      </w:rPr>
    </w:lvl>
    <w:lvl w:ilvl="7" w:tplc="04090003" w:tentative="1">
      <w:start w:val="1"/>
      <w:numFmt w:val="bullet"/>
      <w:lvlText w:val="o"/>
      <w:lvlJc w:val="left"/>
      <w:pPr>
        <w:tabs>
          <w:tab w:val="num" w:pos="5544"/>
        </w:tabs>
        <w:ind w:left="5544" w:hanging="360"/>
      </w:pPr>
      <w:rPr>
        <w:rFonts w:ascii="Courier New" w:hAnsi="Courier New" w:cs="Courier New" w:hint="default"/>
      </w:rPr>
    </w:lvl>
    <w:lvl w:ilvl="8" w:tplc="04090005" w:tentative="1">
      <w:start w:val="1"/>
      <w:numFmt w:val="bullet"/>
      <w:lvlText w:val=""/>
      <w:lvlJc w:val="left"/>
      <w:pPr>
        <w:tabs>
          <w:tab w:val="num" w:pos="6264"/>
        </w:tabs>
        <w:ind w:left="6264" w:hanging="360"/>
      </w:pPr>
      <w:rPr>
        <w:rFonts w:ascii="Wingdings" w:hAnsi="Wingdings" w:hint="default"/>
      </w:rPr>
    </w:lvl>
  </w:abstractNum>
  <w:abstractNum w:abstractNumId="14" w15:restartNumberingAfterBreak="0">
    <w:nsid w:val="475F44EF"/>
    <w:multiLevelType w:val="hybridMultilevel"/>
    <w:tmpl w:val="A5ECFA54"/>
    <w:lvl w:ilvl="0" w:tplc="F4D2E36E">
      <w:numFmt w:val="bullet"/>
      <w:lvlText w:val="-"/>
      <w:lvlJc w:val="left"/>
      <w:pPr>
        <w:tabs>
          <w:tab w:val="num" w:pos="720"/>
        </w:tabs>
        <w:ind w:left="72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49BD2DFA"/>
    <w:multiLevelType w:val="hybridMultilevel"/>
    <w:tmpl w:val="1CDA4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CA1472"/>
    <w:multiLevelType w:val="hybridMultilevel"/>
    <w:tmpl w:val="78421B2C"/>
    <w:lvl w:ilvl="0" w:tplc="041F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59E15980"/>
    <w:multiLevelType w:val="hybridMultilevel"/>
    <w:tmpl w:val="AB7C35F8"/>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9523FE"/>
    <w:multiLevelType w:val="hybridMultilevel"/>
    <w:tmpl w:val="040ED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7722DA"/>
    <w:multiLevelType w:val="multilevel"/>
    <w:tmpl w:val="19D8B2D8"/>
    <w:lvl w:ilvl="0">
      <w:numFmt w:val="bullet"/>
      <w:lvlText w:val="-"/>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694A1584"/>
    <w:multiLevelType w:val="hybridMultilevel"/>
    <w:tmpl w:val="9BAA73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A50CBB"/>
    <w:multiLevelType w:val="hybridMultilevel"/>
    <w:tmpl w:val="19D8B2D8"/>
    <w:lvl w:ilvl="0" w:tplc="F4D2E36E">
      <w:numFmt w:val="bullet"/>
      <w:lvlText w:val="-"/>
      <w:lvlJc w:val="left"/>
      <w:pPr>
        <w:tabs>
          <w:tab w:val="num" w:pos="720"/>
        </w:tabs>
        <w:ind w:left="72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6FF85933"/>
    <w:multiLevelType w:val="hybridMultilevel"/>
    <w:tmpl w:val="66880F76"/>
    <w:lvl w:ilvl="0" w:tplc="041F0001">
      <w:start w:val="1"/>
      <w:numFmt w:val="bullet"/>
      <w:lvlText w:val=""/>
      <w:lvlJc w:val="left"/>
      <w:pPr>
        <w:ind w:left="720" w:hanging="360"/>
      </w:pPr>
      <w:rPr>
        <w:rFonts w:ascii="Symbol" w:hAnsi="Symbol" w:hint="default"/>
      </w:rPr>
    </w:lvl>
    <w:lvl w:ilvl="1" w:tplc="041F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1F0646"/>
    <w:multiLevelType w:val="hybridMultilevel"/>
    <w:tmpl w:val="D9D8C5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D087920"/>
    <w:multiLevelType w:val="hybridMultilevel"/>
    <w:tmpl w:val="597430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3"/>
  </w:num>
  <w:num w:numId="4">
    <w:abstractNumId w:val="7"/>
  </w:num>
  <w:num w:numId="5">
    <w:abstractNumId w:val="18"/>
  </w:num>
  <w:num w:numId="6">
    <w:abstractNumId w:val="11"/>
  </w:num>
  <w:num w:numId="7">
    <w:abstractNumId w:val="17"/>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
  </w:num>
  <w:num w:numId="16">
    <w:abstractNumId w:val="16"/>
  </w:num>
  <w:num w:numId="17">
    <w:abstractNumId w:val="0"/>
  </w:num>
  <w:num w:numId="18">
    <w:abstractNumId w:val="20"/>
  </w:num>
  <w:num w:numId="19">
    <w:abstractNumId w:val="24"/>
  </w:num>
  <w:num w:numId="20">
    <w:abstractNumId w:val="3"/>
  </w:num>
  <w:num w:numId="21">
    <w:abstractNumId w:val="22"/>
  </w:num>
  <w:num w:numId="22">
    <w:abstractNumId w:val="6"/>
  </w:num>
  <w:num w:numId="23">
    <w:abstractNumId w:val="4"/>
  </w:num>
  <w:num w:numId="24">
    <w:abstractNumId w:val="12"/>
  </w:num>
  <w:num w:numId="25">
    <w:abstractNumId w:val="15"/>
  </w:num>
  <w:num w:numId="26">
    <w:abstractNumId w:val="23"/>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F43"/>
    <w:rsid w:val="00005067"/>
    <w:rsid w:val="00005645"/>
    <w:rsid w:val="00016863"/>
    <w:rsid w:val="00025E09"/>
    <w:rsid w:val="0003465C"/>
    <w:rsid w:val="000405CF"/>
    <w:rsid w:val="00042C07"/>
    <w:rsid w:val="00042D5E"/>
    <w:rsid w:val="00046BC7"/>
    <w:rsid w:val="0005072C"/>
    <w:rsid w:val="00051B83"/>
    <w:rsid w:val="000532EF"/>
    <w:rsid w:val="00057E04"/>
    <w:rsid w:val="000636D3"/>
    <w:rsid w:val="00077C89"/>
    <w:rsid w:val="0008030D"/>
    <w:rsid w:val="000854D2"/>
    <w:rsid w:val="000B39A4"/>
    <w:rsid w:val="000B4974"/>
    <w:rsid w:val="000C1DEC"/>
    <w:rsid w:val="000C6901"/>
    <w:rsid w:val="000E3FFA"/>
    <w:rsid w:val="000F5EAC"/>
    <w:rsid w:val="000F6BAF"/>
    <w:rsid w:val="00103F61"/>
    <w:rsid w:val="00111C15"/>
    <w:rsid w:val="001136BB"/>
    <w:rsid w:val="0011548F"/>
    <w:rsid w:val="00131926"/>
    <w:rsid w:val="0013280B"/>
    <w:rsid w:val="00140AF2"/>
    <w:rsid w:val="00150639"/>
    <w:rsid w:val="00164236"/>
    <w:rsid w:val="00166BAF"/>
    <w:rsid w:val="00170C6A"/>
    <w:rsid w:val="00171EC4"/>
    <w:rsid w:val="00182A43"/>
    <w:rsid w:val="00183716"/>
    <w:rsid w:val="001A39B6"/>
    <w:rsid w:val="001A5885"/>
    <w:rsid w:val="001C0FD1"/>
    <w:rsid w:val="001C4F76"/>
    <w:rsid w:val="001D5A2E"/>
    <w:rsid w:val="001D663B"/>
    <w:rsid w:val="001E286D"/>
    <w:rsid w:val="001F19DF"/>
    <w:rsid w:val="00201553"/>
    <w:rsid w:val="00202828"/>
    <w:rsid w:val="0020486E"/>
    <w:rsid w:val="0021377D"/>
    <w:rsid w:val="00213F43"/>
    <w:rsid w:val="00221555"/>
    <w:rsid w:val="0024632B"/>
    <w:rsid w:val="00246F4F"/>
    <w:rsid w:val="0026237E"/>
    <w:rsid w:val="00263ED3"/>
    <w:rsid w:val="0026492C"/>
    <w:rsid w:val="00267E00"/>
    <w:rsid w:val="00286FFB"/>
    <w:rsid w:val="002908FB"/>
    <w:rsid w:val="002B1871"/>
    <w:rsid w:val="002C5F45"/>
    <w:rsid w:val="002D4B16"/>
    <w:rsid w:val="002D6811"/>
    <w:rsid w:val="002E0B19"/>
    <w:rsid w:val="002E4C14"/>
    <w:rsid w:val="002E504E"/>
    <w:rsid w:val="002E57C2"/>
    <w:rsid w:val="002F72F4"/>
    <w:rsid w:val="00305CE9"/>
    <w:rsid w:val="00306A15"/>
    <w:rsid w:val="003107C5"/>
    <w:rsid w:val="00312E99"/>
    <w:rsid w:val="003151A9"/>
    <w:rsid w:val="00321A5B"/>
    <w:rsid w:val="0032356E"/>
    <w:rsid w:val="00330198"/>
    <w:rsid w:val="0033196D"/>
    <w:rsid w:val="00342B61"/>
    <w:rsid w:val="00353F77"/>
    <w:rsid w:val="00354F20"/>
    <w:rsid w:val="00370C46"/>
    <w:rsid w:val="00390844"/>
    <w:rsid w:val="003A3E73"/>
    <w:rsid w:val="003B14C1"/>
    <w:rsid w:val="003C1D42"/>
    <w:rsid w:val="003C6C65"/>
    <w:rsid w:val="003D05DE"/>
    <w:rsid w:val="003D6862"/>
    <w:rsid w:val="003E11B7"/>
    <w:rsid w:val="003E32B2"/>
    <w:rsid w:val="003E4DD7"/>
    <w:rsid w:val="003E6830"/>
    <w:rsid w:val="003E74AC"/>
    <w:rsid w:val="003F440D"/>
    <w:rsid w:val="003F5A25"/>
    <w:rsid w:val="003F6E43"/>
    <w:rsid w:val="004078F0"/>
    <w:rsid w:val="00417D61"/>
    <w:rsid w:val="00420315"/>
    <w:rsid w:val="0043037E"/>
    <w:rsid w:val="00436BF6"/>
    <w:rsid w:val="00446B5E"/>
    <w:rsid w:val="00494212"/>
    <w:rsid w:val="004976C2"/>
    <w:rsid w:val="004A0A4A"/>
    <w:rsid w:val="004D230E"/>
    <w:rsid w:val="004D7972"/>
    <w:rsid w:val="004E24BF"/>
    <w:rsid w:val="004F10E2"/>
    <w:rsid w:val="005031E9"/>
    <w:rsid w:val="00512307"/>
    <w:rsid w:val="005153FD"/>
    <w:rsid w:val="00516ABF"/>
    <w:rsid w:val="005241A6"/>
    <w:rsid w:val="005321AF"/>
    <w:rsid w:val="00533C20"/>
    <w:rsid w:val="005352FE"/>
    <w:rsid w:val="00541EB9"/>
    <w:rsid w:val="00542600"/>
    <w:rsid w:val="00543749"/>
    <w:rsid w:val="0054505E"/>
    <w:rsid w:val="00551C12"/>
    <w:rsid w:val="00583A19"/>
    <w:rsid w:val="005846EA"/>
    <w:rsid w:val="00585E6F"/>
    <w:rsid w:val="0058685C"/>
    <w:rsid w:val="005A3635"/>
    <w:rsid w:val="005A5068"/>
    <w:rsid w:val="005A7116"/>
    <w:rsid w:val="005B04B5"/>
    <w:rsid w:val="005B46AF"/>
    <w:rsid w:val="005B6507"/>
    <w:rsid w:val="005C0031"/>
    <w:rsid w:val="005F483C"/>
    <w:rsid w:val="0060510F"/>
    <w:rsid w:val="006067E4"/>
    <w:rsid w:val="006109F4"/>
    <w:rsid w:val="00615E48"/>
    <w:rsid w:val="00641164"/>
    <w:rsid w:val="00642288"/>
    <w:rsid w:val="006459A6"/>
    <w:rsid w:val="0064628E"/>
    <w:rsid w:val="006527AB"/>
    <w:rsid w:val="00662DD6"/>
    <w:rsid w:val="00664E9A"/>
    <w:rsid w:val="006773C2"/>
    <w:rsid w:val="00681C33"/>
    <w:rsid w:val="00692E1E"/>
    <w:rsid w:val="006A24DC"/>
    <w:rsid w:val="006A7415"/>
    <w:rsid w:val="006B0098"/>
    <w:rsid w:val="006B4851"/>
    <w:rsid w:val="006F36EF"/>
    <w:rsid w:val="007008B0"/>
    <w:rsid w:val="007067C4"/>
    <w:rsid w:val="00715DB9"/>
    <w:rsid w:val="00716D0F"/>
    <w:rsid w:val="007203F9"/>
    <w:rsid w:val="00735BC7"/>
    <w:rsid w:val="00752952"/>
    <w:rsid w:val="00756156"/>
    <w:rsid w:val="00771E71"/>
    <w:rsid w:val="00775846"/>
    <w:rsid w:val="00797418"/>
    <w:rsid w:val="007B0AB5"/>
    <w:rsid w:val="007B3D4B"/>
    <w:rsid w:val="007B6021"/>
    <w:rsid w:val="007D3182"/>
    <w:rsid w:val="007D41BB"/>
    <w:rsid w:val="007E7293"/>
    <w:rsid w:val="007F48B5"/>
    <w:rsid w:val="0080510E"/>
    <w:rsid w:val="008120B7"/>
    <w:rsid w:val="0081366E"/>
    <w:rsid w:val="008256F6"/>
    <w:rsid w:val="00835E50"/>
    <w:rsid w:val="00840178"/>
    <w:rsid w:val="0084057D"/>
    <w:rsid w:val="00846083"/>
    <w:rsid w:val="00860067"/>
    <w:rsid w:val="00860FF9"/>
    <w:rsid w:val="008634A0"/>
    <w:rsid w:val="008641E7"/>
    <w:rsid w:val="00866817"/>
    <w:rsid w:val="008702AD"/>
    <w:rsid w:val="00871DD8"/>
    <w:rsid w:val="00874E1B"/>
    <w:rsid w:val="00886618"/>
    <w:rsid w:val="00892E89"/>
    <w:rsid w:val="00896E44"/>
    <w:rsid w:val="008A0BE0"/>
    <w:rsid w:val="008A62E1"/>
    <w:rsid w:val="008C36F4"/>
    <w:rsid w:val="008C7CC4"/>
    <w:rsid w:val="008D301D"/>
    <w:rsid w:val="008D7375"/>
    <w:rsid w:val="008E1992"/>
    <w:rsid w:val="008E1E2B"/>
    <w:rsid w:val="0090383D"/>
    <w:rsid w:val="00904386"/>
    <w:rsid w:val="00907AE8"/>
    <w:rsid w:val="00915EBB"/>
    <w:rsid w:val="00922581"/>
    <w:rsid w:val="009426A3"/>
    <w:rsid w:val="00972F75"/>
    <w:rsid w:val="009A0044"/>
    <w:rsid w:val="009A3220"/>
    <w:rsid w:val="009B7F4F"/>
    <w:rsid w:val="009C03E5"/>
    <w:rsid w:val="009C5A7D"/>
    <w:rsid w:val="009C77E2"/>
    <w:rsid w:val="009D38E4"/>
    <w:rsid w:val="009D5159"/>
    <w:rsid w:val="009E5D54"/>
    <w:rsid w:val="00A00370"/>
    <w:rsid w:val="00A03B7E"/>
    <w:rsid w:val="00A42681"/>
    <w:rsid w:val="00A46F30"/>
    <w:rsid w:val="00A509EF"/>
    <w:rsid w:val="00A72A02"/>
    <w:rsid w:val="00A80261"/>
    <w:rsid w:val="00A8128B"/>
    <w:rsid w:val="00A8232F"/>
    <w:rsid w:val="00A97965"/>
    <w:rsid w:val="00AA7E08"/>
    <w:rsid w:val="00AE373D"/>
    <w:rsid w:val="00AE5FA1"/>
    <w:rsid w:val="00AF3003"/>
    <w:rsid w:val="00AF7A06"/>
    <w:rsid w:val="00B05678"/>
    <w:rsid w:val="00B06DD0"/>
    <w:rsid w:val="00B119AD"/>
    <w:rsid w:val="00B1741E"/>
    <w:rsid w:val="00B209F6"/>
    <w:rsid w:val="00B25593"/>
    <w:rsid w:val="00B255EF"/>
    <w:rsid w:val="00B31440"/>
    <w:rsid w:val="00B369F2"/>
    <w:rsid w:val="00B46959"/>
    <w:rsid w:val="00B5375D"/>
    <w:rsid w:val="00B55E42"/>
    <w:rsid w:val="00B572F1"/>
    <w:rsid w:val="00B60016"/>
    <w:rsid w:val="00B6389E"/>
    <w:rsid w:val="00B739BA"/>
    <w:rsid w:val="00B73D45"/>
    <w:rsid w:val="00B75059"/>
    <w:rsid w:val="00B85369"/>
    <w:rsid w:val="00B93812"/>
    <w:rsid w:val="00B96551"/>
    <w:rsid w:val="00BA04D3"/>
    <w:rsid w:val="00BC506D"/>
    <w:rsid w:val="00BC71BA"/>
    <w:rsid w:val="00BD0DFB"/>
    <w:rsid w:val="00BD64E3"/>
    <w:rsid w:val="00BF37C5"/>
    <w:rsid w:val="00BF4118"/>
    <w:rsid w:val="00BF42C0"/>
    <w:rsid w:val="00C03BA7"/>
    <w:rsid w:val="00C05123"/>
    <w:rsid w:val="00C07A5F"/>
    <w:rsid w:val="00C10CD5"/>
    <w:rsid w:val="00C24DA7"/>
    <w:rsid w:val="00C31C3E"/>
    <w:rsid w:val="00C413E3"/>
    <w:rsid w:val="00C419B9"/>
    <w:rsid w:val="00C41C61"/>
    <w:rsid w:val="00C43512"/>
    <w:rsid w:val="00C43DF1"/>
    <w:rsid w:val="00C46887"/>
    <w:rsid w:val="00C51BA5"/>
    <w:rsid w:val="00C51E46"/>
    <w:rsid w:val="00C76D33"/>
    <w:rsid w:val="00C839DB"/>
    <w:rsid w:val="00C9183E"/>
    <w:rsid w:val="00CA72D9"/>
    <w:rsid w:val="00CB354C"/>
    <w:rsid w:val="00CC59D8"/>
    <w:rsid w:val="00CC6544"/>
    <w:rsid w:val="00CD3BB7"/>
    <w:rsid w:val="00CE007F"/>
    <w:rsid w:val="00CE13AA"/>
    <w:rsid w:val="00CF2199"/>
    <w:rsid w:val="00CF50B3"/>
    <w:rsid w:val="00D02A4E"/>
    <w:rsid w:val="00D02D1B"/>
    <w:rsid w:val="00D02F3A"/>
    <w:rsid w:val="00D043E0"/>
    <w:rsid w:val="00D064E7"/>
    <w:rsid w:val="00D319F1"/>
    <w:rsid w:val="00D3298E"/>
    <w:rsid w:val="00D4333A"/>
    <w:rsid w:val="00D5173C"/>
    <w:rsid w:val="00D52DC6"/>
    <w:rsid w:val="00D55408"/>
    <w:rsid w:val="00D62B48"/>
    <w:rsid w:val="00D64959"/>
    <w:rsid w:val="00D71FB9"/>
    <w:rsid w:val="00D77B21"/>
    <w:rsid w:val="00D8515C"/>
    <w:rsid w:val="00D864B2"/>
    <w:rsid w:val="00D92E7C"/>
    <w:rsid w:val="00DB5A46"/>
    <w:rsid w:val="00DC25A6"/>
    <w:rsid w:val="00DD1406"/>
    <w:rsid w:val="00DD5A2D"/>
    <w:rsid w:val="00DE5448"/>
    <w:rsid w:val="00DF1F95"/>
    <w:rsid w:val="00DF2647"/>
    <w:rsid w:val="00E00D46"/>
    <w:rsid w:val="00E30685"/>
    <w:rsid w:val="00E33AD1"/>
    <w:rsid w:val="00E33DD8"/>
    <w:rsid w:val="00E51B31"/>
    <w:rsid w:val="00E56688"/>
    <w:rsid w:val="00E6142E"/>
    <w:rsid w:val="00E61ECB"/>
    <w:rsid w:val="00E70400"/>
    <w:rsid w:val="00E70C14"/>
    <w:rsid w:val="00E809FB"/>
    <w:rsid w:val="00E90BD3"/>
    <w:rsid w:val="00E92A61"/>
    <w:rsid w:val="00EA1F4A"/>
    <w:rsid w:val="00EA6DC1"/>
    <w:rsid w:val="00EA71D9"/>
    <w:rsid w:val="00EB15C6"/>
    <w:rsid w:val="00EB469D"/>
    <w:rsid w:val="00EC21CA"/>
    <w:rsid w:val="00EC7EB0"/>
    <w:rsid w:val="00EE33D1"/>
    <w:rsid w:val="00EF0572"/>
    <w:rsid w:val="00F0431E"/>
    <w:rsid w:val="00F2606D"/>
    <w:rsid w:val="00F263F5"/>
    <w:rsid w:val="00F30FE8"/>
    <w:rsid w:val="00F31F1B"/>
    <w:rsid w:val="00F4498C"/>
    <w:rsid w:val="00F44A71"/>
    <w:rsid w:val="00F5283C"/>
    <w:rsid w:val="00F548F0"/>
    <w:rsid w:val="00F55637"/>
    <w:rsid w:val="00F70EA8"/>
    <w:rsid w:val="00F84A2D"/>
    <w:rsid w:val="00F855AF"/>
    <w:rsid w:val="00F85A5C"/>
    <w:rsid w:val="00F8617B"/>
    <w:rsid w:val="00F90559"/>
    <w:rsid w:val="00F94406"/>
    <w:rsid w:val="00F94679"/>
    <w:rsid w:val="00FA2870"/>
    <w:rsid w:val="00FA32E6"/>
    <w:rsid w:val="00FA3791"/>
    <w:rsid w:val="00FB5440"/>
    <w:rsid w:val="00FC199C"/>
    <w:rsid w:val="00FC7BF3"/>
    <w:rsid w:val="00FD691F"/>
    <w:rsid w:val="00FF6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6EF68E-A501-45CF-A679-7806DEC0C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1E4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3F4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213F4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13F43"/>
    <w:rPr>
      <w:rFonts w:ascii="Tahoma" w:hAnsi="Tahoma" w:cs="Tahoma"/>
      <w:sz w:val="16"/>
      <w:szCs w:val="16"/>
    </w:rPr>
  </w:style>
  <w:style w:type="character" w:styleId="Hyperlink">
    <w:name w:val="Hyperlink"/>
    <w:rsid w:val="00213F43"/>
    <w:rPr>
      <w:color w:val="0000FF"/>
      <w:u w:val="single"/>
    </w:rPr>
  </w:style>
  <w:style w:type="paragraph" w:styleId="ListParagraph">
    <w:name w:val="List Paragraph"/>
    <w:basedOn w:val="Normal"/>
    <w:uiPriority w:val="34"/>
    <w:qFormat/>
    <w:rsid w:val="003107C5"/>
    <w:pPr>
      <w:ind w:left="720"/>
      <w:contextualSpacing/>
    </w:pPr>
  </w:style>
  <w:style w:type="paragraph" w:styleId="NormalWeb">
    <w:name w:val="Normal (Web)"/>
    <w:basedOn w:val="Normal"/>
    <w:rsid w:val="00A72A02"/>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DefaultParagraphFont"/>
    <w:rsid w:val="001642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95E181FA316E4CB223777B08F96716" ma:contentTypeVersion="" ma:contentTypeDescription="Create a new document." ma:contentTypeScope="" ma:versionID="694fdbe7b87007c796a30bd9aae62a7f">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03521F6-C1DB-445E-9203-321B5CB06F78}"/>
</file>

<file path=customXml/itemProps2.xml><?xml version="1.0" encoding="utf-8"?>
<ds:datastoreItem xmlns:ds="http://schemas.openxmlformats.org/officeDocument/2006/customXml" ds:itemID="{F959231E-C33C-4163-BFCA-814463796BBB}"/>
</file>

<file path=customXml/itemProps3.xml><?xml version="1.0" encoding="utf-8"?>
<ds:datastoreItem xmlns:ds="http://schemas.openxmlformats.org/officeDocument/2006/customXml" ds:itemID="{F0D61C4B-3F96-4F9F-BB74-A921DB75DD9E}"/>
</file>

<file path=docProps/app.xml><?xml version="1.0" encoding="utf-8"?>
<Properties xmlns="http://schemas.openxmlformats.org/officeDocument/2006/extended-properties" xmlns:vt="http://schemas.openxmlformats.org/officeDocument/2006/docPropsVTypes">
  <Template>Normal.dotm</Template>
  <TotalTime>31</TotalTime>
  <Pages>3</Pages>
  <Words>826</Words>
  <Characters>4710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SCT</Company>
  <LinksUpToDate>false</LinksUpToDate>
  <CharactersWithSpaces>5525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 Rizaner</dc:creator>
  <cp:lastModifiedBy>Alper DOGANALP</cp:lastModifiedBy>
  <cp:revision>11</cp:revision>
  <cp:lastPrinted>2013-09-20T12:00:00Z</cp:lastPrinted>
  <dcterms:created xsi:type="dcterms:W3CDTF">2014-12-04T11:01:00Z</dcterms:created>
  <dcterms:modified xsi:type="dcterms:W3CDTF">2022-02-13T19:35:00Z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0x010100E595E181FA316E4CB223777B08F96716</vt:lpwstr>
  </property>
</Properties>
</file>