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BA5" w:rsidRPr="00161713" w:rsidRDefault="006972E9" w:rsidP="00CE7BA5">
      <w:pPr>
        <w:rPr>
          <w:rFonts w:cs="Arial"/>
        </w:rPr>
      </w:pPr>
      <w:bookmarkStart w:id="0" w:name="_Ref342059570"/>
      <w:bookmarkStart w:id="1" w:name="_Ref341120759"/>
      <w:r w:rsidRPr="00161713">
        <w:rPr>
          <w:rFonts w:cs="Arial"/>
          <w:noProof/>
        </w:rPr>
        <mc:AlternateContent>
          <mc:Choice Requires="wps">
            <w:drawing>
              <wp:anchor distT="0" distB="0" distL="114300" distR="114300" simplePos="0" relativeHeight="251659264" behindDoc="0" locked="0" layoutInCell="1" allowOverlap="1" wp14:anchorId="3210E15C" wp14:editId="4CA2674E">
                <wp:simplePos x="0" y="0"/>
                <wp:positionH relativeFrom="column">
                  <wp:posOffset>1274445</wp:posOffset>
                </wp:positionH>
                <wp:positionV relativeFrom="paragraph">
                  <wp:posOffset>66675</wp:posOffset>
                </wp:positionV>
                <wp:extent cx="4552950" cy="124777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BA5" w:rsidRPr="009331C2" w:rsidRDefault="00CE7BA5" w:rsidP="00DA6496">
                            <w:pPr>
                              <w:spacing w:before="0" w:after="0" w:line="240" w:lineRule="auto"/>
                              <w:jc w:val="center"/>
                              <w:rPr>
                                <w:rFonts w:cs="Arial"/>
                                <w:b/>
                              </w:rPr>
                            </w:pPr>
                            <w:r w:rsidRPr="009331C2">
                              <w:rPr>
                                <w:rFonts w:cs="Arial"/>
                                <w:b/>
                              </w:rPr>
                              <w:t>EASTERN MEDITERRANEAN UNIVERSITY</w:t>
                            </w:r>
                          </w:p>
                          <w:p w:rsidR="00CE7BA5" w:rsidRPr="009331C2" w:rsidRDefault="00CE7BA5" w:rsidP="00DA6496">
                            <w:pPr>
                              <w:spacing w:before="0" w:after="0" w:line="240" w:lineRule="auto"/>
                              <w:jc w:val="center"/>
                              <w:rPr>
                                <w:rFonts w:cs="Arial"/>
                                <w:b/>
                              </w:rPr>
                            </w:pPr>
                            <w:r w:rsidRPr="009331C2">
                              <w:rPr>
                                <w:rFonts w:cs="Arial"/>
                                <w:b/>
                              </w:rPr>
                              <w:t>FACULTY OF ENGINEERING</w:t>
                            </w:r>
                          </w:p>
                          <w:p w:rsidR="00CE7BA5" w:rsidRDefault="00CE7BA5" w:rsidP="00DA6496">
                            <w:pPr>
                              <w:spacing w:before="0" w:after="0" w:line="240" w:lineRule="auto"/>
                              <w:jc w:val="center"/>
                              <w:rPr>
                                <w:rFonts w:cs="Arial"/>
                                <w:b/>
                              </w:rPr>
                            </w:pPr>
                            <w:r w:rsidRPr="009331C2">
                              <w:rPr>
                                <w:rFonts w:cs="Arial"/>
                                <w:b/>
                              </w:rPr>
                              <w:t>DEPARTMENT OF MECHANICAL ENGINEERING</w:t>
                            </w:r>
                          </w:p>
                          <w:p w:rsidR="00CE7BA5" w:rsidRPr="009331C2" w:rsidRDefault="00CE7BA5" w:rsidP="00DA6496">
                            <w:pPr>
                              <w:spacing w:before="0" w:after="0" w:line="240" w:lineRule="auto"/>
                              <w:jc w:val="center"/>
                              <w:rPr>
                                <w:rFonts w:cs="Arial"/>
                                <w:b/>
                              </w:rPr>
                            </w:pPr>
                          </w:p>
                          <w:p w:rsidR="00CE7BA5" w:rsidRPr="00DA6496" w:rsidRDefault="00CE7BA5" w:rsidP="00DA6496">
                            <w:pPr>
                              <w:spacing w:before="0" w:after="0" w:line="240" w:lineRule="auto"/>
                              <w:jc w:val="center"/>
                              <w:rPr>
                                <w:rFonts w:cs="Arial"/>
                                <w:b/>
                                <w:sz w:val="24"/>
                              </w:rPr>
                            </w:pPr>
                            <w:r w:rsidRPr="00DA6496">
                              <w:rPr>
                                <w:rFonts w:cs="Arial"/>
                                <w:b/>
                                <w:sz w:val="24"/>
                              </w:rPr>
                              <w:t>MENG/MECT 400 SUMMER PRACTICE</w:t>
                            </w:r>
                          </w:p>
                          <w:p w:rsidR="00CE7BA5" w:rsidRPr="00DA6496" w:rsidRDefault="00CE7BA5" w:rsidP="00DA6496">
                            <w:pPr>
                              <w:spacing w:before="0" w:after="0" w:line="240" w:lineRule="auto"/>
                              <w:jc w:val="center"/>
                              <w:rPr>
                                <w:rFonts w:cs="Arial"/>
                                <w:b/>
                                <w:sz w:val="24"/>
                              </w:rPr>
                            </w:pPr>
                            <w:r w:rsidRPr="00DA6496">
                              <w:rPr>
                                <w:rFonts w:cs="Arial"/>
                                <w:b/>
                                <w:sz w:val="24"/>
                              </w:rPr>
                              <w:t>(FALL 2020-2021)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0E15C" id="_x0000_t202" coordsize="21600,21600" o:spt="202" path="m,l,21600r21600,l21600,xe">
                <v:stroke joinstyle="miter"/>
                <v:path gradientshapeok="t" o:connecttype="rect"/>
              </v:shapetype>
              <v:shape id="Text Box 3" o:spid="_x0000_s1026" type="#_x0000_t202" style="position:absolute;left:0;text-align:left;margin-left:100.35pt;margin-top:5.25pt;width:358.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kiK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" filled="f" stroked="f">
                <v:textbox>
                  <w:txbxContent>
                    <w:p w:rsidR="00CE7BA5" w:rsidRPr="009331C2" w:rsidRDefault="00CE7BA5" w:rsidP="00DA6496">
                      <w:pPr>
                        <w:spacing w:before="0" w:after="0" w:line="240" w:lineRule="auto"/>
                        <w:jc w:val="center"/>
                        <w:rPr>
                          <w:rFonts w:cs="Arial"/>
                          <w:b/>
                        </w:rPr>
                      </w:pPr>
                      <w:r w:rsidRPr="009331C2">
                        <w:rPr>
                          <w:rFonts w:cs="Arial"/>
                          <w:b/>
                        </w:rPr>
                        <w:t>EASTERN MEDITERRANEAN UNIVERSITY</w:t>
                      </w:r>
                    </w:p>
                    <w:p w:rsidR="00CE7BA5" w:rsidRPr="009331C2" w:rsidRDefault="00CE7BA5" w:rsidP="00DA6496">
                      <w:pPr>
                        <w:spacing w:before="0" w:after="0" w:line="240" w:lineRule="auto"/>
                        <w:jc w:val="center"/>
                        <w:rPr>
                          <w:rFonts w:cs="Arial"/>
                          <w:b/>
                        </w:rPr>
                      </w:pPr>
                      <w:r w:rsidRPr="009331C2">
                        <w:rPr>
                          <w:rFonts w:cs="Arial"/>
                          <w:b/>
                        </w:rPr>
                        <w:t>FACULTY OF ENGINEERING</w:t>
                      </w:r>
                    </w:p>
                    <w:p w:rsidR="00CE7BA5" w:rsidRDefault="00CE7BA5" w:rsidP="00DA6496">
                      <w:pPr>
                        <w:spacing w:before="0" w:after="0" w:line="240" w:lineRule="auto"/>
                        <w:jc w:val="center"/>
                        <w:rPr>
                          <w:rFonts w:cs="Arial"/>
                          <w:b/>
                        </w:rPr>
                      </w:pPr>
                      <w:r w:rsidRPr="009331C2">
                        <w:rPr>
                          <w:rFonts w:cs="Arial"/>
                          <w:b/>
                        </w:rPr>
                        <w:t>DEPARTMENT OF MECHANICAL ENGINEERING</w:t>
                      </w:r>
                    </w:p>
                    <w:p w:rsidR="00CE7BA5" w:rsidRPr="009331C2" w:rsidRDefault="00CE7BA5" w:rsidP="00DA6496">
                      <w:pPr>
                        <w:spacing w:before="0" w:after="0" w:line="240" w:lineRule="auto"/>
                        <w:jc w:val="center"/>
                        <w:rPr>
                          <w:rFonts w:cs="Arial"/>
                          <w:b/>
                        </w:rPr>
                      </w:pPr>
                    </w:p>
                    <w:p w:rsidR="00CE7BA5" w:rsidRPr="00DA6496" w:rsidRDefault="00CE7BA5" w:rsidP="00DA6496">
                      <w:pPr>
                        <w:spacing w:before="0" w:after="0" w:line="240" w:lineRule="auto"/>
                        <w:jc w:val="center"/>
                        <w:rPr>
                          <w:rFonts w:cs="Arial"/>
                          <w:b/>
                          <w:sz w:val="24"/>
                        </w:rPr>
                      </w:pPr>
                      <w:r w:rsidRPr="00DA6496">
                        <w:rPr>
                          <w:rFonts w:cs="Arial"/>
                          <w:b/>
                          <w:sz w:val="24"/>
                        </w:rPr>
                        <w:t>MENG/MECT 400 SUMMER PRACTICE</w:t>
                      </w:r>
                    </w:p>
                    <w:p w:rsidR="00CE7BA5" w:rsidRPr="00DA6496" w:rsidRDefault="00CE7BA5" w:rsidP="00DA6496">
                      <w:pPr>
                        <w:spacing w:before="0" w:after="0" w:line="240" w:lineRule="auto"/>
                        <w:jc w:val="center"/>
                        <w:rPr>
                          <w:rFonts w:cs="Arial"/>
                          <w:b/>
                          <w:sz w:val="24"/>
                        </w:rPr>
                      </w:pPr>
                      <w:r w:rsidRPr="00DA6496">
                        <w:rPr>
                          <w:rFonts w:cs="Arial"/>
                          <w:b/>
                          <w:sz w:val="24"/>
                        </w:rPr>
                        <w:t>(FALL 2020-2021)</w:t>
                      </w:r>
                    </w:p>
                  </w:txbxContent>
                </v:textbox>
              </v:shape>
            </w:pict>
          </mc:Fallback>
        </mc:AlternateContent>
      </w:r>
      <w:r w:rsidR="00DA6496" w:rsidRPr="00161713">
        <w:rPr>
          <w:rFonts w:cs="Arial"/>
          <w:noProof/>
        </w:rPr>
        <w:drawing>
          <wp:anchor distT="0" distB="0" distL="114300" distR="114300" simplePos="0" relativeHeight="251660288" behindDoc="0" locked="0" layoutInCell="1" allowOverlap="1" wp14:anchorId="4F6F4926" wp14:editId="7B561FDA">
            <wp:simplePos x="0" y="0"/>
            <wp:positionH relativeFrom="column">
              <wp:posOffset>-480695</wp:posOffset>
            </wp:positionH>
            <wp:positionV relativeFrom="paragraph">
              <wp:posOffset>66675</wp:posOffset>
            </wp:positionV>
            <wp:extent cx="1076325" cy="1076325"/>
            <wp:effectExtent l="0" t="0" r="9525" b="9525"/>
            <wp:wrapSquare wrapText="bothSides"/>
            <wp:docPr id="7" name="il_fi" descr="http://eliteclass.org/Eastern-Mediterranean-University-EMU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liteclass.org/Eastern-Mediterranean-University-EMU_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E7BA5" w:rsidRPr="00161713">
        <w:rPr>
          <w:rFonts w:cs="Arial"/>
          <w:noProof/>
        </w:rPr>
        <w:t xml:space="preserve">                        </w:t>
      </w:r>
    </w:p>
    <w:p w:rsidR="00CE7BA5" w:rsidRPr="00161713" w:rsidRDefault="00CE7BA5" w:rsidP="00CE7BA5">
      <w:pPr>
        <w:rPr>
          <w:rFonts w:cs="Arial"/>
        </w:rPr>
      </w:pPr>
    </w:p>
    <w:p w:rsidR="00CE7BA5" w:rsidRPr="00161713" w:rsidRDefault="00CE7BA5" w:rsidP="00CE7BA5">
      <w:pPr>
        <w:rPr>
          <w:rFonts w:cs="Arial"/>
        </w:rPr>
      </w:pPr>
    </w:p>
    <w:p w:rsidR="00CE7BA5" w:rsidRPr="00161713" w:rsidRDefault="00CE7BA5" w:rsidP="00CE7BA5">
      <w:pPr>
        <w:rPr>
          <w:rFonts w:cs="Arial"/>
        </w:rPr>
      </w:pPr>
      <w:bookmarkStart w:id="2" w:name="_GoBack"/>
      <w:bookmarkEnd w:id="2"/>
    </w:p>
    <w:p w:rsidR="00CE7BA5" w:rsidRPr="00161713" w:rsidRDefault="00CE7BA5" w:rsidP="00CE7BA5">
      <w:pPr>
        <w:rPr>
          <w:rFonts w:cs="Arial"/>
          <w:b/>
          <w:u w:val="single"/>
        </w:rPr>
      </w:pPr>
    </w:p>
    <w:tbl>
      <w:tblPr>
        <w:tblStyle w:val="TableGrid"/>
        <w:tblpPr w:leftFromText="180" w:rightFromText="180" w:vertAnchor="text" w:horzAnchor="page" w:tblpX="4771" w:tblpY="407"/>
        <w:tblW w:w="0" w:type="auto"/>
        <w:jc w:val="left"/>
        <w:tblLayout w:type="fixed"/>
        <w:tblLook w:val="04A0" w:firstRow="1" w:lastRow="0" w:firstColumn="1" w:lastColumn="0" w:noHBand="0" w:noVBand="1"/>
      </w:tblPr>
      <w:tblGrid>
        <w:gridCol w:w="1075"/>
        <w:gridCol w:w="2070"/>
        <w:gridCol w:w="1260"/>
        <w:gridCol w:w="1080"/>
        <w:gridCol w:w="810"/>
      </w:tblGrid>
      <w:tr w:rsidR="00DA6496" w:rsidRPr="0008347A" w:rsidTr="004A2ADE">
        <w:trPr>
          <w:trHeight w:hRule="exact" w:val="720"/>
          <w:jc w:val="left"/>
        </w:trPr>
        <w:tc>
          <w:tcPr>
            <w:tcW w:w="3145" w:type="dxa"/>
            <w:gridSpan w:val="2"/>
          </w:tcPr>
          <w:p w:rsidR="00DA6496" w:rsidRPr="009331C2" w:rsidRDefault="00DA6496" w:rsidP="00DA6496">
            <w:pPr>
              <w:spacing w:line="240" w:lineRule="auto"/>
              <w:jc w:val="center"/>
              <w:rPr>
                <w:rFonts w:cs="Arial"/>
                <w:b/>
              </w:rPr>
            </w:pPr>
            <w:r>
              <w:rPr>
                <w:rFonts w:cs="Arial"/>
                <w:b/>
              </w:rPr>
              <w:t>CATEGORIES</w:t>
            </w:r>
          </w:p>
        </w:tc>
        <w:tc>
          <w:tcPr>
            <w:tcW w:w="1260" w:type="dxa"/>
          </w:tcPr>
          <w:p w:rsidR="00DA6496" w:rsidRPr="009331C2" w:rsidRDefault="00DA6496" w:rsidP="00DA6496">
            <w:pPr>
              <w:spacing w:line="240" w:lineRule="auto"/>
              <w:jc w:val="center"/>
              <w:rPr>
                <w:rFonts w:cs="Arial"/>
                <w:b/>
              </w:rPr>
            </w:pPr>
            <w:r>
              <w:rPr>
                <w:rFonts w:cs="Arial"/>
                <w:b/>
              </w:rPr>
              <w:t>SO</w:t>
            </w:r>
          </w:p>
        </w:tc>
        <w:tc>
          <w:tcPr>
            <w:tcW w:w="1080" w:type="dxa"/>
          </w:tcPr>
          <w:p w:rsidR="00DA6496" w:rsidRPr="009331C2" w:rsidRDefault="00DA6496" w:rsidP="00DA6496">
            <w:pPr>
              <w:spacing w:line="240" w:lineRule="auto"/>
              <w:jc w:val="center"/>
              <w:rPr>
                <w:rFonts w:cs="Arial"/>
                <w:b/>
              </w:rPr>
            </w:pPr>
            <w:r w:rsidRPr="009331C2">
              <w:rPr>
                <w:rFonts w:cs="Arial"/>
                <w:b/>
              </w:rPr>
              <w:t>WEIGHT /100</w:t>
            </w:r>
          </w:p>
        </w:tc>
        <w:tc>
          <w:tcPr>
            <w:tcW w:w="810" w:type="dxa"/>
          </w:tcPr>
          <w:p w:rsidR="00DA6496" w:rsidRPr="009331C2" w:rsidRDefault="00DA6496" w:rsidP="00DA6496">
            <w:pPr>
              <w:spacing w:line="240" w:lineRule="auto"/>
              <w:jc w:val="center"/>
              <w:rPr>
                <w:rFonts w:cs="Arial"/>
                <w:b/>
              </w:rPr>
            </w:pPr>
            <w:r w:rsidRPr="009331C2">
              <w:rPr>
                <w:rFonts w:cs="Arial"/>
                <w:b/>
              </w:rPr>
              <w:t>MARK</w:t>
            </w:r>
          </w:p>
        </w:tc>
      </w:tr>
      <w:tr w:rsidR="00DA6496" w:rsidRPr="0008347A" w:rsidTr="004A2ADE">
        <w:trPr>
          <w:trHeight w:hRule="exact" w:val="373"/>
          <w:jc w:val="left"/>
        </w:trPr>
        <w:tc>
          <w:tcPr>
            <w:tcW w:w="3145" w:type="dxa"/>
            <w:gridSpan w:val="2"/>
          </w:tcPr>
          <w:p w:rsidR="00DA6496" w:rsidRPr="00932285" w:rsidRDefault="00DA6496" w:rsidP="00DA6496">
            <w:pPr>
              <w:spacing w:line="240" w:lineRule="auto"/>
              <w:rPr>
                <w:rFonts w:cs="Arial"/>
              </w:rPr>
            </w:pPr>
            <w:r>
              <w:rPr>
                <w:rFonts w:cs="Arial"/>
              </w:rPr>
              <w:t>Record and Logbook Keeping</w:t>
            </w:r>
          </w:p>
        </w:tc>
        <w:tc>
          <w:tcPr>
            <w:tcW w:w="1260" w:type="dxa"/>
          </w:tcPr>
          <w:p w:rsidR="00DA6496" w:rsidRPr="00932285" w:rsidRDefault="00DA6496" w:rsidP="00DA6496">
            <w:pPr>
              <w:spacing w:line="240" w:lineRule="auto"/>
              <w:jc w:val="center"/>
              <w:rPr>
                <w:rFonts w:cs="Arial"/>
              </w:rPr>
            </w:pPr>
            <w:r>
              <w:rPr>
                <w:rFonts w:cs="Arial"/>
              </w:rPr>
              <w:t xml:space="preserve"> -</w:t>
            </w:r>
          </w:p>
        </w:tc>
        <w:tc>
          <w:tcPr>
            <w:tcW w:w="1080" w:type="dxa"/>
          </w:tcPr>
          <w:p w:rsidR="00DA6496" w:rsidRPr="00932285" w:rsidRDefault="00DA6496" w:rsidP="00DA6496">
            <w:pPr>
              <w:spacing w:line="240" w:lineRule="auto"/>
              <w:jc w:val="center"/>
              <w:rPr>
                <w:rFonts w:cs="Arial"/>
              </w:rPr>
            </w:pPr>
            <w:r>
              <w:rPr>
                <w:rFonts w:cs="Arial"/>
              </w:rPr>
              <w:t>-</w:t>
            </w:r>
          </w:p>
        </w:tc>
        <w:tc>
          <w:tcPr>
            <w:tcW w:w="810" w:type="dxa"/>
          </w:tcPr>
          <w:p w:rsidR="00DA6496" w:rsidRPr="00932285" w:rsidRDefault="00DA6496" w:rsidP="00DA6496">
            <w:pPr>
              <w:spacing w:line="240" w:lineRule="auto"/>
              <w:jc w:val="center"/>
              <w:rPr>
                <w:rFonts w:cs="Arial"/>
              </w:rPr>
            </w:pPr>
          </w:p>
        </w:tc>
      </w:tr>
      <w:tr w:rsidR="00DA6496" w:rsidRPr="0008347A" w:rsidTr="004A2ADE">
        <w:trPr>
          <w:trHeight w:hRule="exact" w:val="355"/>
          <w:jc w:val="left"/>
        </w:trPr>
        <w:tc>
          <w:tcPr>
            <w:tcW w:w="3145" w:type="dxa"/>
            <w:gridSpan w:val="2"/>
          </w:tcPr>
          <w:p w:rsidR="00DA6496" w:rsidRPr="00932285" w:rsidRDefault="00DA6496" w:rsidP="00DA6496">
            <w:pPr>
              <w:spacing w:line="240" w:lineRule="auto"/>
              <w:rPr>
                <w:rFonts w:cs="Arial"/>
              </w:rPr>
            </w:pPr>
            <w:r>
              <w:rPr>
                <w:rFonts w:cs="Arial"/>
              </w:rPr>
              <w:t>Company’s Supervisor Evaluation</w:t>
            </w:r>
          </w:p>
        </w:tc>
        <w:tc>
          <w:tcPr>
            <w:tcW w:w="1260" w:type="dxa"/>
          </w:tcPr>
          <w:p w:rsidR="00DA6496" w:rsidRPr="00932285" w:rsidRDefault="00DA6496" w:rsidP="00DA6496">
            <w:pPr>
              <w:spacing w:line="240" w:lineRule="auto"/>
              <w:jc w:val="center"/>
              <w:rPr>
                <w:rFonts w:cs="Arial"/>
              </w:rPr>
            </w:pPr>
            <w:r>
              <w:rPr>
                <w:rFonts w:cs="Arial"/>
              </w:rPr>
              <w:t>4</w:t>
            </w:r>
          </w:p>
        </w:tc>
        <w:tc>
          <w:tcPr>
            <w:tcW w:w="1080" w:type="dxa"/>
          </w:tcPr>
          <w:p w:rsidR="00DA6496" w:rsidRPr="00932285" w:rsidRDefault="00DA6496" w:rsidP="00DA6496">
            <w:pPr>
              <w:spacing w:line="240" w:lineRule="auto"/>
              <w:jc w:val="center"/>
              <w:rPr>
                <w:rFonts w:cs="Arial"/>
              </w:rPr>
            </w:pPr>
            <w:r>
              <w:rPr>
                <w:rFonts w:cs="Arial"/>
              </w:rPr>
              <w:t>50</w:t>
            </w:r>
          </w:p>
        </w:tc>
        <w:tc>
          <w:tcPr>
            <w:tcW w:w="810" w:type="dxa"/>
          </w:tcPr>
          <w:p w:rsidR="00DA6496" w:rsidRPr="00932285" w:rsidRDefault="00DA6496" w:rsidP="00DA6496">
            <w:pPr>
              <w:spacing w:line="240" w:lineRule="auto"/>
              <w:jc w:val="center"/>
              <w:rPr>
                <w:rFonts w:cs="Arial"/>
              </w:rPr>
            </w:pPr>
          </w:p>
        </w:tc>
      </w:tr>
      <w:tr w:rsidR="00DA6496" w:rsidRPr="0008347A" w:rsidTr="004C1B39">
        <w:trPr>
          <w:trHeight w:hRule="exact" w:val="355"/>
          <w:jc w:val="left"/>
        </w:trPr>
        <w:tc>
          <w:tcPr>
            <w:tcW w:w="3145" w:type="dxa"/>
            <w:gridSpan w:val="2"/>
          </w:tcPr>
          <w:p w:rsidR="00DA6496" w:rsidRPr="00932285" w:rsidRDefault="00DA6496" w:rsidP="00DA6496">
            <w:pPr>
              <w:spacing w:line="240" w:lineRule="auto"/>
              <w:rPr>
                <w:rFonts w:cs="Arial"/>
              </w:rPr>
            </w:pPr>
            <w:r>
              <w:rPr>
                <w:rFonts w:cs="Arial"/>
              </w:rPr>
              <w:t xml:space="preserve">Report </w:t>
            </w:r>
          </w:p>
        </w:tc>
        <w:tc>
          <w:tcPr>
            <w:tcW w:w="1260" w:type="dxa"/>
          </w:tcPr>
          <w:p w:rsidR="00DA6496" w:rsidRPr="00932285" w:rsidRDefault="00DA6496" w:rsidP="00DA6496">
            <w:pPr>
              <w:spacing w:line="240" w:lineRule="auto"/>
              <w:jc w:val="center"/>
              <w:rPr>
                <w:rFonts w:cs="Arial"/>
              </w:rPr>
            </w:pPr>
            <w:r>
              <w:rPr>
                <w:rFonts w:cs="Arial"/>
              </w:rPr>
              <w:t>3, 7</w:t>
            </w:r>
          </w:p>
        </w:tc>
        <w:tc>
          <w:tcPr>
            <w:tcW w:w="1080" w:type="dxa"/>
          </w:tcPr>
          <w:p w:rsidR="00DA6496" w:rsidRPr="00932285" w:rsidRDefault="00DA6496" w:rsidP="00DA6496">
            <w:pPr>
              <w:spacing w:line="240" w:lineRule="auto"/>
              <w:jc w:val="center"/>
              <w:rPr>
                <w:rFonts w:cs="Arial"/>
              </w:rPr>
            </w:pPr>
          </w:p>
        </w:tc>
        <w:tc>
          <w:tcPr>
            <w:tcW w:w="810" w:type="dxa"/>
          </w:tcPr>
          <w:p w:rsidR="00DA6496" w:rsidRPr="00932285" w:rsidRDefault="00DA6496" w:rsidP="00DA6496">
            <w:pPr>
              <w:spacing w:line="240" w:lineRule="auto"/>
              <w:jc w:val="center"/>
              <w:rPr>
                <w:rFonts w:cs="Arial"/>
              </w:rPr>
            </w:pPr>
          </w:p>
        </w:tc>
      </w:tr>
      <w:tr w:rsidR="00DA6496" w:rsidRPr="0008347A" w:rsidTr="004A2ADE">
        <w:trPr>
          <w:trHeight w:hRule="exact" w:val="373"/>
          <w:jc w:val="left"/>
        </w:trPr>
        <w:tc>
          <w:tcPr>
            <w:tcW w:w="1075" w:type="dxa"/>
          </w:tcPr>
          <w:p w:rsidR="00DA6496" w:rsidRPr="00932285" w:rsidRDefault="00DA6496" w:rsidP="00DA6496">
            <w:pPr>
              <w:spacing w:line="240" w:lineRule="auto"/>
              <w:rPr>
                <w:rFonts w:cs="Arial"/>
              </w:rPr>
            </w:pPr>
            <w:r>
              <w:rPr>
                <w:rFonts w:cs="Arial"/>
              </w:rPr>
              <w:t>Ch1</w:t>
            </w:r>
          </w:p>
        </w:tc>
        <w:tc>
          <w:tcPr>
            <w:tcW w:w="2070" w:type="dxa"/>
          </w:tcPr>
          <w:p w:rsidR="00DA6496" w:rsidRPr="00E803C3" w:rsidRDefault="00DA6496" w:rsidP="00DA6496">
            <w:pPr>
              <w:spacing w:line="240" w:lineRule="auto"/>
              <w:rPr>
                <w:rFonts w:cs="Arial"/>
              </w:rPr>
            </w:pPr>
            <w:r>
              <w:rPr>
                <w:rFonts w:cs="Arial"/>
              </w:rPr>
              <w:t>Introduction</w:t>
            </w:r>
          </w:p>
        </w:tc>
        <w:tc>
          <w:tcPr>
            <w:tcW w:w="1260" w:type="dxa"/>
          </w:tcPr>
          <w:p w:rsidR="00DA6496" w:rsidRPr="00932285" w:rsidRDefault="00DA6496" w:rsidP="00DA6496">
            <w:pPr>
              <w:spacing w:line="240" w:lineRule="auto"/>
              <w:jc w:val="center"/>
              <w:rPr>
                <w:rFonts w:cs="Arial"/>
              </w:rPr>
            </w:pPr>
            <w:r>
              <w:rPr>
                <w:rFonts w:cs="Arial"/>
              </w:rPr>
              <w:t>-</w:t>
            </w:r>
          </w:p>
        </w:tc>
        <w:tc>
          <w:tcPr>
            <w:tcW w:w="1080" w:type="dxa"/>
          </w:tcPr>
          <w:p w:rsidR="00DA6496" w:rsidRPr="00932285" w:rsidRDefault="00DA6496" w:rsidP="00DA6496">
            <w:pPr>
              <w:spacing w:line="240" w:lineRule="auto"/>
              <w:jc w:val="center"/>
              <w:rPr>
                <w:rFonts w:cs="Arial"/>
              </w:rPr>
            </w:pPr>
            <w:r>
              <w:rPr>
                <w:rFonts w:cs="Arial"/>
              </w:rPr>
              <w:t>10</w:t>
            </w:r>
          </w:p>
        </w:tc>
        <w:tc>
          <w:tcPr>
            <w:tcW w:w="810" w:type="dxa"/>
          </w:tcPr>
          <w:p w:rsidR="00DA6496" w:rsidRPr="00932285" w:rsidRDefault="00DA6496" w:rsidP="00DA6496">
            <w:pPr>
              <w:spacing w:line="240" w:lineRule="auto"/>
              <w:jc w:val="center"/>
              <w:rPr>
                <w:rFonts w:cs="Arial"/>
              </w:rPr>
            </w:pPr>
          </w:p>
        </w:tc>
      </w:tr>
      <w:tr w:rsidR="00DA6496" w:rsidRPr="0008347A" w:rsidTr="004A2ADE">
        <w:trPr>
          <w:trHeight w:hRule="exact" w:val="355"/>
          <w:jc w:val="left"/>
        </w:trPr>
        <w:tc>
          <w:tcPr>
            <w:tcW w:w="1075" w:type="dxa"/>
          </w:tcPr>
          <w:p w:rsidR="00DA6496" w:rsidRPr="00932285" w:rsidRDefault="00DA6496" w:rsidP="00DA6496">
            <w:pPr>
              <w:spacing w:line="240" w:lineRule="auto"/>
              <w:rPr>
                <w:rFonts w:cs="Arial"/>
              </w:rPr>
            </w:pPr>
            <w:r>
              <w:rPr>
                <w:rFonts w:cs="Arial"/>
              </w:rPr>
              <w:t>Ch2</w:t>
            </w:r>
          </w:p>
        </w:tc>
        <w:tc>
          <w:tcPr>
            <w:tcW w:w="2070" w:type="dxa"/>
          </w:tcPr>
          <w:p w:rsidR="00DA6496" w:rsidRPr="00932285" w:rsidRDefault="00DA6496" w:rsidP="00DA6496">
            <w:pPr>
              <w:spacing w:line="240" w:lineRule="auto"/>
              <w:rPr>
                <w:rFonts w:cs="Arial"/>
              </w:rPr>
            </w:pPr>
            <w:r>
              <w:rPr>
                <w:rFonts w:cs="Arial"/>
              </w:rPr>
              <w:t>Product Information</w:t>
            </w:r>
          </w:p>
        </w:tc>
        <w:tc>
          <w:tcPr>
            <w:tcW w:w="1260" w:type="dxa"/>
          </w:tcPr>
          <w:p w:rsidR="00DA6496" w:rsidRDefault="00DA6496" w:rsidP="00DA6496">
            <w:pPr>
              <w:spacing w:line="240" w:lineRule="auto"/>
              <w:jc w:val="center"/>
              <w:rPr>
                <w:rFonts w:cs="Arial"/>
              </w:rPr>
            </w:pPr>
            <w:r>
              <w:rPr>
                <w:rFonts w:cs="Arial"/>
              </w:rPr>
              <w:t>-</w:t>
            </w:r>
          </w:p>
        </w:tc>
        <w:tc>
          <w:tcPr>
            <w:tcW w:w="1080" w:type="dxa"/>
          </w:tcPr>
          <w:p w:rsidR="00DA6496" w:rsidRPr="00932285" w:rsidRDefault="00DA6496" w:rsidP="00DA6496">
            <w:pPr>
              <w:spacing w:line="240" w:lineRule="auto"/>
              <w:jc w:val="center"/>
              <w:rPr>
                <w:rFonts w:cs="Arial"/>
              </w:rPr>
            </w:pPr>
            <w:r>
              <w:rPr>
                <w:rFonts w:cs="Arial"/>
              </w:rPr>
              <w:t>10</w:t>
            </w:r>
          </w:p>
        </w:tc>
        <w:tc>
          <w:tcPr>
            <w:tcW w:w="810" w:type="dxa"/>
          </w:tcPr>
          <w:p w:rsidR="00DA6496" w:rsidRPr="00932285" w:rsidRDefault="00DA6496" w:rsidP="00DA6496">
            <w:pPr>
              <w:spacing w:line="240" w:lineRule="auto"/>
              <w:jc w:val="center"/>
              <w:rPr>
                <w:rFonts w:cs="Arial"/>
              </w:rPr>
            </w:pPr>
          </w:p>
        </w:tc>
      </w:tr>
      <w:tr w:rsidR="00DA6496" w:rsidRPr="0008347A" w:rsidTr="004A2ADE">
        <w:trPr>
          <w:trHeight w:hRule="exact" w:val="355"/>
          <w:jc w:val="left"/>
        </w:trPr>
        <w:tc>
          <w:tcPr>
            <w:tcW w:w="1075" w:type="dxa"/>
          </w:tcPr>
          <w:p w:rsidR="00DA6496" w:rsidRDefault="00DA6496" w:rsidP="00DA6496">
            <w:pPr>
              <w:spacing w:line="240" w:lineRule="auto"/>
              <w:rPr>
                <w:rFonts w:cs="Arial"/>
              </w:rPr>
            </w:pPr>
            <w:r>
              <w:rPr>
                <w:rFonts w:cs="Arial"/>
              </w:rPr>
              <w:t>Ch3</w:t>
            </w:r>
          </w:p>
        </w:tc>
        <w:tc>
          <w:tcPr>
            <w:tcW w:w="2070" w:type="dxa"/>
          </w:tcPr>
          <w:p w:rsidR="00DA6496" w:rsidRPr="00932285" w:rsidRDefault="00DA6496" w:rsidP="00DA6496">
            <w:pPr>
              <w:spacing w:line="240" w:lineRule="auto"/>
              <w:rPr>
                <w:rFonts w:cs="Arial"/>
              </w:rPr>
            </w:pPr>
            <w:r>
              <w:rPr>
                <w:rFonts w:cs="Arial"/>
              </w:rPr>
              <w:t>Performed Work</w:t>
            </w:r>
          </w:p>
        </w:tc>
        <w:tc>
          <w:tcPr>
            <w:tcW w:w="1260" w:type="dxa"/>
          </w:tcPr>
          <w:p w:rsidR="00DA6496" w:rsidRDefault="00DA6496" w:rsidP="00DA6496">
            <w:pPr>
              <w:spacing w:line="240" w:lineRule="auto"/>
              <w:jc w:val="center"/>
              <w:rPr>
                <w:rFonts w:cs="Arial"/>
              </w:rPr>
            </w:pPr>
            <w:r>
              <w:rPr>
                <w:rFonts w:cs="Arial"/>
              </w:rPr>
              <w:t>-</w:t>
            </w:r>
          </w:p>
        </w:tc>
        <w:tc>
          <w:tcPr>
            <w:tcW w:w="1080" w:type="dxa"/>
          </w:tcPr>
          <w:p w:rsidR="00DA6496" w:rsidRPr="00932285" w:rsidRDefault="00DA6496" w:rsidP="00DA6496">
            <w:pPr>
              <w:spacing w:line="240" w:lineRule="auto"/>
              <w:jc w:val="center"/>
              <w:rPr>
                <w:rFonts w:cs="Arial"/>
              </w:rPr>
            </w:pPr>
            <w:r>
              <w:rPr>
                <w:rFonts w:cs="Arial"/>
              </w:rPr>
              <w:t>10</w:t>
            </w:r>
          </w:p>
        </w:tc>
        <w:tc>
          <w:tcPr>
            <w:tcW w:w="810" w:type="dxa"/>
          </w:tcPr>
          <w:p w:rsidR="00DA6496" w:rsidRPr="00932285" w:rsidRDefault="00DA6496" w:rsidP="00DA6496">
            <w:pPr>
              <w:spacing w:line="240" w:lineRule="auto"/>
              <w:jc w:val="center"/>
              <w:rPr>
                <w:rFonts w:cs="Arial"/>
              </w:rPr>
            </w:pPr>
          </w:p>
        </w:tc>
      </w:tr>
      <w:tr w:rsidR="00DA6496" w:rsidRPr="0008347A" w:rsidTr="004A2ADE">
        <w:trPr>
          <w:trHeight w:hRule="exact" w:val="1093"/>
          <w:jc w:val="left"/>
        </w:trPr>
        <w:tc>
          <w:tcPr>
            <w:tcW w:w="1075" w:type="dxa"/>
          </w:tcPr>
          <w:p w:rsidR="00DA6496" w:rsidRDefault="00DA6496" w:rsidP="00DA6496">
            <w:pPr>
              <w:spacing w:line="240" w:lineRule="auto"/>
              <w:rPr>
                <w:rFonts w:cs="Arial"/>
              </w:rPr>
            </w:pPr>
            <w:r>
              <w:rPr>
                <w:rFonts w:cs="Arial"/>
              </w:rPr>
              <w:t>Ch4</w:t>
            </w:r>
          </w:p>
        </w:tc>
        <w:tc>
          <w:tcPr>
            <w:tcW w:w="2070" w:type="dxa"/>
          </w:tcPr>
          <w:p w:rsidR="00DA6496" w:rsidRDefault="00DA6496" w:rsidP="00DA6496">
            <w:pPr>
              <w:spacing w:line="240" w:lineRule="auto"/>
              <w:jc w:val="left"/>
              <w:rPr>
                <w:rFonts w:cs="Arial"/>
              </w:rPr>
            </w:pPr>
            <w:r>
              <w:rPr>
                <w:rFonts w:cs="Arial"/>
              </w:rPr>
              <w:t>Personal Development and Awareness about Contemporary Issues</w:t>
            </w:r>
          </w:p>
        </w:tc>
        <w:tc>
          <w:tcPr>
            <w:tcW w:w="1260" w:type="dxa"/>
          </w:tcPr>
          <w:p w:rsidR="00DA6496" w:rsidRDefault="00DA6496" w:rsidP="00DA6496">
            <w:pPr>
              <w:spacing w:line="240" w:lineRule="auto"/>
              <w:jc w:val="center"/>
              <w:rPr>
                <w:rFonts w:cs="Arial"/>
              </w:rPr>
            </w:pPr>
            <w:r>
              <w:rPr>
                <w:rFonts w:cs="Arial"/>
              </w:rPr>
              <w:t>-</w:t>
            </w:r>
          </w:p>
        </w:tc>
        <w:tc>
          <w:tcPr>
            <w:tcW w:w="1080" w:type="dxa"/>
          </w:tcPr>
          <w:p w:rsidR="00DA6496" w:rsidRPr="00932285" w:rsidRDefault="00DA6496" w:rsidP="00DA6496">
            <w:pPr>
              <w:spacing w:line="240" w:lineRule="auto"/>
              <w:jc w:val="center"/>
              <w:rPr>
                <w:rFonts w:cs="Arial"/>
              </w:rPr>
            </w:pPr>
            <w:r>
              <w:rPr>
                <w:rFonts w:cs="Arial"/>
              </w:rPr>
              <w:t>10</w:t>
            </w:r>
          </w:p>
        </w:tc>
        <w:tc>
          <w:tcPr>
            <w:tcW w:w="810" w:type="dxa"/>
          </w:tcPr>
          <w:p w:rsidR="00DA6496" w:rsidRPr="00932285" w:rsidRDefault="00DA6496" w:rsidP="00DA6496">
            <w:pPr>
              <w:spacing w:line="240" w:lineRule="auto"/>
              <w:jc w:val="center"/>
              <w:rPr>
                <w:rFonts w:cs="Arial"/>
              </w:rPr>
            </w:pPr>
          </w:p>
        </w:tc>
      </w:tr>
      <w:tr w:rsidR="00DA6496" w:rsidRPr="0008347A" w:rsidTr="004A2ADE">
        <w:trPr>
          <w:trHeight w:hRule="exact" w:val="355"/>
          <w:jc w:val="left"/>
        </w:trPr>
        <w:tc>
          <w:tcPr>
            <w:tcW w:w="1075" w:type="dxa"/>
          </w:tcPr>
          <w:p w:rsidR="00DA6496" w:rsidRDefault="00DA6496" w:rsidP="00DA6496">
            <w:pPr>
              <w:spacing w:line="240" w:lineRule="auto"/>
              <w:rPr>
                <w:rFonts w:cs="Arial"/>
              </w:rPr>
            </w:pPr>
            <w:r>
              <w:rPr>
                <w:rFonts w:cs="Arial"/>
              </w:rPr>
              <w:t>Appendix</w:t>
            </w:r>
          </w:p>
        </w:tc>
        <w:tc>
          <w:tcPr>
            <w:tcW w:w="2070" w:type="dxa"/>
          </w:tcPr>
          <w:p w:rsidR="00DA6496" w:rsidRDefault="00DA6496" w:rsidP="00DA6496">
            <w:pPr>
              <w:spacing w:line="240" w:lineRule="auto"/>
              <w:rPr>
                <w:rFonts w:cs="Arial"/>
              </w:rPr>
            </w:pPr>
            <w:r>
              <w:rPr>
                <w:rFonts w:cs="Arial"/>
              </w:rPr>
              <w:t>Standards</w:t>
            </w:r>
          </w:p>
        </w:tc>
        <w:tc>
          <w:tcPr>
            <w:tcW w:w="1260" w:type="dxa"/>
          </w:tcPr>
          <w:p w:rsidR="00DA6496" w:rsidRDefault="00DA6496" w:rsidP="00DA6496">
            <w:pPr>
              <w:spacing w:line="240" w:lineRule="auto"/>
              <w:jc w:val="center"/>
              <w:rPr>
                <w:rFonts w:cs="Arial"/>
              </w:rPr>
            </w:pPr>
          </w:p>
        </w:tc>
        <w:tc>
          <w:tcPr>
            <w:tcW w:w="1080" w:type="dxa"/>
          </w:tcPr>
          <w:p w:rsidR="00DA6496" w:rsidRDefault="00DA6496" w:rsidP="00DA6496">
            <w:pPr>
              <w:spacing w:line="240" w:lineRule="auto"/>
              <w:jc w:val="center"/>
              <w:rPr>
                <w:rFonts w:cs="Arial"/>
              </w:rPr>
            </w:pPr>
            <w:r>
              <w:rPr>
                <w:rFonts w:cs="Arial"/>
              </w:rPr>
              <w:t>10</w:t>
            </w:r>
          </w:p>
        </w:tc>
        <w:tc>
          <w:tcPr>
            <w:tcW w:w="810" w:type="dxa"/>
          </w:tcPr>
          <w:p w:rsidR="00DA6496" w:rsidRPr="00932285" w:rsidRDefault="00DA6496" w:rsidP="00DA6496">
            <w:pPr>
              <w:spacing w:line="240" w:lineRule="auto"/>
              <w:jc w:val="center"/>
              <w:rPr>
                <w:rFonts w:cs="Arial"/>
              </w:rPr>
            </w:pPr>
          </w:p>
        </w:tc>
      </w:tr>
      <w:tr w:rsidR="00DA6496" w:rsidRPr="0008347A" w:rsidTr="004A2ADE">
        <w:trPr>
          <w:trHeight w:hRule="exact" w:val="355"/>
          <w:jc w:val="left"/>
        </w:trPr>
        <w:tc>
          <w:tcPr>
            <w:tcW w:w="3145" w:type="dxa"/>
            <w:gridSpan w:val="2"/>
          </w:tcPr>
          <w:p w:rsidR="00DA6496" w:rsidRPr="00932285" w:rsidRDefault="00DA6496" w:rsidP="00DA6496">
            <w:pPr>
              <w:spacing w:line="240" w:lineRule="auto"/>
              <w:rPr>
                <w:rFonts w:cs="Arial"/>
              </w:rPr>
            </w:pPr>
            <w:r w:rsidRPr="008E6777">
              <w:rPr>
                <w:rFonts w:cs="Arial"/>
                <w:b/>
              </w:rPr>
              <w:t>TOTAL</w:t>
            </w:r>
          </w:p>
        </w:tc>
        <w:tc>
          <w:tcPr>
            <w:tcW w:w="1260" w:type="dxa"/>
          </w:tcPr>
          <w:p w:rsidR="00DA6496" w:rsidRPr="00932285" w:rsidRDefault="00DA6496" w:rsidP="00DA6496">
            <w:pPr>
              <w:spacing w:line="240" w:lineRule="auto"/>
              <w:jc w:val="center"/>
              <w:rPr>
                <w:rFonts w:cs="Arial"/>
              </w:rPr>
            </w:pPr>
          </w:p>
        </w:tc>
        <w:tc>
          <w:tcPr>
            <w:tcW w:w="1080" w:type="dxa"/>
          </w:tcPr>
          <w:p w:rsidR="00DA6496" w:rsidRPr="00932285" w:rsidRDefault="00DA6496" w:rsidP="00DA6496">
            <w:pPr>
              <w:spacing w:line="240" w:lineRule="auto"/>
              <w:jc w:val="center"/>
              <w:rPr>
                <w:rFonts w:cs="Arial"/>
              </w:rPr>
            </w:pPr>
            <w:r w:rsidRPr="008E6777">
              <w:rPr>
                <w:rFonts w:cs="Arial"/>
                <w:b/>
              </w:rPr>
              <w:t>10</w:t>
            </w:r>
            <w:r>
              <w:rPr>
                <w:rFonts w:cs="Arial"/>
                <w:b/>
              </w:rPr>
              <w:t>0</w:t>
            </w:r>
          </w:p>
        </w:tc>
        <w:tc>
          <w:tcPr>
            <w:tcW w:w="810" w:type="dxa"/>
          </w:tcPr>
          <w:p w:rsidR="00DA6496" w:rsidRPr="00932285" w:rsidRDefault="00DA6496" w:rsidP="00DA6496">
            <w:pPr>
              <w:spacing w:line="240" w:lineRule="auto"/>
              <w:jc w:val="center"/>
              <w:rPr>
                <w:rFonts w:cs="Arial"/>
              </w:rPr>
            </w:pPr>
          </w:p>
        </w:tc>
      </w:tr>
    </w:tbl>
    <w:p w:rsidR="00CE7BA5" w:rsidRPr="003C33CB" w:rsidRDefault="003C33CB" w:rsidP="00DA6496">
      <w:pPr>
        <w:rPr>
          <w:rFonts w:cs="Arial"/>
          <w:b/>
          <w:sz w:val="22"/>
          <w:szCs w:val="22"/>
          <w:u w:val="single"/>
        </w:rPr>
      </w:pPr>
      <w:r w:rsidRPr="00161713">
        <w:rPr>
          <w:rFonts w:cs="Arial"/>
          <w:noProof/>
        </w:rPr>
        <mc:AlternateContent>
          <mc:Choice Requires="wps">
            <w:drawing>
              <wp:anchor distT="0" distB="0" distL="114300" distR="114300" simplePos="0" relativeHeight="251662336" behindDoc="0" locked="0" layoutInCell="1" allowOverlap="1" wp14:anchorId="3BF8471D" wp14:editId="3ECD0398">
                <wp:simplePos x="0" y="0"/>
                <wp:positionH relativeFrom="column">
                  <wp:posOffset>-478155</wp:posOffset>
                </wp:positionH>
                <wp:positionV relativeFrom="paragraph">
                  <wp:posOffset>257175</wp:posOffset>
                </wp:positionV>
                <wp:extent cx="2000250" cy="1819275"/>
                <wp:effectExtent l="0" t="0" r="0"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81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3CB" w:rsidRPr="004A2ADE" w:rsidRDefault="003C33CB" w:rsidP="003C33CB">
                            <w:pPr>
                              <w:spacing w:before="0" w:after="0" w:line="240" w:lineRule="auto"/>
                              <w:jc w:val="left"/>
                              <w:rPr>
                                <w:rFonts w:cs="Arial"/>
                                <w:b/>
                                <w:szCs w:val="20"/>
                                <w:u w:val="single"/>
                              </w:rPr>
                            </w:pPr>
                            <w:r w:rsidRPr="004A2ADE">
                              <w:rPr>
                                <w:rFonts w:cs="Arial"/>
                                <w:b/>
                                <w:szCs w:val="20"/>
                                <w:u w:val="single"/>
                              </w:rPr>
                              <w:t>Student’s</w:t>
                            </w:r>
                          </w:p>
                          <w:p w:rsidR="003C33CB" w:rsidRPr="004A2ADE" w:rsidRDefault="003C33CB" w:rsidP="003C33CB">
                            <w:pPr>
                              <w:spacing w:before="0" w:after="0" w:line="240" w:lineRule="auto"/>
                              <w:jc w:val="left"/>
                              <w:rPr>
                                <w:rFonts w:cs="Arial"/>
                                <w:b/>
                                <w:szCs w:val="20"/>
                                <w:u w:val="single"/>
                              </w:rPr>
                            </w:pPr>
                          </w:p>
                          <w:p w:rsidR="003C33CB" w:rsidRPr="004A2ADE" w:rsidRDefault="003C33CB" w:rsidP="003C33CB">
                            <w:pPr>
                              <w:spacing w:before="0" w:after="0" w:line="240" w:lineRule="auto"/>
                              <w:jc w:val="left"/>
                              <w:rPr>
                                <w:rFonts w:cs="Arial"/>
                                <w:b/>
                                <w:szCs w:val="20"/>
                              </w:rPr>
                            </w:pPr>
                            <w:r w:rsidRPr="004A2ADE">
                              <w:rPr>
                                <w:rFonts w:cs="Arial"/>
                                <w:b/>
                                <w:szCs w:val="20"/>
                              </w:rPr>
                              <w:t>Name, Surname:</w:t>
                            </w:r>
                          </w:p>
                          <w:p w:rsidR="003C33CB" w:rsidRPr="004A2ADE" w:rsidRDefault="003C33CB" w:rsidP="003C33CB">
                            <w:pPr>
                              <w:spacing w:before="0" w:after="0" w:line="240" w:lineRule="auto"/>
                              <w:jc w:val="left"/>
                              <w:rPr>
                                <w:rFonts w:cs="Arial"/>
                                <w:b/>
                                <w:szCs w:val="20"/>
                              </w:rPr>
                            </w:pPr>
                          </w:p>
                          <w:p w:rsidR="003C33CB" w:rsidRPr="004A2ADE" w:rsidRDefault="003C33CB" w:rsidP="003C33CB">
                            <w:pPr>
                              <w:spacing w:before="0" w:after="0" w:line="240" w:lineRule="auto"/>
                              <w:jc w:val="left"/>
                              <w:rPr>
                                <w:rFonts w:cs="Arial"/>
                                <w:b/>
                                <w:szCs w:val="20"/>
                              </w:rPr>
                            </w:pPr>
                          </w:p>
                          <w:p w:rsidR="003C33CB" w:rsidRPr="004A2ADE" w:rsidRDefault="003C33CB" w:rsidP="003C33CB">
                            <w:pPr>
                              <w:spacing w:before="0" w:after="0" w:line="240" w:lineRule="auto"/>
                              <w:jc w:val="left"/>
                              <w:rPr>
                                <w:rFonts w:cs="Arial"/>
                                <w:b/>
                                <w:szCs w:val="20"/>
                              </w:rPr>
                            </w:pPr>
                          </w:p>
                          <w:p w:rsidR="003C33CB" w:rsidRPr="004A2ADE" w:rsidRDefault="003C33CB" w:rsidP="003C33CB">
                            <w:pPr>
                              <w:spacing w:before="0" w:after="0" w:line="240" w:lineRule="auto"/>
                              <w:jc w:val="left"/>
                              <w:rPr>
                                <w:rFonts w:cs="Arial"/>
                                <w:b/>
                                <w:szCs w:val="20"/>
                              </w:rPr>
                            </w:pPr>
                            <w:r w:rsidRPr="004A2ADE">
                              <w:rPr>
                                <w:rFonts w:cs="Arial"/>
                                <w:b/>
                                <w:szCs w:val="20"/>
                              </w:rPr>
                              <w:t>Number:</w:t>
                            </w:r>
                          </w:p>
                          <w:p w:rsidR="003C33CB" w:rsidRPr="009331C2" w:rsidRDefault="003C33CB" w:rsidP="003C33CB">
                            <w:pPr>
                              <w:spacing w:before="0" w:after="0" w:line="240" w:lineRule="auto"/>
                              <w:jc w:val="left"/>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8471D" id="_x0000_s1027" type="#_x0000_t202" style="position:absolute;left:0;text-align:left;margin-left:-37.65pt;margin-top:20.25pt;width:157.5pt;height:14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lauAIAAME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" filled="f" stroked="f">
                <v:textbox>
                  <w:txbxContent>
                    <w:p w:rsidR="003C33CB" w:rsidRPr="004A2ADE" w:rsidRDefault="003C33CB" w:rsidP="003C33CB">
                      <w:pPr>
                        <w:spacing w:before="0" w:after="0" w:line="240" w:lineRule="auto"/>
                        <w:jc w:val="left"/>
                        <w:rPr>
                          <w:rFonts w:cs="Arial"/>
                          <w:b/>
                          <w:szCs w:val="20"/>
                          <w:u w:val="single"/>
                        </w:rPr>
                      </w:pPr>
                      <w:proofErr w:type="gramStart"/>
                      <w:r w:rsidRPr="004A2ADE">
                        <w:rPr>
                          <w:rFonts w:cs="Arial"/>
                          <w:b/>
                          <w:szCs w:val="20"/>
                          <w:u w:val="single"/>
                        </w:rPr>
                        <w:t>Student’s</w:t>
                      </w:r>
                      <w:proofErr w:type="gramEnd"/>
                    </w:p>
                    <w:p w:rsidR="003C33CB" w:rsidRPr="004A2ADE" w:rsidRDefault="003C33CB" w:rsidP="003C33CB">
                      <w:pPr>
                        <w:spacing w:before="0" w:after="0" w:line="240" w:lineRule="auto"/>
                        <w:jc w:val="left"/>
                        <w:rPr>
                          <w:rFonts w:cs="Arial"/>
                          <w:b/>
                          <w:szCs w:val="20"/>
                          <w:u w:val="single"/>
                        </w:rPr>
                      </w:pPr>
                    </w:p>
                    <w:p w:rsidR="003C33CB" w:rsidRPr="004A2ADE" w:rsidRDefault="003C33CB" w:rsidP="003C33CB">
                      <w:pPr>
                        <w:spacing w:before="0" w:after="0" w:line="240" w:lineRule="auto"/>
                        <w:jc w:val="left"/>
                        <w:rPr>
                          <w:rFonts w:cs="Arial"/>
                          <w:b/>
                          <w:szCs w:val="20"/>
                        </w:rPr>
                      </w:pPr>
                      <w:r w:rsidRPr="004A2ADE">
                        <w:rPr>
                          <w:rFonts w:cs="Arial"/>
                          <w:b/>
                          <w:szCs w:val="20"/>
                        </w:rPr>
                        <w:t>Name, Surname:</w:t>
                      </w:r>
                    </w:p>
                    <w:p w:rsidR="003C33CB" w:rsidRPr="004A2ADE" w:rsidRDefault="003C33CB" w:rsidP="003C33CB">
                      <w:pPr>
                        <w:spacing w:before="0" w:after="0" w:line="240" w:lineRule="auto"/>
                        <w:jc w:val="left"/>
                        <w:rPr>
                          <w:rFonts w:cs="Arial"/>
                          <w:b/>
                          <w:szCs w:val="20"/>
                        </w:rPr>
                      </w:pPr>
                    </w:p>
                    <w:p w:rsidR="003C33CB" w:rsidRPr="004A2ADE" w:rsidRDefault="003C33CB" w:rsidP="003C33CB">
                      <w:pPr>
                        <w:spacing w:before="0" w:after="0" w:line="240" w:lineRule="auto"/>
                        <w:jc w:val="left"/>
                        <w:rPr>
                          <w:rFonts w:cs="Arial"/>
                          <w:b/>
                          <w:szCs w:val="20"/>
                        </w:rPr>
                      </w:pPr>
                    </w:p>
                    <w:p w:rsidR="003C33CB" w:rsidRPr="004A2ADE" w:rsidRDefault="003C33CB" w:rsidP="003C33CB">
                      <w:pPr>
                        <w:spacing w:before="0" w:after="0" w:line="240" w:lineRule="auto"/>
                        <w:jc w:val="left"/>
                        <w:rPr>
                          <w:rFonts w:cs="Arial"/>
                          <w:b/>
                          <w:szCs w:val="20"/>
                        </w:rPr>
                      </w:pPr>
                    </w:p>
                    <w:p w:rsidR="003C33CB" w:rsidRPr="004A2ADE" w:rsidRDefault="003C33CB" w:rsidP="003C33CB">
                      <w:pPr>
                        <w:spacing w:before="0" w:after="0" w:line="240" w:lineRule="auto"/>
                        <w:jc w:val="left"/>
                        <w:rPr>
                          <w:rFonts w:cs="Arial"/>
                          <w:b/>
                          <w:szCs w:val="20"/>
                        </w:rPr>
                      </w:pPr>
                      <w:r w:rsidRPr="004A2ADE">
                        <w:rPr>
                          <w:rFonts w:cs="Arial"/>
                          <w:b/>
                          <w:szCs w:val="20"/>
                        </w:rPr>
                        <w:t>Number:</w:t>
                      </w:r>
                    </w:p>
                    <w:p w:rsidR="003C33CB" w:rsidRPr="009331C2" w:rsidRDefault="003C33CB" w:rsidP="003C33CB">
                      <w:pPr>
                        <w:spacing w:before="0" w:after="0" w:line="240" w:lineRule="auto"/>
                        <w:jc w:val="left"/>
                        <w:rPr>
                          <w:rFonts w:cs="Arial"/>
                          <w:b/>
                        </w:rPr>
                      </w:pPr>
                    </w:p>
                  </w:txbxContent>
                </v:textbox>
              </v:shape>
            </w:pict>
          </mc:Fallback>
        </mc:AlternateContent>
      </w:r>
    </w:p>
    <w:p w:rsidR="00CE7BA5" w:rsidRPr="007171A3" w:rsidRDefault="00CE7BA5" w:rsidP="00CE7BA5">
      <w:pPr>
        <w:rPr>
          <w:rFonts w:cs="Arial"/>
          <w:b/>
        </w:rPr>
      </w:pPr>
    </w:p>
    <w:p w:rsidR="00CE7BA5" w:rsidRPr="00161713" w:rsidRDefault="00CE7BA5" w:rsidP="00CE7BA5">
      <w:pPr>
        <w:tabs>
          <w:tab w:val="left" w:pos="3060"/>
        </w:tabs>
        <w:rPr>
          <w:rFonts w:cs="Arial"/>
          <w:b/>
        </w:rPr>
      </w:pPr>
      <w:r>
        <w:rPr>
          <w:rFonts w:cs="Arial"/>
          <w:b/>
        </w:rPr>
        <w:tab/>
      </w:r>
    </w:p>
    <w:tbl>
      <w:tblPr>
        <w:tblStyle w:val="TableGrid"/>
        <w:tblW w:w="9445" w:type="dxa"/>
        <w:tblLayout w:type="fixed"/>
        <w:tblLook w:val="04A0" w:firstRow="1" w:lastRow="0" w:firstColumn="1" w:lastColumn="0" w:noHBand="0" w:noVBand="1"/>
      </w:tblPr>
      <w:tblGrid>
        <w:gridCol w:w="450"/>
        <w:gridCol w:w="360"/>
        <w:gridCol w:w="8635"/>
      </w:tblGrid>
      <w:tr w:rsidR="00CE7BA5" w:rsidRPr="00161713" w:rsidTr="004A2ADE">
        <w:tc>
          <w:tcPr>
            <w:tcW w:w="9445" w:type="dxa"/>
            <w:gridSpan w:val="3"/>
          </w:tcPr>
          <w:p w:rsidR="00CE7BA5" w:rsidRPr="00161713" w:rsidRDefault="00CE7BA5" w:rsidP="00DA6496">
            <w:pPr>
              <w:spacing w:before="0" w:after="0" w:line="240" w:lineRule="auto"/>
              <w:ind w:left="58" w:right="58"/>
              <w:jc w:val="center"/>
              <w:rPr>
                <w:rFonts w:cs="Arial"/>
                <w:b/>
                <w:i/>
              </w:rPr>
            </w:pPr>
            <w:r>
              <w:rPr>
                <w:rFonts w:cs="Arial"/>
                <w:b/>
              </w:rPr>
              <w:t>Student Outcomes</w:t>
            </w:r>
          </w:p>
        </w:tc>
      </w:tr>
      <w:tr w:rsidR="00CE7BA5" w:rsidRPr="00161713" w:rsidTr="004A2ADE">
        <w:trPr>
          <w:trHeight w:val="532"/>
        </w:trPr>
        <w:tc>
          <w:tcPr>
            <w:tcW w:w="450" w:type="dxa"/>
          </w:tcPr>
          <w:p w:rsidR="00CE7BA5" w:rsidRPr="00F170DD" w:rsidRDefault="00CE7BA5" w:rsidP="00DA6496">
            <w:pPr>
              <w:spacing w:before="0" w:after="0" w:line="240" w:lineRule="auto"/>
              <w:ind w:left="58" w:right="58"/>
              <w:rPr>
                <w:rFonts w:cs="Arial"/>
                <w:b/>
              </w:rPr>
            </w:pPr>
            <w:r>
              <w:rPr>
                <w:rFonts w:cs="Arial"/>
                <w:b/>
              </w:rPr>
              <w:t>1</w:t>
            </w:r>
          </w:p>
        </w:tc>
        <w:tc>
          <w:tcPr>
            <w:tcW w:w="360" w:type="dxa"/>
          </w:tcPr>
          <w:p w:rsidR="00CE7BA5" w:rsidRPr="00F170DD" w:rsidRDefault="00CE7BA5" w:rsidP="00DA6496">
            <w:pPr>
              <w:spacing w:before="0" w:after="0" w:line="240" w:lineRule="auto"/>
              <w:ind w:left="58" w:right="58"/>
              <w:rPr>
                <w:rFonts w:cs="Arial"/>
                <w:b/>
              </w:rPr>
            </w:pPr>
          </w:p>
        </w:tc>
        <w:tc>
          <w:tcPr>
            <w:tcW w:w="8635" w:type="dxa"/>
          </w:tcPr>
          <w:p w:rsidR="00CE7BA5" w:rsidRPr="00F170DD" w:rsidRDefault="00CE7BA5" w:rsidP="00DA6496">
            <w:pPr>
              <w:spacing w:before="0" w:after="0" w:line="240" w:lineRule="auto"/>
              <w:ind w:left="58" w:right="58"/>
              <w:rPr>
                <w:rFonts w:cs="Arial"/>
              </w:rPr>
            </w:pPr>
            <w:r w:rsidRPr="00B4127E">
              <w:rPr>
                <w:rFonts w:cs="Arial"/>
                <w:color w:val="000000"/>
              </w:rPr>
              <w:t>an ability to identify, formulate, and solve complex engineering problems by applying principles of engineering, science, and mathematics</w:t>
            </w:r>
          </w:p>
        </w:tc>
      </w:tr>
      <w:tr w:rsidR="00CE7BA5" w:rsidRPr="00161713" w:rsidTr="004A2ADE">
        <w:trPr>
          <w:trHeight w:val="639"/>
        </w:trPr>
        <w:tc>
          <w:tcPr>
            <w:tcW w:w="450" w:type="dxa"/>
          </w:tcPr>
          <w:p w:rsidR="00CE7BA5" w:rsidRPr="00EC1B66" w:rsidRDefault="00CE7BA5" w:rsidP="00DA6496">
            <w:pPr>
              <w:spacing w:before="0" w:after="0" w:line="240" w:lineRule="auto"/>
              <w:ind w:left="58" w:right="58"/>
              <w:rPr>
                <w:rFonts w:cs="Arial"/>
                <w:b/>
              </w:rPr>
            </w:pPr>
            <w:r>
              <w:rPr>
                <w:rFonts w:cs="Arial"/>
                <w:b/>
              </w:rPr>
              <w:t>2</w:t>
            </w:r>
          </w:p>
        </w:tc>
        <w:tc>
          <w:tcPr>
            <w:tcW w:w="360" w:type="dxa"/>
          </w:tcPr>
          <w:p w:rsidR="00CE7BA5" w:rsidRPr="00EC1B66" w:rsidRDefault="00CE7BA5" w:rsidP="00DA6496">
            <w:pPr>
              <w:spacing w:before="0" w:after="0" w:line="240" w:lineRule="auto"/>
              <w:ind w:left="58" w:right="58"/>
              <w:rPr>
                <w:rFonts w:cs="Arial"/>
                <w:b/>
              </w:rPr>
            </w:pPr>
          </w:p>
        </w:tc>
        <w:tc>
          <w:tcPr>
            <w:tcW w:w="8635" w:type="dxa"/>
          </w:tcPr>
          <w:p w:rsidR="00CE7BA5" w:rsidRPr="00EC1B66" w:rsidRDefault="00CE7BA5" w:rsidP="00DA6496">
            <w:pPr>
              <w:spacing w:before="0" w:after="0" w:line="240" w:lineRule="auto"/>
              <w:ind w:left="58" w:right="58"/>
              <w:rPr>
                <w:rFonts w:cs="Arial"/>
                <w:color w:val="000000"/>
              </w:rPr>
            </w:pPr>
            <w:r w:rsidRPr="00B4127E">
              <w:rPr>
                <w:rFonts w:cs="Arial"/>
                <w:color w:val="000000"/>
              </w:rPr>
              <w:t>an ability to apply engineering design to produce solutions that meet specified needs with consideration of public health, safety, and welfare, as well as global, cultural, social, environmental, and economic factors</w:t>
            </w:r>
          </w:p>
        </w:tc>
      </w:tr>
      <w:tr w:rsidR="00CE7BA5" w:rsidRPr="00161713" w:rsidTr="004A2ADE">
        <w:trPr>
          <w:trHeight w:val="639"/>
        </w:trPr>
        <w:tc>
          <w:tcPr>
            <w:tcW w:w="450" w:type="dxa"/>
          </w:tcPr>
          <w:p w:rsidR="00CE7BA5" w:rsidRPr="00EC1B66" w:rsidRDefault="00CE7BA5" w:rsidP="00DA6496">
            <w:pPr>
              <w:spacing w:before="0" w:after="0" w:line="240" w:lineRule="auto"/>
              <w:ind w:left="58" w:right="58"/>
              <w:rPr>
                <w:rFonts w:cs="Arial"/>
                <w:b/>
              </w:rPr>
            </w:pPr>
            <w:r>
              <w:rPr>
                <w:rFonts w:cs="Arial"/>
                <w:b/>
              </w:rPr>
              <w:t>3</w:t>
            </w:r>
          </w:p>
        </w:tc>
        <w:tc>
          <w:tcPr>
            <w:tcW w:w="360" w:type="dxa"/>
          </w:tcPr>
          <w:p w:rsidR="00CE7BA5" w:rsidRPr="00EC1B66" w:rsidRDefault="00CE7BA5" w:rsidP="00DA6496">
            <w:pPr>
              <w:spacing w:before="0" w:after="0" w:line="240" w:lineRule="auto"/>
              <w:ind w:left="58" w:right="58"/>
              <w:rPr>
                <w:rFonts w:cs="Arial"/>
                <w:b/>
              </w:rPr>
            </w:pPr>
            <w:r>
              <w:rPr>
                <w:rFonts w:cs="Arial"/>
                <w:b/>
              </w:rPr>
              <w:t>X</w:t>
            </w:r>
          </w:p>
        </w:tc>
        <w:tc>
          <w:tcPr>
            <w:tcW w:w="8635" w:type="dxa"/>
          </w:tcPr>
          <w:p w:rsidR="00CE7BA5" w:rsidRPr="00EC1B66" w:rsidRDefault="00CE7BA5" w:rsidP="00DA6496">
            <w:pPr>
              <w:spacing w:before="0" w:after="0" w:line="240" w:lineRule="auto"/>
              <w:ind w:left="58" w:right="58"/>
              <w:rPr>
                <w:rFonts w:cs="Arial"/>
                <w:color w:val="000000"/>
              </w:rPr>
            </w:pPr>
            <w:r w:rsidRPr="00B4127E">
              <w:rPr>
                <w:rFonts w:cs="Arial"/>
                <w:color w:val="000000"/>
              </w:rPr>
              <w:t>an ability to communicate effectively with a range of audiences</w:t>
            </w:r>
          </w:p>
        </w:tc>
      </w:tr>
      <w:tr w:rsidR="00CE7BA5" w:rsidRPr="00161713" w:rsidTr="004A2ADE">
        <w:trPr>
          <w:trHeight w:val="421"/>
        </w:trPr>
        <w:tc>
          <w:tcPr>
            <w:tcW w:w="450" w:type="dxa"/>
          </w:tcPr>
          <w:p w:rsidR="00CE7BA5" w:rsidRPr="00EC1B66" w:rsidRDefault="00CE7BA5" w:rsidP="00DA6496">
            <w:pPr>
              <w:spacing w:before="0" w:after="0" w:line="240" w:lineRule="auto"/>
              <w:ind w:left="58" w:right="58"/>
              <w:rPr>
                <w:rFonts w:cs="Arial"/>
                <w:b/>
              </w:rPr>
            </w:pPr>
            <w:r>
              <w:rPr>
                <w:rFonts w:cs="Arial"/>
                <w:b/>
              </w:rPr>
              <w:t>4</w:t>
            </w:r>
          </w:p>
        </w:tc>
        <w:tc>
          <w:tcPr>
            <w:tcW w:w="360" w:type="dxa"/>
          </w:tcPr>
          <w:p w:rsidR="00CE7BA5" w:rsidRPr="00EC1B66" w:rsidRDefault="00CE7BA5" w:rsidP="00DA6496">
            <w:pPr>
              <w:spacing w:before="0" w:after="0" w:line="240" w:lineRule="auto"/>
              <w:ind w:left="58" w:right="58"/>
              <w:rPr>
                <w:rFonts w:cs="Arial"/>
                <w:b/>
              </w:rPr>
            </w:pPr>
            <w:r>
              <w:rPr>
                <w:rFonts w:cs="Arial"/>
                <w:b/>
              </w:rPr>
              <w:t>X</w:t>
            </w:r>
          </w:p>
        </w:tc>
        <w:tc>
          <w:tcPr>
            <w:tcW w:w="8635" w:type="dxa"/>
          </w:tcPr>
          <w:p w:rsidR="00CE7BA5" w:rsidRPr="00EC1B66" w:rsidRDefault="00CE7BA5" w:rsidP="00DA6496">
            <w:pPr>
              <w:spacing w:before="0" w:after="0" w:line="240" w:lineRule="auto"/>
              <w:ind w:left="58" w:right="58"/>
              <w:rPr>
                <w:rFonts w:cs="Arial"/>
                <w:color w:val="000000"/>
              </w:rPr>
            </w:pPr>
            <w:r w:rsidRPr="00B4127E">
              <w:rPr>
                <w:rFonts w:cs="Arial"/>
                <w:color w:val="000000"/>
              </w:rPr>
              <w:t>an ability to recognize ethical and professional responsibilities in engineering situations and make informed judgments, which must consider the impact of engineering solutions in global, economic, environmental, and societal contexts</w:t>
            </w:r>
          </w:p>
        </w:tc>
      </w:tr>
      <w:tr w:rsidR="00CE7BA5" w:rsidRPr="00161713" w:rsidTr="004A2ADE">
        <w:trPr>
          <w:trHeight w:val="427"/>
        </w:trPr>
        <w:tc>
          <w:tcPr>
            <w:tcW w:w="450" w:type="dxa"/>
          </w:tcPr>
          <w:p w:rsidR="00CE7BA5" w:rsidRPr="00EC1B66" w:rsidRDefault="00CE7BA5" w:rsidP="00DA6496">
            <w:pPr>
              <w:spacing w:before="0" w:after="0" w:line="240" w:lineRule="auto"/>
              <w:ind w:left="58" w:right="58"/>
              <w:rPr>
                <w:rFonts w:cs="Arial"/>
                <w:b/>
              </w:rPr>
            </w:pPr>
            <w:r>
              <w:rPr>
                <w:rFonts w:cs="Arial"/>
                <w:b/>
              </w:rPr>
              <w:t>5</w:t>
            </w:r>
          </w:p>
        </w:tc>
        <w:tc>
          <w:tcPr>
            <w:tcW w:w="360" w:type="dxa"/>
          </w:tcPr>
          <w:p w:rsidR="00CE7BA5" w:rsidRPr="00EC1B66" w:rsidRDefault="00CE7BA5" w:rsidP="00DA6496">
            <w:pPr>
              <w:spacing w:before="0" w:after="0" w:line="240" w:lineRule="auto"/>
              <w:ind w:left="58" w:right="58"/>
              <w:rPr>
                <w:rFonts w:cs="Arial"/>
                <w:b/>
              </w:rPr>
            </w:pPr>
          </w:p>
        </w:tc>
        <w:tc>
          <w:tcPr>
            <w:tcW w:w="8635" w:type="dxa"/>
          </w:tcPr>
          <w:p w:rsidR="00CE7BA5" w:rsidRPr="00EC1B66" w:rsidRDefault="00CE7BA5" w:rsidP="00DA6496">
            <w:pPr>
              <w:spacing w:before="0" w:after="0" w:line="240" w:lineRule="auto"/>
              <w:ind w:left="58" w:right="58"/>
              <w:rPr>
                <w:rFonts w:cs="Arial"/>
                <w:color w:val="000000"/>
              </w:rPr>
            </w:pPr>
            <w:r w:rsidRPr="00B4127E">
              <w:rPr>
                <w:rFonts w:cs="Arial"/>
                <w:color w:val="000000"/>
              </w:rPr>
              <w:t>an ability to function effectively on a team whose members together provide leadership, create a collaborative and inclusive environment, establish goals, plan tasks, and meet objectives</w:t>
            </w:r>
          </w:p>
        </w:tc>
      </w:tr>
      <w:tr w:rsidR="00CE7BA5" w:rsidRPr="00161713" w:rsidTr="004A2ADE">
        <w:trPr>
          <w:trHeight w:val="406"/>
        </w:trPr>
        <w:tc>
          <w:tcPr>
            <w:tcW w:w="450" w:type="dxa"/>
          </w:tcPr>
          <w:p w:rsidR="00CE7BA5" w:rsidRPr="00EC1B66" w:rsidRDefault="00CE7BA5" w:rsidP="00DA6496">
            <w:pPr>
              <w:spacing w:before="0" w:after="0" w:line="240" w:lineRule="auto"/>
              <w:ind w:left="58" w:right="58"/>
              <w:rPr>
                <w:rFonts w:cs="Arial"/>
                <w:b/>
              </w:rPr>
            </w:pPr>
            <w:r>
              <w:rPr>
                <w:rFonts w:cs="Arial"/>
                <w:b/>
              </w:rPr>
              <w:t>6</w:t>
            </w:r>
          </w:p>
        </w:tc>
        <w:tc>
          <w:tcPr>
            <w:tcW w:w="360" w:type="dxa"/>
          </w:tcPr>
          <w:p w:rsidR="00CE7BA5" w:rsidRPr="00EC1B66" w:rsidRDefault="00CE7BA5" w:rsidP="00DA6496">
            <w:pPr>
              <w:spacing w:before="0" w:after="0" w:line="240" w:lineRule="auto"/>
              <w:ind w:left="58" w:right="58"/>
              <w:rPr>
                <w:rFonts w:cs="Arial"/>
                <w:b/>
              </w:rPr>
            </w:pPr>
          </w:p>
        </w:tc>
        <w:tc>
          <w:tcPr>
            <w:tcW w:w="8635" w:type="dxa"/>
          </w:tcPr>
          <w:p w:rsidR="00CE7BA5" w:rsidRPr="00EC1B66" w:rsidRDefault="00CE7BA5" w:rsidP="00DA6496">
            <w:pPr>
              <w:spacing w:before="0" w:after="0" w:line="240" w:lineRule="auto"/>
              <w:ind w:left="58" w:right="58"/>
              <w:rPr>
                <w:rFonts w:cs="Arial"/>
                <w:color w:val="000000"/>
              </w:rPr>
            </w:pPr>
            <w:r w:rsidRPr="00B4127E">
              <w:rPr>
                <w:rFonts w:cs="Arial"/>
                <w:color w:val="000000"/>
              </w:rPr>
              <w:t>an ability to develop and conduct appropriate experimentation, analyze and interpret data, and use engineering judgment to draw conclusions</w:t>
            </w:r>
          </w:p>
        </w:tc>
      </w:tr>
      <w:tr w:rsidR="00CE7BA5" w:rsidRPr="00161713" w:rsidTr="004A2ADE">
        <w:trPr>
          <w:trHeight w:val="412"/>
        </w:trPr>
        <w:tc>
          <w:tcPr>
            <w:tcW w:w="450" w:type="dxa"/>
          </w:tcPr>
          <w:p w:rsidR="00CE7BA5" w:rsidRPr="00EC1B66" w:rsidRDefault="00CE7BA5" w:rsidP="00DA6496">
            <w:pPr>
              <w:spacing w:before="0" w:after="0" w:line="240" w:lineRule="auto"/>
              <w:ind w:left="58" w:right="58"/>
              <w:rPr>
                <w:rFonts w:cs="Arial"/>
                <w:b/>
              </w:rPr>
            </w:pPr>
            <w:r>
              <w:rPr>
                <w:rFonts w:cs="Arial"/>
                <w:b/>
              </w:rPr>
              <w:t>7</w:t>
            </w:r>
          </w:p>
        </w:tc>
        <w:tc>
          <w:tcPr>
            <w:tcW w:w="360" w:type="dxa"/>
          </w:tcPr>
          <w:p w:rsidR="00CE7BA5" w:rsidRPr="00EC1B66" w:rsidRDefault="00CE7BA5" w:rsidP="00DA6496">
            <w:pPr>
              <w:spacing w:before="0" w:after="0" w:line="240" w:lineRule="auto"/>
              <w:ind w:left="58" w:right="58"/>
              <w:rPr>
                <w:rFonts w:cs="Arial"/>
                <w:b/>
              </w:rPr>
            </w:pPr>
            <w:r>
              <w:rPr>
                <w:rFonts w:cs="Arial"/>
                <w:b/>
              </w:rPr>
              <w:t>X</w:t>
            </w:r>
          </w:p>
        </w:tc>
        <w:tc>
          <w:tcPr>
            <w:tcW w:w="8635" w:type="dxa"/>
          </w:tcPr>
          <w:p w:rsidR="00CE7BA5" w:rsidRPr="00EC1B66" w:rsidRDefault="00CE7BA5" w:rsidP="00DA6496">
            <w:pPr>
              <w:spacing w:before="0" w:after="0" w:line="240" w:lineRule="auto"/>
              <w:ind w:left="58" w:right="58"/>
              <w:rPr>
                <w:rFonts w:cs="Arial"/>
                <w:color w:val="000000"/>
              </w:rPr>
            </w:pPr>
            <w:r w:rsidRPr="00B4127E">
              <w:rPr>
                <w:rFonts w:cs="Arial"/>
                <w:color w:val="000000"/>
              </w:rPr>
              <w:t>an ability to acquire and apply new knowledge as needed, using appropriate learning strategies</w:t>
            </w:r>
          </w:p>
        </w:tc>
      </w:tr>
    </w:tbl>
    <w:p w:rsidR="00CE7BA5" w:rsidRDefault="00CE7BA5" w:rsidP="00CE7BA5">
      <w:pPr>
        <w:pStyle w:val="BodyTextIndent"/>
        <w:tabs>
          <w:tab w:val="left" w:pos="1843"/>
        </w:tabs>
        <w:spacing w:line="360" w:lineRule="auto"/>
        <w:ind w:firstLine="0"/>
        <w:rPr>
          <w:sz w:val="20"/>
          <w:lang w:val="en-US"/>
        </w:rPr>
      </w:pPr>
    </w:p>
    <w:p w:rsidR="00CE7BA5" w:rsidRDefault="00CE7BA5" w:rsidP="00DA6496">
      <w:pPr>
        <w:pStyle w:val="Title1"/>
        <w:jc w:val="both"/>
      </w:pPr>
    </w:p>
    <w:p w:rsidR="00CE7BA5" w:rsidRDefault="00CE7BA5" w:rsidP="00CE7BA5"/>
    <w:p w:rsidR="00CE7BA5" w:rsidRPr="00CE7BA5" w:rsidRDefault="00CE7BA5" w:rsidP="00CE7BA5">
      <w:pPr>
        <w:sectPr w:rsidR="00CE7BA5" w:rsidRPr="00CE7BA5" w:rsidSect="002A3AC8">
          <w:footerReference w:type="default" r:id="rId12"/>
          <w:pgSz w:w="11906" w:h="16838" w:code="9"/>
          <w:pgMar w:top="1440" w:right="1440" w:bottom="1440" w:left="2268" w:header="709" w:footer="709" w:gutter="0"/>
          <w:cols w:space="708"/>
          <w:titlePg/>
          <w:docGrid w:linePitch="360"/>
        </w:sectPr>
      </w:pPr>
    </w:p>
    <w:p w:rsidR="000561B0" w:rsidRDefault="000561B0" w:rsidP="00020780">
      <w:pPr>
        <w:pStyle w:val="Title1"/>
      </w:pPr>
    </w:p>
    <w:p w:rsidR="008F51E9" w:rsidRPr="008F51E9" w:rsidRDefault="008F51E9" w:rsidP="008F51E9"/>
    <w:p w:rsidR="00020780" w:rsidRDefault="001708EB" w:rsidP="00101DA9">
      <w:pPr>
        <w:pStyle w:val="Title1"/>
      </w:pPr>
      <w:r>
        <w:t xml:space="preserve">MENG/MECT400 SUMMER PRACTICE REPORT </w:t>
      </w:r>
    </w:p>
    <w:p w:rsidR="000561B0" w:rsidRPr="000561B0" w:rsidRDefault="000561B0" w:rsidP="000561B0"/>
    <w:p w:rsidR="000561B0" w:rsidRDefault="000561B0" w:rsidP="000561B0"/>
    <w:p w:rsidR="000561B0" w:rsidRPr="000561B0" w:rsidRDefault="000561B0" w:rsidP="000561B0"/>
    <w:p w:rsidR="00020780" w:rsidRDefault="001708EB" w:rsidP="001708EB">
      <w:pPr>
        <w:pStyle w:val="Title2"/>
        <w:rPr>
          <w:b w:val="0"/>
        </w:rPr>
      </w:pPr>
      <w:r>
        <w:rPr>
          <w:b w:val="0"/>
        </w:rPr>
        <w:t>Submitted to the Summer Practice Committee in Partial Fulfilm</w:t>
      </w:r>
      <w:r w:rsidR="00101DA9">
        <w:rPr>
          <w:b w:val="0"/>
        </w:rPr>
        <w:t xml:space="preserve">ent of </w:t>
      </w:r>
      <w:r w:rsidR="000558AC">
        <w:rPr>
          <w:b w:val="0"/>
        </w:rPr>
        <w:t>the Requirements for t</w:t>
      </w:r>
      <w:r>
        <w:rPr>
          <w:b w:val="0"/>
        </w:rPr>
        <w:t>he Summer Practice Course MENG/MECT400</w:t>
      </w:r>
    </w:p>
    <w:p w:rsidR="000561B0" w:rsidRDefault="000561B0" w:rsidP="00020780">
      <w:pPr>
        <w:pStyle w:val="Title2"/>
        <w:rPr>
          <w:b w:val="0"/>
        </w:rPr>
      </w:pPr>
    </w:p>
    <w:p w:rsidR="000561B0" w:rsidRDefault="000561B0" w:rsidP="00020780">
      <w:pPr>
        <w:pStyle w:val="Title2"/>
        <w:rPr>
          <w:b w:val="0"/>
        </w:rPr>
      </w:pPr>
    </w:p>
    <w:p w:rsidR="000561B0" w:rsidRPr="00020780" w:rsidRDefault="000561B0" w:rsidP="00020780">
      <w:pPr>
        <w:pStyle w:val="Title2"/>
        <w:rPr>
          <w:b w:val="0"/>
        </w:rPr>
      </w:pPr>
    </w:p>
    <w:p w:rsidR="000561B0" w:rsidRDefault="001708EB" w:rsidP="008F51E9">
      <w:pPr>
        <w:pStyle w:val="Title1"/>
      </w:pPr>
      <w:r>
        <w:t xml:space="preserve">Fall </w:t>
      </w:r>
      <w:r w:rsidR="005F46E9">
        <w:t>2020-2021</w:t>
      </w:r>
    </w:p>
    <w:p w:rsidR="000561B0" w:rsidRDefault="000561B0" w:rsidP="000561B0"/>
    <w:p w:rsidR="000561B0" w:rsidRDefault="000561B0" w:rsidP="000561B0"/>
    <w:p w:rsidR="000561B0" w:rsidRPr="000561B0" w:rsidRDefault="000561B0" w:rsidP="000561B0"/>
    <w:p w:rsidR="001708EB" w:rsidRPr="001708EB" w:rsidRDefault="00E7566D" w:rsidP="001708EB">
      <w:pPr>
        <w:pStyle w:val="Title1"/>
      </w:pPr>
      <w:r>
        <w:t>Name Surname, Student N</w:t>
      </w:r>
      <w:r w:rsidR="001708EB">
        <w:t>o</w:t>
      </w:r>
    </w:p>
    <w:p w:rsidR="000561B0" w:rsidRDefault="000561B0" w:rsidP="000561B0"/>
    <w:p w:rsidR="00101DA9" w:rsidRPr="000561B0" w:rsidRDefault="00101DA9" w:rsidP="000561B0"/>
    <w:p w:rsidR="001708EB" w:rsidRDefault="001708EB" w:rsidP="00020780">
      <w:pPr>
        <w:pStyle w:val="Title1"/>
      </w:pPr>
      <w:r>
        <w:t>Eastern Mediterranean University</w:t>
      </w:r>
    </w:p>
    <w:p w:rsidR="001708EB" w:rsidRDefault="001708EB" w:rsidP="00020780">
      <w:pPr>
        <w:pStyle w:val="Title1"/>
      </w:pPr>
      <w:r>
        <w:t>Faculty of Engineering</w:t>
      </w:r>
    </w:p>
    <w:p w:rsidR="00020780" w:rsidRDefault="001708EB" w:rsidP="00020780">
      <w:pPr>
        <w:pStyle w:val="Title1"/>
      </w:pPr>
      <w:r>
        <w:t>Depar</w:t>
      </w:r>
      <w:r w:rsidR="00101DA9">
        <w:t>tment of Mechanical Engineering</w:t>
      </w:r>
    </w:p>
    <w:p w:rsidR="00FD2D5E" w:rsidRDefault="00FD2D5E" w:rsidP="00FD2D5E"/>
    <w:p w:rsidR="00FD2D5E" w:rsidRDefault="00FD2D5E" w:rsidP="00FD2D5E"/>
    <w:p w:rsidR="00FD2D5E" w:rsidRDefault="00FD2D5E" w:rsidP="00FD2D5E"/>
    <w:p w:rsidR="00FD2D5E" w:rsidRDefault="00FD2D5E" w:rsidP="00FD2D5E"/>
    <w:p w:rsidR="00FD2D5E" w:rsidRDefault="00FD2D5E" w:rsidP="00FD2D5E"/>
    <w:p w:rsidR="00FD2D5E" w:rsidRDefault="00FD2D5E" w:rsidP="00FD2D5E"/>
    <w:p w:rsidR="00FD2D5E" w:rsidRDefault="00FD2D5E" w:rsidP="00FD2D5E"/>
    <w:p w:rsidR="00FD2D5E" w:rsidRDefault="00FD2D5E" w:rsidP="00FD2D5E">
      <w:pPr>
        <w:pStyle w:val="Listof"/>
      </w:pPr>
      <w:r>
        <w:t>LIST OF CONTENTS</w:t>
      </w:r>
    </w:p>
    <w:p w:rsidR="00E5758E" w:rsidRDefault="008E3654">
      <w:pPr>
        <w:pStyle w:val="TOC1"/>
        <w:tabs>
          <w:tab w:val="right" w:leader="dot" w:pos="8188"/>
        </w:tabs>
        <w:rPr>
          <w:rFonts w:asciiTheme="minorHAnsi" w:eastAsiaTheme="minorEastAsia" w:hAnsiTheme="minorHAnsi" w:cstheme="minorBidi"/>
          <w:b w:val="0"/>
          <w:noProof/>
          <w:sz w:val="22"/>
          <w:szCs w:val="22"/>
        </w:rPr>
      </w:pPr>
      <w:r>
        <w:fldChar w:fldCharType="begin"/>
      </w:r>
      <w:r>
        <w:instrText xml:space="preserve"> TOC \o "1-3" \h \z \t "APPENDIX,1" </w:instrText>
      </w:r>
      <w:r>
        <w:fldChar w:fldCharType="separate"/>
      </w:r>
      <w:hyperlink w:anchor="_Toc48207778" w:history="1">
        <w:r w:rsidR="00E5758E" w:rsidRPr="00DE21E1">
          <w:rPr>
            <w:rStyle w:val="Hyperlink"/>
            <w:noProof/>
          </w:rPr>
          <w:t>LIST OF TABLES</w:t>
        </w:r>
        <w:r w:rsidR="00E5758E">
          <w:rPr>
            <w:noProof/>
            <w:webHidden/>
          </w:rPr>
          <w:tab/>
        </w:r>
        <w:r w:rsidR="00E5758E">
          <w:rPr>
            <w:noProof/>
            <w:webHidden/>
          </w:rPr>
          <w:fldChar w:fldCharType="begin"/>
        </w:r>
        <w:r w:rsidR="00E5758E">
          <w:rPr>
            <w:noProof/>
            <w:webHidden/>
          </w:rPr>
          <w:instrText xml:space="preserve"> PAGEREF _Toc48207778 \h </w:instrText>
        </w:r>
        <w:r w:rsidR="00E5758E">
          <w:rPr>
            <w:noProof/>
            <w:webHidden/>
          </w:rPr>
        </w:r>
        <w:r w:rsidR="00E5758E">
          <w:rPr>
            <w:noProof/>
            <w:webHidden/>
          </w:rPr>
          <w:fldChar w:fldCharType="separate"/>
        </w:r>
        <w:r w:rsidR="00E5758E">
          <w:rPr>
            <w:noProof/>
            <w:webHidden/>
          </w:rPr>
          <w:t>4</w:t>
        </w:r>
        <w:r w:rsidR="00E5758E">
          <w:rPr>
            <w:noProof/>
            <w:webHidden/>
          </w:rPr>
          <w:fldChar w:fldCharType="end"/>
        </w:r>
      </w:hyperlink>
    </w:p>
    <w:p w:rsidR="00E5758E" w:rsidRDefault="005C4DE5">
      <w:pPr>
        <w:pStyle w:val="TOC1"/>
        <w:tabs>
          <w:tab w:val="right" w:leader="dot" w:pos="8188"/>
        </w:tabs>
        <w:rPr>
          <w:rFonts w:asciiTheme="minorHAnsi" w:eastAsiaTheme="minorEastAsia" w:hAnsiTheme="minorHAnsi" w:cstheme="minorBidi"/>
          <w:b w:val="0"/>
          <w:noProof/>
          <w:sz w:val="22"/>
          <w:szCs w:val="22"/>
        </w:rPr>
      </w:pPr>
      <w:hyperlink w:anchor="_Toc48207779" w:history="1">
        <w:r w:rsidR="00E5758E" w:rsidRPr="00DE21E1">
          <w:rPr>
            <w:rStyle w:val="Hyperlink"/>
            <w:noProof/>
          </w:rPr>
          <w:t>LIST OF FIGURES</w:t>
        </w:r>
        <w:r w:rsidR="00E5758E">
          <w:rPr>
            <w:noProof/>
            <w:webHidden/>
          </w:rPr>
          <w:tab/>
        </w:r>
        <w:r w:rsidR="00E5758E">
          <w:rPr>
            <w:noProof/>
            <w:webHidden/>
          </w:rPr>
          <w:fldChar w:fldCharType="begin"/>
        </w:r>
        <w:r w:rsidR="00E5758E">
          <w:rPr>
            <w:noProof/>
            <w:webHidden/>
          </w:rPr>
          <w:instrText xml:space="preserve"> PAGEREF _Toc48207779 \h </w:instrText>
        </w:r>
        <w:r w:rsidR="00E5758E">
          <w:rPr>
            <w:noProof/>
            <w:webHidden/>
          </w:rPr>
        </w:r>
        <w:r w:rsidR="00E5758E">
          <w:rPr>
            <w:noProof/>
            <w:webHidden/>
          </w:rPr>
          <w:fldChar w:fldCharType="separate"/>
        </w:r>
        <w:r w:rsidR="00E5758E">
          <w:rPr>
            <w:noProof/>
            <w:webHidden/>
          </w:rPr>
          <w:t>5</w:t>
        </w:r>
        <w:r w:rsidR="00E5758E">
          <w:rPr>
            <w:noProof/>
            <w:webHidden/>
          </w:rPr>
          <w:fldChar w:fldCharType="end"/>
        </w:r>
      </w:hyperlink>
    </w:p>
    <w:p w:rsidR="00E5758E" w:rsidRDefault="005C4DE5">
      <w:pPr>
        <w:pStyle w:val="TOC1"/>
        <w:tabs>
          <w:tab w:val="right" w:leader="dot" w:pos="8188"/>
        </w:tabs>
        <w:rPr>
          <w:rFonts w:asciiTheme="minorHAnsi" w:eastAsiaTheme="minorEastAsia" w:hAnsiTheme="minorHAnsi" w:cstheme="minorBidi"/>
          <w:b w:val="0"/>
          <w:noProof/>
          <w:sz w:val="22"/>
          <w:szCs w:val="22"/>
        </w:rPr>
      </w:pPr>
      <w:hyperlink w:anchor="_Toc48207780" w:history="1">
        <w:r w:rsidR="00E5758E" w:rsidRPr="00DE21E1">
          <w:rPr>
            <w:rStyle w:val="Hyperlink"/>
            <w:noProof/>
          </w:rPr>
          <w:t>ACKNOWLEDGEMENT</w:t>
        </w:r>
        <w:r w:rsidR="00E5758E">
          <w:rPr>
            <w:noProof/>
            <w:webHidden/>
          </w:rPr>
          <w:tab/>
        </w:r>
        <w:r w:rsidR="00E5758E">
          <w:rPr>
            <w:noProof/>
            <w:webHidden/>
          </w:rPr>
          <w:fldChar w:fldCharType="begin"/>
        </w:r>
        <w:r w:rsidR="00E5758E">
          <w:rPr>
            <w:noProof/>
            <w:webHidden/>
          </w:rPr>
          <w:instrText xml:space="preserve"> PAGEREF _Toc48207780 \h </w:instrText>
        </w:r>
        <w:r w:rsidR="00E5758E">
          <w:rPr>
            <w:noProof/>
            <w:webHidden/>
          </w:rPr>
        </w:r>
        <w:r w:rsidR="00E5758E">
          <w:rPr>
            <w:noProof/>
            <w:webHidden/>
          </w:rPr>
          <w:fldChar w:fldCharType="separate"/>
        </w:r>
        <w:r w:rsidR="00E5758E">
          <w:rPr>
            <w:noProof/>
            <w:webHidden/>
          </w:rPr>
          <w:t>6</w:t>
        </w:r>
        <w:r w:rsidR="00E5758E">
          <w:rPr>
            <w:noProof/>
            <w:webHidden/>
          </w:rPr>
          <w:fldChar w:fldCharType="end"/>
        </w:r>
      </w:hyperlink>
    </w:p>
    <w:p w:rsidR="00E5758E" w:rsidRDefault="005C4DE5">
      <w:pPr>
        <w:pStyle w:val="TOC1"/>
        <w:tabs>
          <w:tab w:val="left" w:pos="1540"/>
          <w:tab w:val="right" w:leader="dot" w:pos="8188"/>
        </w:tabs>
        <w:rPr>
          <w:rFonts w:asciiTheme="minorHAnsi" w:eastAsiaTheme="minorEastAsia" w:hAnsiTheme="minorHAnsi" w:cstheme="minorBidi"/>
          <w:b w:val="0"/>
          <w:noProof/>
          <w:sz w:val="22"/>
          <w:szCs w:val="22"/>
        </w:rPr>
      </w:pPr>
      <w:hyperlink w:anchor="_Toc48207781" w:history="1">
        <w:r w:rsidR="00E5758E" w:rsidRPr="00DE21E1">
          <w:rPr>
            <w:rStyle w:val="Hyperlink"/>
            <w:noProof/>
          </w:rPr>
          <w:t>CHAPTER 1</w:t>
        </w:r>
        <w:r w:rsidR="00E5758E">
          <w:rPr>
            <w:rFonts w:asciiTheme="minorHAnsi" w:eastAsiaTheme="minorEastAsia" w:hAnsiTheme="minorHAnsi" w:cstheme="minorBidi"/>
            <w:b w:val="0"/>
            <w:noProof/>
            <w:sz w:val="22"/>
            <w:szCs w:val="22"/>
          </w:rPr>
          <w:tab/>
        </w:r>
        <w:r w:rsidR="00E5758E" w:rsidRPr="00DE21E1">
          <w:rPr>
            <w:rStyle w:val="Hyperlink"/>
            <w:noProof/>
          </w:rPr>
          <w:t>INTRODUCTION</w:t>
        </w:r>
        <w:r w:rsidR="00E5758E">
          <w:rPr>
            <w:noProof/>
            <w:webHidden/>
          </w:rPr>
          <w:tab/>
        </w:r>
        <w:r w:rsidR="00E5758E">
          <w:rPr>
            <w:noProof/>
            <w:webHidden/>
          </w:rPr>
          <w:fldChar w:fldCharType="begin"/>
        </w:r>
        <w:r w:rsidR="00E5758E">
          <w:rPr>
            <w:noProof/>
            <w:webHidden/>
          </w:rPr>
          <w:instrText xml:space="preserve"> PAGEREF _Toc48207781 \h </w:instrText>
        </w:r>
        <w:r w:rsidR="00E5758E">
          <w:rPr>
            <w:noProof/>
            <w:webHidden/>
          </w:rPr>
        </w:r>
        <w:r w:rsidR="00E5758E">
          <w:rPr>
            <w:noProof/>
            <w:webHidden/>
          </w:rPr>
          <w:fldChar w:fldCharType="separate"/>
        </w:r>
        <w:r w:rsidR="00E5758E">
          <w:rPr>
            <w:noProof/>
            <w:webHidden/>
          </w:rPr>
          <w:t>7</w:t>
        </w:r>
        <w:r w:rsidR="00E5758E">
          <w:rPr>
            <w:noProof/>
            <w:webHidden/>
          </w:rPr>
          <w:fldChar w:fldCharType="end"/>
        </w:r>
      </w:hyperlink>
    </w:p>
    <w:p w:rsidR="00E5758E" w:rsidRDefault="005C4DE5">
      <w:pPr>
        <w:pStyle w:val="TOC2"/>
        <w:tabs>
          <w:tab w:val="left" w:pos="880"/>
          <w:tab w:val="right" w:leader="dot" w:pos="8188"/>
        </w:tabs>
        <w:rPr>
          <w:rFonts w:asciiTheme="minorHAnsi" w:eastAsiaTheme="minorEastAsia" w:hAnsiTheme="minorHAnsi" w:cstheme="minorBidi"/>
          <w:noProof/>
          <w:sz w:val="22"/>
          <w:szCs w:val="22"/>
        </w:rPr>
      </w:pPr>
      <w:hyperlink w:anchor="_Toc48207782" w:history="1">
        <w:r w:rsidR="00E5758E" w:rsidRPr="00DE21E1">
          <w:rPr>
            <w:rStyle w:val="Hyperlink"/>
            <w:noProof/>
          </w:rPr>
          <w:t>1.1</w:t>
        </w:r>
        <w:r w:rsidR="00E5758E">
          <w:rPr>
            <w:rFonts w:asciiTheme="minorHAnsi" w:eastAsiaTheme="minorEastAsia" w:hAnsiTheme="minorHAnsi" w:cstheme="minorBidi"/>
            <w:noProof/>
            <w:sz w:val="22"/>
            <w:szCs w:val="22"/>
          </w:rPr>
          <w:tab/>
        </w:r>
        <w:r w:rsidR="00E5758E" w:rsidRPr="00DE21E1">
          <w:rPr>
            <w:rStyle w:val="Hyperlink"/>
            <w:noProof/>
          </w:rPr>
          <w:t>Background</w:t>
        </w:r>
        <w:r w:rsidR="00E5758E">
          <w:rPr>
            <w:noProof/>
            <w:webHidden/>
          </w:rPr>
          <w:tab/>
        </w:r>
        <w:r w:rsidR="00E5758E">
          <w:rPr>
            <w:noProof/>
            <w:webHidden/>
          </w:rPr>
          <w:fldChar w:fldCharType="begin"/>
        </w:r>
        <w:r w:rsidR="00E5758E">
          <w:rPr>
            <w:noProof/>
            <w:webHidden/>
          </w:rPr>
          <w:instrText xml:space="preserve"> PAGEREF _Toc48207782 \h </w:instrText>
        </w:r>
        <w:r w:rsidR="00E5758E">
          <w:rPr>
            <w:noProof/>
            <w:webHidden/>
          </w:rPr>
        </w:r>
        <w:r w:rsidR="00E5758E">
          <w:rPr>
            <w:noProof/>
            <w:webHidden/>
          </w:rPr>
          <w:fldChar w:fldCharType="separate"/>
        </w:r>
        <w:r w:rsidR="00E5758E">
          <w:rPr>
            <w:noProof/>
            <w:webHidden/>
          </w:rPr>
          <w:t>7</w:t>
        </w:r>
        <w:r w:rsidR="00E5758E">
          <w:rPr>
            <w:noProof/>
            <w:webHidden/>
          </w:rPr>
          <w:fldChar w:fldCharType="end"/>
        </w:r>
      </w:hyperlink>
    </w:p>
    <w:p w:rsidR="00E5758E" w:rsidRDefault="005C4DE5">
      <w:pPr>
        <w:pStyle w:val="TOC2"/>
        <w:tabs>
          <w:tab w:val="left" w:pos="880"/>
          <w:tab w:val="right" w:leader="dot" w:pos="8188"/>
        </w:tabs>
        <w:rPr>
          <w:rFonts w:asciiTheme="minorHAnsi" w:eastAsiaTheme="minorEastAsia" w:hAnsiTheme="minorHAnsi" w:cstheme="minorBidi"/>
          <w:noProof/>
          <w:sz w:val="22"/>
          <w:szCs w:val="22"/>
        </w:rPr>
      </w:pPr>
      <w:hyperlink w:anchor="_Toc48207783" w:history="1">
        <w:r w:rsidR="00E5758E" w:rsidRPr="00DE21E1">
          <w:rPr>
            <w:rStyle w:val="Hyperlink"/>
            <w:noProof/>
          </w:rPr>
          <w:t>1.2</w:t>
        </w:r>
        <w:r w:rsidR="00E5758E">
          <w:rPr>
            <w:rFonts w:asciiTheme="minorHAnsi" w:eastAsiaTheme="minorEastAsia" w:hAnsiTheme="minorHAnsi" w:cstheme="minorBidi"/>
            <w:noProof/>
            <w:sz w:val="22"/>
            <w:szCs w:val="22"/>
          </w:rPr>
          <w:tab/>
        </w:r>
        <w:r w:rsidR="00E5758E" w:rsidRPr="00DE21E1">
          <w:rPr>
            <w:rStyle w:val="Hyperlink"/>
            <w:noProof/>
          </w:rPr>
          <w:t>Company Information</w:t>
        </w:r>
        <w:r w:rsidR="00E5758E">
          <w:rPr>
            <w:noProof/>
            <w:webHidden/>
          </w:rPr>
          <w:tab/>
        </w:r>
        <w:r w:rsidR="00E5758E">
          <w:rPr>
            <w:noProof/>
            <w:webHidden/>
          </w:rPr>
          <w:fldChar w:fldCharType="begin"/>
        </w:r>
        <w:r w:rsidR="00E5758E">
          <w:rPr>
            <w:noProof/>
            <w:webHidden/>
          </w:rPr>
          <w:instrText xml:space="preserve"> PAGEREF _Toc48207783 \h </w:instrText>
        </w:r>
        <w:r w:rsidR="00E5758E">
          <w:rPr>
            <w:noProof/>
            <w:webHidden/>
          </w:rPr>
        </w:r>
        <w:r w:rsidR="00E5758E">
          <w:rPr>
            <w:noProof/>
            <w:webHidden/>
          </w:rPr>
          <w:fldChar w:fldCharType="separate"/>
        </w:r>
        <w:r w:rsidR="00E5758E">
          <w:rPr>
            <w:noProof/>
            <w:webHidden/>
          </w:rPr>
          <w:t>8</w:t>
        </w:r>
        <w:r w:rsidR="00E5758E">
          <w:rPr>
            <w:noProof/>
            <w:webHidden/>
          </w:rPr>
          <w:fldChar w:fldCharType="end"/>
        </w:r>
      </w:hyperlink>
    </w:p>
    <w:p w:rsidR="00E5758E" w:rsidRDefault="005C4DE5">
      <w:pPr>
        <w:pStyle w:val="TOC2"/>
        <w:tabs>
          <w:tab w:val="left" w:pos="880"/>
          <w:tab w:val="right" w:leader="dot" w:pos="8188"/>
        </w:tabs>
        <w:rPr>
          <w:rFonts w:asciiTheme="minorHAnsi" w:eastAsiaTheme="minorEastAsia" w:hAnsiTheme="minorHAnsi" w:cstheme="minorBidi"/>
          <w:noProof/>
          <w:sz w:val="22"/>
          <w:szCs w:val="22"/>
        </w:rPr>
      </w:pPr>
      <w:hyperlink w:anchor="_Toc48207784" w:history="1">
        <w:r w:rsidR="00E5758E" w:rsidRPr="00DE21E1">
          <w:rPr>
            <w:rStyle w:val="Hyperlink"/>
            <w:noProof/>
          </w:rPr>
          <w:t>1.3</w:t>
        </w:r>
        <w:r w:rsidR="00E5758E">
          <w:rPr>
            <w:rFonts w:asciiTheme="minorHAnsi" w:eastAsiaTheme="minorEastAsia" w:hAnsiTheme="minorHAnsi" w:cstheme="minorBidi"/>
            <w:noProof/>
            <w:sz w:val="22"/>
            <w:szCs w:val="22"/>
          </w:rPr>
          <w:tab/>
        </w:r>
        <w:r w:rsidR="00E5758E" w:rsidRPr="00DE21E1">
          <w:rPr>
            <w:rStyle w:val="Hyperlink"/>
            <w:noProof/>
          </w:rPr>
          <w:t>Structure of the Report</w:t>
        </w:r>
        <w:r w:rsidR="00E5758E">
          <w:rPr>
            <w:noProof/>
            <w:webHidden/>
          </w:rPr>
          <w:tab/>
        </w:r>
        <w:r w:rsidR="00E5758E">
          <w:rPr>
            <w:noProof/>
            <w:webHidden/>
          </w:rPr>
          <w:fldChar w:fldCharType="begin"/>
        </w:r>
        <w:r w:rsidR="00E5758E">
          <w:rPr>
            <w:noProof/>
            <w:webHidden/>
          </w:rPr>
          <w:instrText xml:space="preserve"> PAGEREF _Toc48207784 \h </w:instrText>
        </w:r>
        <w:r w:rsidR="00E5758E">
          <w:rPr>
            <w:noProof/>
            <w:webHidden/>
          </w:rPr>
        </w:r>
        <w:r w:rsidR="00E5758E">
          <w:rPr>
            <w:noProof/>
            <w:webHidden/>
          </w:rPr>
          <w:fldChar w:fldCharType="separate"/>
        </w:r>
        <w:r w:rsidR="00E5758E">
          <w:rPr>
            <w:noProof/>
            <w:webHidden/>
          </w:rPr>
          <w:t>8</w:t>
        </w:r>
        <w:r w:rsidR="00E5758E">
          <w:rPr>
            <w:noProof/>
            <w:webHidden/>
          </w:rPr>
          <w:fldChar w:fldCharType="end"/>
        </w:r>
      </w:hyperlink>
    </w:p>
    <w:p w:rsidR="00E5758E" w:rsidRDefault="005C4DE5">
      <w:pPr>
        <w:pStyle w:val="TOC1"/>
        <w:tabs>
          <w:tab w:val="left" w:pos="1540"/>
          <w:tab w:val="right" w:leader="dot" w:pos="8188"/>
        </w:tabs>
        <w:rPr>
          <w:rFonts w:asciiTheme="minorHAnsi" w:eastAsiaTheme="minorEastAsia" w:hAnsiTheme="minorHAnsi" w:cstheme="minorBidi"/>
          <w:b w:val="0"/>
          <w:noProof/>
          <w:sz w:val="22"/>
          <w:szCs w:val="22"/>
        </w:rPr>
      </w:pPr>
      <w:hyperlink w:anchor="_Toc48207785" w:history="1">
        <w:r w:rsidR="00E5758E" w:rsidRPr="00DE21E1">
          <w:rPr>
            <w:rStyle w:val="Hyperlink"/>
            <w:noProof/>
          </w:rPr>
          <w:t>CHAPTER 2</w:t>
        </w:r>
        <w:r w:rsidR="00E5758E">
          <w:rPr>
            <w:rFonts w:asciiTheme="minorHAnsi" w:eastAsiaTheme="minorEastAsia" w:hAnsiTheme="minorHAnsi" w:cstheme="minorBidi"/>
            <w:b w:val="0"/>
            <w:noProof/>
            <w:sz w:val="22"/>
            <w:szCs w:val="22"/>
          </w:rPr>
          <w:tab/>
        </w:r>
        <w:r w:rsidR="00E5758E" w:rsidRPr="00DE21E1">
          <w:rPr>
            <w:rStyle w:val="Hyperlink"/>
            <w:noProof/>
          </w:rPr>
          <w:t>PRODUCT INFORMATION</w:t>
        </w:r>
        <w:r w:rsidR="00E5758E">
          <w:rPr>
            <w:noProof/>
            <w:webHidden/>
          </w:rPr>
          <w:tab/>
        </w:r>
        <w:r w:rsidR="00E5758E">
          <w:rPr>
            <w:noProof/>
            <w:webHidden/>
          </w:rPr>
          <w:fldChar w:fldCharType="begin"/>
        </w:r>
        <w:r w:rsidR="00E5758E">
          <w:rPr>
            <w:noProof/>
            <w:webHidden/>
          </w:rPr>
          <w:instrText xml:space="preserve"> PAGEREF _Toc48207785 \h </w:instrText>
        </w:r>
        <w:r w:rsidR="00E5758E">
          <w:rPr>
            <w:noProof/>
            <w:webHidden/>
          </w:rPr>
        </w:r>
        <w:r w:rsidR="00E5758E">
          <w:rPr>
            <w:noProof/>
            <w:webHidden/>
          </w:rPr>
          <w:fldChar w:fldCharType="separate"/>
        </w:r>
        <w:r w:rsidR="00E5758E">
          <w:rPr>
            <w:noProof/>
            <w:webHidden/>
          </w:rPr>
          <w:t>9</w:t>
        </w:r>
        <w:r w:rsidR="00E5758E">
          <w:rPr>
            <w:noProof/>
            <w:webHidden/>
          </w:rPr>
          <w:fldChar w:fldCharType="end"/>
        </w:r>
      </w:hyperlink>
    </w:p>
    <w:p w:rsidR="00E5758E" w:rsidRDefault="005C4DE5">
      <w:pPr>
        <w:pStyle w:val="TOC2"/>
        <w:tabs>
          <w:tab w:val="left" w:pos="880"/>
          <w:tab w:val="right" w:leader="dot" w:pos="8188"/>
        </w:tabs>
        <w:rPr>
          <w:rFonts w:asciiTheme="minorHAnsi" w:eastAsiaTheme="minorEastAsia" w:hAnsiTheme="minorHAnsi" w:cstheme="minorBidi"/>
          <w:noProof/>
          <w:sz w:val="22"/>
          <w:szCs w:val="22"/>
        </w:rPr>
      </w:pPr>
      <w:hyperlink w:anchor="_Toc48207786" w:history="1">
        <w:r w:rsidR="00E5758E" w:rsidRPr="00DE21E1">
          <w:rPr>
            <w:rStyle w:val="Hyperlink"/>
            <w:noProof/>
          </w:rPr>
          <w:t>2.1</w:t>
        </w:r>
        <w:r w:rsidR="00E5758E">
          <w:rPr>
            <w:rFonts w:asciiTheme="minorHAnsi" w:eastAsiaTheme="minorEastAsia" w:hAnsiTheme="minorHAnsi" w:cstheme="minorBidi"/>
            <w:noProof/>
            <w:sz w:val="22"/>
            <w:szCs w:val="22"/>
          </w:rPr>
          <w:tab/>
        </w:r>
        <w:r w:rsidR="00E5758E" w:rsidRPr="00DE21E1">
          <w:rPr>
            <w:rStyle w:val="Hyperlink"/>
            <w:noProof/>
          </w:rPr>
          <w:t>Products of the Company</w:t>
        </w:r>
        <w:r w:rsidR="00E5758E">
          <w:rPr>
            <w:noProof/>
            <w:webHidden/>
          </w:rPr>
          <w:tab/>
        </w:r>
        <w:r w:rsidR="00E5758E">
          <w:rPr>
            <w:noProof/>
            <w:webHidden/>
          </w:rPr>
          <w:fldChar w:fldCharType="begin"/>
        </w:r>
        <w:r w:rsidR="00E5758E">
          <w:rPr>
            <w:noProof/>
            <w:webHidden/>
          </w:rPr>
          <w:instrText xml:space="preserve"> PAGEREF _Toc48207786 \h </w:instrText>
        </w:r>
        <w:r w:rsidR="00E5758E">
          <w:rPr>
            <w:noProof/>
            <w:webHidden/>
          </w:rPr>
        </w:r>
        <w:r w:rsidR="00E5758E">
          <w:rPr>
            <w:noProof/>
            <w:webHidden/>
          </w:rPr>
          <w:fldChar w:fldCharType="separate"/>
        </w:r>
        <w:r w:rsidR="00E5758E">
          <w:rPr>
            <w:noProof/>
            <w:webHidden/>
          </w:rPr>
          <w:t>9</w:t>
        </w:r>
        <w:r w:rsidR="00E5758E">
          <w:rPr>
            <w:noProof/>
            <w:webHidden/>
          </w:rPr>
          <w:fldChar w:fldCharType="end"/>
        </w:r>
      </w:hyperlink>
    </w:p>
    <w:p w:rsidR="00E5758E" w:rsidRDefault="005C4DE5">
      <w:pPr>
        <w:pStyle w:val="TOC1"/>
        <w:tabs>
          <w:tab w:val="left" w:pos="1540"/>
          <w:tab w:val="right" w:leader="dot" w:pos="8188"/>
        </w:tabs>
        <w:rPr>
          <w:rFonts w:asciiTheme="minorHAnsi" w:eastAsiaTheme="minorEastAsia" w:hAnsiTheme="minorHAnsi" w:cstheme="minorBidi"/>
          <w:b w:val="0"/>
          <w:noProof/>
          <w:sz w:val="22"/>
          <w:szCs w:val="22"/>
        </w:rPr>
      </w:pPr>
      <w:hyperlink w:anchor="_Toc48207787" w:history="1">
        <w:r w:rsidR="00E5758E" w:rsidRPr="00DE21E1">
          <w:rPr>
            <w:rStyle w:val="Hyperlink"/>
            <w:noProof/>
          </w:rPr>
          <w:t>CHAPTER 3</w:t>
        </w:r>
        <w:r w:rsidR="00E5758E">
          <w:rPr>
            <w:rFonts w:asciiTheme="minorHAnsi" w:eastAsiaTheme="minorEastAsia" w:hAnsiTheme="minorHAnsi" w:cstheme="minorBidi"/>
            <w:b w:val="0"/>
            <w:noProof/>
            <w:sz w:val="22"/>
            <w:szCs w:val="22"/>
          </w:rPr>
          <w:tab/>
        </w:r>
        <w:r w:rsidR="00E5758E" w:rsidRPr="00DE21E1">
          <w:rPr>
            <w:rStyle w:val="Hyperlink"/>
            <w:noProof/>
          </w:rPr>
          <w:t>PERFORMED WORK</w:t>
        </w:r>
        <w:r w:rsidR="00E5758E">
          <w:rPr>
            <w:noProof/>
            <w:webHidden/>
          </w:rPr>
          <w:tab/>
        </w:r>
        <w:r w:rsidR="00E5758E">
          <w:rPr>
            <w:noProof/>
            <w:webHidden/>
          </w:rPr>
          <w:fldChar w:fldCharType="begin"/>
        </w:r>
        <w:r w:rsidR="00E5758E">
          <w:rPr>
            <w:noProof/>
            <w:webHidden/>
          </w:rPr>
          <w:instrText xml:space="preserve"> PAGEREF _Toc48207787 \h </w:instrText>
        </w:r>
        <w:r w:rsidR="00E5758E">
          <w:rPr>
            <w:noProof/>
            <w:webHidden/>
          </w:rPr>
        </w:r>
        <w:r w:rsidR="00E5758E">
          <w:rPr>
            <w:noProof/>
            <w:webHidden/>
          </w:rPr>
          <w:fldChar w:fldCharType="separate"/>
        </w:r>
        <w:r w:rsidR="00E5758E">
          <w:rPr>
            <w:noProof/>
            <w:webHidden/>
          </w:rPr>
          <w:t>10</w:t>
        </w:r>
        <w:r w:rsidR="00E5758E">
          <w:rPr>
            <w:noProof/>
            <w:webHidden/>
          </w:rPr>
          <w:fldChar w:fldCharType="end"/>
        </w:r>
      </w:hyperlink>
    </w:p>
    <w:p w:rsidR="00E5758E" w:rsidRDefault="005C4DE5">
      <w:pPr>
        <w:pStyle w:val="TOC2"/>
        <w:tabs>
          <w:tab w:val="left" w:pos="880"/>
          <w:tab w:val="right" w:leader="dot" w:pos="8188"/>
        </w:tabs>
        <w:rPr>
          <w:rFonts w:asciiTheme="minorHAnsi" w:eastAsiaTheme="minorEastAsia" w:hAnsiTheme="minorHAnsi" w:cstheme="minorBidi"/>
          <w:noProof/>
          <w:sz w:val="22"/>
          <w:szCs w:val="22"/>
        </w:rPr>
      </w:pPr>
      <w:hyperlink w:anchor="_Toc48207788" w:history="1">
        <w:r w:rsidR="00E5758E" w:rsidRPr="00DE21E1">
          <w:rPr>
            <w:rStyle w:val="Hyperlink"/>
            <w:noProof/>
          </w:rPr>
          <w:t>3.1</w:t>
        </w:r>
        <w:r w:rsidR="00E5758E">
          <w:rPr>
            <w:rFonts w:asciiTheme="minorHAnsi" w:eastAsiaTheme="minorEastAsia" w:hAnsiTheme="minorHAnsi" w:cstheme="minorBidi"/>
            <w:noProof/>
            <w:sz w:val="22"/>
            <w:szCs w:val="22"/>
          </w:rPr>
          <w:tab/>
        </w:r>
        <w:r w:rsidR="00E5758E" w:rsidRPr="00DE21E1">
          <w:rPr>
            <w:rStyle w:val="Hyperlink"/>
            <w:noProof/>
          </w:rPr>
          <w:t>Daily Activities and Performed Work at the Workplace</w:t>
        </w:r>
        <w:r w:rsidR="00E5758E">
          <w:rPr>
            <w:noProof/>
            <w:webHidden/>
          </w:rPr>
          <w:tab/>
        </w:r>
        <w:r w:rsidR="00E5758E">
          <w:rPr>
            <w:noProof/>
            <w:webHidden/>
          </w:rPr>
          <w:fldChar w:fldCharType="begin"/>
        </w:r>
        <w:r w:rsidR="00E5758E">
          <w:rPr>
            <w:noProof/>
            <w:webHidden/>
          </w:rPr>
          <w:instrText xml:space="preserve"> PAGEREF _Toc48207788 \h </w:instrText>
        </w:r>
        <w:r w:rsidR="00E5758E">
          <w:rPr>
            <w:noProof/>
            <w:webHidden/>
          </w:rPr>
        </w:r>
        <w:r w:rsidR="00E5758E">
          <w:rPr>
            <w:noProof/>
            <w:webHidden/>
          </w:rPr>
          <w:fldChar w:fldCharType="separate"/>
        </w:r>
        <w:r w:rsidR="00E5758E">
          <w:rPr>
            <w:noProof/>
            <w:webHidden/>
          </w:rPr>
          <w:t>10</w:t>
        </w:r>
        <w:r w:rsidR="00E5758E">
          <w:rPr>
            <w:noProof/>
            <w:webHidden/>
          </w:rPr>
          <w:fldChar w:fldCharType="end"/>
        </w:r>
      </w:hyperlink>
    </w:p>
    <w:p w:rsidR="00E5758E" w:rsidRDefault="005C4DE5">
      <w:pPr>
        <w:pStyle w:val="TOC1"/>
        <w:tabs>
          <w:tab w:val="left" w:pos="1540"/>
          <w:tab w:val="right" w:leader="dot" w:pos="8188"/>
        </w:tabs>
        <w:rPr>
          <w:rFonts w:asciiTheme="minorHAnsi" w:eastAsiaTheme="minorEastAsia" w:hAnsiTheme="minorHAnsi" w:cstheme="minorBidi"/>
          <w:b w:val="0"/>
          <w:noProof/>
          <w:sz w:val="22"/>
          <w:szCs w:val="22"/>
        </w:rPr>
      </w:pPr>
      <w:hyperlink w:anchor="_Toc48207789" w:history="1">
        <w:r w:rsidR="00E5758E" w:rsidRPr="00DE21E1">
          <w:rPr>
            <w:rStyle w:val="Hyperlink"/>
            <w:noProof/>
          </w:rPr>
          <w:t>CHAPTER 4</w:t>
        </w:r>
        <w:r w:rsidR="00E5758E">
          <w:rPr>
            <w:rFonts w:asciiTheme="minorHAnsi" w:eastAsiaTheme="minorEastAsia" w:hAnsiTheme="minorHAnsi" w:cstheme="minorBidi"/>
            <w:b w:val="0"/>
            <w:noProof/>
            <w:sz w:val="22"/>
            <w:szCs w:val="22"/>
          </w:rPr>
          <w:tab/>
        </w:r>
        <w:r w:rsidR="00E5758E" w:rsidRPr="00DE21E1">
          <w:rPr>
            <w:rStyle w:val="Hyperlink"/>
            <w:noProof/>
          </w:rPr>
          <w:t>PERSONAL DEVELOPMENT AND AWARENESS ABOUT CONTEMPORARY ISSUES</w:t>
        </w:r>
        <w:r w:rsidR="00E5758E">
          <w:rPr>
            <w:noProof/>
            <w:webHidden/>
          </w:rPr>
          <w:tab/>
        </w:r>
        <w:r w:rsidR="00E5758E">
          <w:rPr>
            <w:noProof/>
            <w:webHidden/>
          </w:rPr>
          <w:fldChar w:fldCharType="begin"/>
        </w:r>
        <w:r w:rsidR="00E5758E">
          <w:rPr>
            <w:noProof/>
            <w:webHidden/>
          </w:rPr>
          <w:instrText xml:space="preserve"> PAGEREF _Toc48207789 \h </w:instrText>
        </w:r>
        <w:r w:rsidR="00E5758E">
          <w:rPr>
            <w:noProof/>
            <w:webHidden/>
          </w:rPr>
        </w:r>
        <w:r w:rsidR="00E5758E">
          <w:rPr>
            <w:noProof/>
            <w:webHidden/>
          </w:rPr>
          <w:fldChar w:fldCharType="separate"/>
        </w:r>
        <w:r w:rsidR="00E5758E">
          <w:rPr>
            <w:noProof/>
            <w:webHidden/>
          </w:rPr>
          <w:t>11</w:t>
        </w:r>
        <w:r w:rsidR="00E5758E">
          <w:rPr>
            <w:noProof/>
            <w:webHidden/>
          </w:rPr>
          <w:fldChar w:fldCharType="end"/>
        </w:r>
      </w:hyperlink>
    </w:p>
    <w:p w:rsidR="00E5758E" w:rsidRDefault="005C4DE5">
      <w:pPr>
        <w:pStyle w:val="TOC2"/>
        <w:tabs>
          <w:tab w:val="left" w:pos="880"/>
          <w:tab w:val="right" w:leader="dot" w:pos="8188"/>
        </w:tabs>
        <w:rPr>
          <w:rFonts w:asciiTheme="minorHAnsi" w:eastAsiaTheme="minorEastAsia" w:hAnsiTheme="minorHAnsi" w:cstheme="minorBidi"/>
          <w:noProof/>
          <w:sz w:val="22"/>
          <w:szCs w:val="22"/>
        </w:rPr>
      </w:pPr>
      <w:hyperlink w:anchor="_Toc48207790" w:history="1">
        <w:r w:rsidR="00E5758E" w:rsidRPr="00DE21E1">
          <w:rPr>
            <w:rStyle w:val="Hyperlink"/>
            <w:noProof/>
          </w:rPr>
          <w:t>4.1</w:t>
        </w:r>
        <w:r w:rsidR="00E5758E">
          <w:rPr>
            <w:rFonts w:asciiTheme="minorHAnsi" w:eastAsiaTheme="minorEastAsia" w:hAnsiTheme="minorHAnsi" w:cstheme="minorBidi"/>
            <w:noProof/>
            <w:sz w:val="22"/>
            <w:szCs w:val="22"/>
          </w:rPr>
          <w:tab/>
        </w:r>
        <w:r w:rsidR="00E5758E" w:rsidRPr="00DE21E1">
          <w:rPr>
            <w:rStyle w:val="Hyperlink"/>
            <w:noProof/>
          </w:rPr>
          <w:t>Acquired Skills and Recognition of Contemporary Issues</w:t>
        </w:r>
        <w:r w:rsidR="00E5758E">
          <w:rPr>
            <w:noProof/>
            <w:webHidden/>
          </w:rPr>
          <w:tab/>
        </w:r>
        <w:r w:rsidR="00E5758E">
          <w:rPr>
            <w:noProof/>
            <w:webHidden/>
          </w:rPr>
          <w:fldChar w:fldCharType="begin"/>
        </w:r>
        <w:r w:rsidR="00E5758E">
          <w:rPr>
            <w:noProof/>
            <w:webHidden/>
          </w:rPr>
          <w:instrText xml:space="preserve"> PAGEREF _Toc48207790 \h </w:instrText>
        </w:r>
        <w:r w:rsidR="00E5758E">
          <w:rPr>
            <w:noProof/>
            <w:webHidden/>
          </w:rPr>
        </w:r>
        <w:r w:rsidR="00E5758E">
          <w:rPr>
            <w:noProof/>
            <w:webHidden/>
          </w:rPr>
          <w:fldChar w:fldCharType="separate"/>
        </w:r>
        <w:r w:rsidR="00E5758E">
          <w:rPr>
            <w:noProof/>
            <w:webHidden/>
          </w:rPr>
          <w:t>11</w:t>
        </w:r>
        <w:r w:rsidR="00E5758E">
          <w:rPr>
            <w:noProof/>
            <w:webHidden/>
          </w:rPr>
          <w:fldChar w:fldCharType="end"/>
        </w:r>
      </w:hyperlink>
    </w:p>
    <w:p w:rsidR="00E5758E" w:rsidRDefault="005C4DE5">
      <w:pPr>
        <w:pStyle w:val="TOC1"/>
        <w:tabs>
          <w:tab w:val="right" w:leader="dot" w:pos="8188"/>
        </w:tabs>
        <w:rPr>
          <w:rFonts w:asciiTheme="minorHAnsi" w:eastAsiaTheme="minorEastAsia" w:hAnsiTheme="minorHAnsi" w:cstheme="minorBidi"/>
          <w:b w:val="0"/>
          <w:noProof/>
          <w:sz w:val="22"/>
          <w:szCs w:val="22"/>
        </w:rPr>
      </w:pPr>
      <w:hyperlink w:anchor="_Toc48207791" w:history="1">
        <w:r w:rsidR="00E5758E" w:rsidRPr="00DE21E1">
          <w:rPr>
            <w:rStyle w:val="Hyperlink"/>
            <w:noProof/>
          </w:rPr>
          <w:t>REFERENCES</w:t>
        </w:r>
        <w:r w:rsidR="00E5758E">
          <w:rPr>
            <w:noProof/>
            <w:webHidden/>
          </w:rPr>
          <w:tab/>
        </w:r>
        <w:r w:rsidR="00E5758E">
          <w:rPr>
            <w:noProof/>
            <w:webHidden/>
          </w:rPr>
          <w:fldChar w:fldCharType="begin"/>
        </w:r>
        <w:r w:rsidR="00E5758E">
          <w:rPr>
            <w:noProof/>
            <w:webHidden/>
          </w:rPr>
          <w:instrText xml:space="preserve"> PAGEREF _Toc48207791 \h </w:instrText>
        </w:r>
        <w:r w:rsidR="00E5758E">
          <w:rPr>
            <w:noProof/>
            <w:webHidden/>
          </w:rPr>
        </w:r>
        <w:r w:rsidR="00E5758E">
          <w:rPr>
            <w:noProof/>
            <w:webHidden/>
          </w:rPr>
          <w:fldChar w:fldCharType="separate"/>
        </w:r>
        <w:r w:rsidR="00E5758E">
          <w:rPr>
            <w:noProof/>
            <w:webHidden/>
          </w:rPr>
          <w:t>12</w:t>
        </w:r>
        <w:r w:rsidR="00E5758E">
          <w:rPr>
            <w:noProof/>
            <w:webHidden/>
          </w:rPr>
          <w:fldChar w:fldCharType="end"/>
        </w:r>
      </w:hyperlink>
    </w:p>
    <w:p w:rsidR="00E5758E" w:rsidRDefault="005C4DE5">
      <w:pPr>
        <w:pStyle w:val="TOC1"/>
        <w:tabs>
          <w:tab w:val="left" w:pos="1540"/>
          <w:tab w:val="right" w:leader="dot" w:pos="8188"/>
        </w:tabs>
        <w:rPr>
          <w:rFonts w:asciiTheme="minorHAnsi" w:eastAsiaTheme="minorEastAsia" w:hAnsiTheme="minorHAnsi" w:cstheme="minorBidi"/>
          <w:b w:val="0"/>
          <w:noProof/>
          <w:sz w:val="22"/>
          <w:szCs w:val="22"/>
        </w:rPr>
      </w:pPr>
      <w:hyperlink w:anchor="_Toc48207792" w:history="1">
        <w:r w:rsidR="00E5758E" w:rsidRPr="00DE21E1">
          <w:rPr>
            <w:rStyle w:val="Hyperlink"/>
            <w:noProof/>
          </w:rPr>
          <w:t>APPENDIX A</w:t>
        </w:r>
        <w:r w:rsidR="00E5758E">
          <w:rPr>
            <w:rFonts w:asciiTheme="minorHAnsi" w:eastAsiaTheme="minorEastAsia" w:hAnsiTheme="minorHAnsi" w:cstheme="minorBidi"/>
            <w:b w:val="0"/>
            <w:noProof/>
            <w:sz w:val="22"/>
            <w:szCs w:val="22"/>
          </w:rPr>
          <w:tab/>
        </w:r>
        <w:r w:rsidR="00E5758E" w:rsidRPr="00DE21E1">
          <w:rPr>
            <w:rStyle w:val="Hyperlink"/>
            <w:noProof/>
          </w:rPr>
          <w:t>Standards</w:t>
        </w:r>
        <w:r w:rsidR="00E5758E">
          <w:rPr>
            <w:noProof/>
            <w:webHidden/>
          </w:rPr>
          <w:tab/>
        </w:r>
        <w:r w:rsidR="00E5758E">
          <w:rPr>
            <w:noProof/>
            <w:webHidden/>
          </w:rPr>
          <w:fldChar w:fldCharType="begin"/>
        </w:r>
        <w:r w:rsidR="00E5758E">
          <w:rPr>
            <w:noProof/>
            <w:webHidden/>
          </w:rPr>
          <w:instrText xml:space="preserve"> PAGEREF _Toc48207792 \h </w:instrText>
        </w:r>
        <w:r w:rsidR="00E5758E">
          <w:rPr>
            <w:noProof/>
            <w:webHidden/>
          </w:rPr>
        </w:r>
        <w:r w:rsidR="00E5758E">
          <w:rPr>
            <w:noProof/>
            <w:webHidden/>
          </w:rPr>
          <w:fldChar w:fldCharType="separate"/>
        </w:r>
        <w:r w:rsidR="00E5758E">
          <w:rPr>
            <w:noProof/>
            <w:webHidden/>
          </w:rPr>
          <w:t>13</w:t>
        </w:r>
        <w:r w:rsidR="00E5758E">
          <w:rPr>
            <w:noProof/>
            <w:webHidden/>
          </w:rPr>
          <w:fldChar w:fldCharType="end"/>
        </w:r>
      </w:hyperlink>
    </w:p>
    <w:p w:rsidR="00E5758E" w:rsidRDefault="005C4DE5">
      <w:pPr>
        <w:pStyle w:val="TOC1"/>
        <w:tabs>
          <w:tab w:val="left" w:pos="1540"/>
          <w:tab w:val="right" w:leader="dot" w:pos="8188"/>
        </w:tabs>
        <w:rPr>
          <w:rFonts w:asciiTheme="minorHAnsi" w:eastAsiaTheme="minorEastAsia" w:hAnsiTheme="minorHAnsi" w:cstheme="minorBidi"/>
          <w:b w:val="0"/>
          <w:noProof/>
          <w:sz w:val="22"/>
          <w:szCs w:val="22"/>
        </w:rPr>
      </w:pPr>
      <w:hyperlink w:anchor="_Toc48207793" w:history="1">
        <w:r w:rsidR="00E5758E" w:rsidRPr="00DE21E1">
          <w:rPr>
            <w:rStyle w:val="Hyperlink"/>
            <w:noProof/>
          </w:rPr>
          <w:t>APPENDIX B</w:t>
        </w:r>
        <w:r w:rsidR="00E5758E">
          <w:rPr>
            <w:rFonts w:asciiTheme="minorHAnsi" w:eastAsiaTheme="minorEastAsia" w:hAnsiTheme="minorHAnsi" w:cstheme="minorBidi"/>
            <w:b w:val="0"/>
            <w:noProof/>
            <w:sz w:val="22"/>
            <w:szCs w:val="22"/>
          </w:rPr>
          <w:tab/>
        </w:r>
        <w:r w:rsidR="00E5758E" w:rsidRPr="00DE21E1">
          <w:rPr>
            <w:rStyle w:val="Hyperlink"/>
            <w:noProof/>
          </w:rPr>
          <w:t>Curriculum Vitae</w:t>
        </w:r>
        <w:r w:rsidR="00E5758E">
          <w:rPr>
            <w:noProof/>
            <w:webHidden/>
          </w:rPr>
          <w:tab/>
        </w:r>
        <w:r w:rsidR="00E5758E">
          <w:rPr>
            <w:noProof/>
            <w:webHidden/>
          </w:rPr>
          <w:fldChar w:fldCharType="begin"/>
        </w:r>
        <w:r w:rsidR="00E5758E">
          <w:rPr>
            <w:noProof/>
            <w:webHidden/>
          </w:rPr>
          <w:instrText xml:space="preserve"> PAGEREF _Toc48207793 \h </w:instrText>
        </w:r>
        <w:r w:rsidR="00E5758E">
          <w:rPr>
            <w:noProof/>
            <w:webHidden/>
          </w:rPr>
        </w:r>
        <w:r w:rsidR="00E5758E">
          <w:rPr>
            <w:noProof/>
            <w:webHidden/>
          </w:rPr>
          <w:fldChar w:fldCharType="separate"/>
        </w:r>
        <w:r w:rsidR="00E5758E">
          <w:rPr>
            <w:noProof/>
            <w:webHidden/>
          </w:rPr>
          <w:t>14</w:t>
        </w:r>
        <w:r w:rsidR="00E5758E">
          <w:rPr>
            <w:noProof/>
            <w:webHidden/>
          </w:rPr>
          <w:fldChar w:fldCharType="end"/>
        </w:r>
      </w:hyperlink>
    </w:p>
    <w:p w:rsidR="0008513F" w:rsidRDefault="008E3654" w:rsidP="00FD2D5E">
      <w:pPr>
        <w:sectPr w:rsidR="0008513F" w:rsidSect="002A3AC8">
          <w:pgSz w:w="11906" w:h="16838" w:code="9"/>
          <w:pgMar w:top="1440" w:right="1440" w:bottom="1440" w:left="2268" w:header="709" w:footer="709" w:gutter="0"/>
          <w:cols w:space="708"/>
          <w:titlePg/>
          <w:docGrid w:linePitch="360"/>
        </w:sectPr>
      </w:pPr>
      <w:r>
        <w:fldChar w:fldCharType="end"/>
      </w:r>
    </w:p>
    <w:p w:rsidR="00FD2D5E" w:rsidRDefault="0008513F" w:rsidP="00C93394">
      <w:pPr>
        <w:pStyle w:val="REFERENCES"/>
        <w:numPr>
          <w:ilvl w:val="0"/>
          <w:numId w:val="0"/>
        </w:numPr>
        <w:ind w:left="432"/>
      </w:pPr>
      <w:bookmarkStart w:id="3" w:name="_Toc48207778"/>
      <w:r>
        <w:lastRenderedPageBreak/>
        <w:t>LIST OF TABLES</w:t>
      </w:r>
      <w:bookmarkEnd w:id="3"/>
    </w:p>
    <w:p w:rsidR="00B84A29" w:rsidRDefault="0017131E">
      <w:pPr>
        <w:pStyle w:val="TableofFigures"/>
        <w:tabs>
          <w:tab w:val="right" w:leader="dot" w:pos="8188"/>
        </w:tabs>
        <w:rPr>
          <w:rFonts w:asciiTheme="minorHAnsi" w:eastAsiaTheme="minorEastAsia" w:hAnsiTheme="minorHAnsi" w:cstheme="minorBidi"/>
          <w:noProof/>
          <w:sz w:val="22"/>
          <w:szCs w:val="22"/>
          <w:lang w:val="en-US" w:eastAsia="en-US"/>
        </w:rPr>
      </w:pPr>
      <w:r>
        <w:fldChar w:fldCharType="begin"/>
      </w:r>
      <w:r>
        <w:instrText xml:space="preserve"> TOC \h \z \c "Table" </w:instrText>
      </w:r>
      <w:r>
        <w:fldChar w:fldCharType="separate"/>
      </w:r>
      <w:hyperlink w:anchor="_Toc495415642" w:history="1">
        <w:r w:rsidR="00B84A29" w:rsidRPr="005033FC">
          <w:rPr>
            <w:rStyle w:val="Hyperlink"/>
            <w:noProof/>
          </w:rPr>
          <w:t>Table 1</w:t>
        </w:r>
        <w:r w:rsidR="00B84A29" w:rsidRPr="005033FC">
          <w:rPr>
            <w:rStyle w:val="Hyperlink"/>
            <w:noProof/>
          </w:rPr>
          <w:noBreakHyphen/>
          <w:t>1: “Sandia method” weighting factors.</w:t>
        </w:r>
        <w:r w:rsidR="00B84A29">
          <w:rPr>
            <w:noProof/>
            <w:webHidden/>
          </w:rPr>
          <w:tab/>
        </w:r>
        <w:r w:rsidR="00B84A29">
          <w:rPr>
            <w:noProof/>
            <w:webHidden/>
          </w:rPr>
          <w:fldChar w:fldCharType="begin"/>
        </w:r>
        <w:r w:rsidR="00B84A29">
          <w:rPr>
            <w:noProof/>
            <w:webHidden/>
          </w:rPr>
          <w:instrText xml:space="preserve"> PAGEREF _Toc495415642 \h </w:instrText>
        </w:r>
        <w:r w:rsidR="00B84A29">
          <w:rPr>
            <w:noProof/>
            <w:webHidden/>
          </w:rPr>
        </w:r>
        <w:r w:rsidR="00B84A29">
          <w:rPr>
            <w:noProof/>
            <w:webHidden/>
          </w:rPr>
          <w:fldChar w:fldCharType="separate"/>
        </w:r>
        <w:r w:rsidR="00B84A29">
          <w:rPr>
            <w:noProof/>
            <w:webHidden/>
          </w:rPr>
          <w:t>6</w:t>
        </w:r>
        <w:r w:rsidR="00B84A29">
          <w:rPr>
            <w:noProof/>
            <w:webHidden/>
          </w:rPr>
          <w:fldChar w:fldCharType="end"/>
        </w:r>
      </w:hyperlink>
    </w:p>
    <w:p w:rsidR="0008513F" w:rsidRDefault="0017131E" w:rsidP="0008513F">
      <w:pPr>
        <w:sectPr w:rsidR="0008513F" w:rsidSect="00E0129D">
          <w:pgSz w:w="11906" w:h="16838" w:code="9"/>
          <w:pgMar w:top="1440" w:right="1440" w:bottom="1440" w:left="2268" w:header="709" w:footer="709" w:gutter="0"/>
          <w:cols w:space="708"/>
          <w:docGrid w:linePitch="360"/>
        </w:sectPr>
      </w:pPr>
      <w:r>
        <w:fldChar w:fldCharType="end"/>
      </w:r>
    </w:p>
    <w:p w:rsidR="0008513F" w:rsidRDefault="0008513F" w:rsidP="00C93394">
      <w:pPr>
        <w:pStyle w:val="REFERENCES"/>
        <w:numPr>
          <w:ilvl w:val="0"/>
          <w:numId w:val="0"/>
        </w:numPr>
        <w:ind w:left="432"/>
      </w:pPr>
      <w:bookmarkStart w:id="4" w:name="_Toc48207779"/>
      <w:r>
        <w:lastRenderedPageBreak/>
        <w:t>LIST OF FIGURES</w:t>
      </w:r>
      <w:bookmarkEnd w:id="4"/>
    </w:p>
    <w:p w:rsidR="00B84A29" w:rsidRDefault="0017131E">
      <w:pPr>
        <w:pStyle w:val="TableofFigures"/>
        <w:tabs>
          <w:tab w:val="right" w:leader="dot" w:pos="8188"/>
        </w:tabs>
        <w:rPr>
          <w:rFonts w:asciiTheme="minorHAnsi" w:eastAsiaTheme="minorEastAsia" w:hAnsiTheme="minorHAnsi" w:cstheme="minorBidi"/>
          <w:noProof/>
          <w:sz w:val="22"/>
          <w:szCs w:val="22"/>
          <w:lang w:val="en-US" w:eastAsia="en-US"/>
        </w:rPr>
      </w:pPr>
      <w:r>
        <w:fldChar w:fldCharType="begin"/>
      </w:r>
      <w:r>
        <w:instrText xml:space="preserve"> TOC \h \z \c "Figure" </w:instrText>
      </w:r>
      <w:r>
        <w:fldChar w:fldCharType="separate"/>
      </w:r>
      <w:hyperlink w:anchor="_Toc495415650" w:history="1">
        <w:r w:rsidR="00B84A29" w:rsidRPr="00722EA0">
          <w:rPr>
            <w:rStyle w:val="Hyperlink"/>
            <w:noProof/>
          </w:rPr>
          <w:t>Figure 1</w:t>
        </w:r>
        <w:r w:rsidR="00B84A29" w:rsidRPr="00722EA0">
          <w:rPr>
            <w:rStyle w:val="Hyperlink"/>
            <w:noProof/>
          </w:rPr>
          <w:noBreakHyphen/>
          <w:t>1: World primary energy consumption in 2011 [1].</w:t>
        </w:r>
        <w:r w:rsidR="00B84A29">
          <w:rPr>
            <w:noProof/>
            <w:webHidden/>
          </w:rPr>
          <w:tab/>
        </w:r>
        <w:r w:rsidR="00B84A29">
          <w:rPr>
            <w:noProof/>
            <w:webHidden/>
          </w:rPr>
          <w:fldChar w:fldCharType="begin"/>
        </w:r>
        <w:r w:rsidR="00B84A29">
          <w:rPr>
            <w:noProof/>
            <w:webHidden/>
          </w:rPr>
          <w:instrText xml:space="preserve"> PAGEREF _Toc495415650 \h </w:instrText>
        </w:r>
        <w:r w:rsidR="00B84A29">
          <w:rPr>
            <w:noProof/>
            <w:webHidden/>
          </w:rPr>
        </w:r>
        <w:r w:rsidR="00B84A29">
          <w:rPr>
            <w:noProof/>
            <w:webHidden/>
          </w:rPr>
          <w:fldChar w:fldCharType="separate"/>
        </w:r>
        <w:r w:rsidR="00B84A29">
          <w:rPr>
            <w:noProof/>
            <w:webHidden/>
          </w:rPr>
          <w:t>6</w:t>
        </w:r>
        <w:r w:rsidR="00B84A29">
          <w:rPr>
            <w:noProof/>
            <w:webHidden/>
          </w:rPr>
          <w:fldChar w:fldCharType="end"/>
        </w:r>
      </w:hyperlink>
    </w:p>
    <w:p w:rsidR="0008513F" w:rsidRDefault="0017131E" w:rsidP="0008513F">
      <w:pPr>
        <w:sectPr w:rsidR="0008513F" w:rsidSect="00E0129D">
          <w:pgSz w:w="11906" w:h="16838" w:code="9"/>
          <w:pgMar w:top="1440" w:right="1440" w:bottom="1440" w:left="2268" w:header="709" w:footer="709" w:gutter="0"/>
          <w:cols w:space="708"/>
          <w:docGrid w:linePitch="360"/>
        </w:sectPr>
      </w:pPr>
      <w:r>
        <w:fldChar w:fldCharType="end"/>
      </w:r>
    </w:p>
    <w:p w:rsidR="001B2212" w:rsidRDefault="001B2212" w:rsidP="00C93394">
      <w:pPr>
        <w:pStyle w:val="REFERENCES"/>
        <w:numPr>
          <w:ilvl w:val="0"/>
          <w:numId w:val="0"/>
        </w:numPr>
        <w:ind w:left="432"/>
      </w:pPr>
      <w:bookmarkStart w:id="5" w:name="_Toc48207780"/>
      <w:bookmarkStart w:id="6" w:name="_Ref342818471"/>
      <w:r>
        <w:lastRenderedPageBreak/>
        <w:t>ACKNOWLEDGEMENT</w:t>
      </w:r>
      <w:bookmarkEnd w:id="5"/>
    </w:p>
    <w:p w:rsidR="00ED6162" w:rsidRDefault="00A92EF3" w:rsidP="001B2212">
      <w:r>
        <w:t>You can write your acknowledgements in this part if you would acknowledge to someone or the company.</w:t>
      </w:r>
    </w:p>
    <w:p w:rsidR="00ED6162" w:rsidRDefault="00ED6162" w:rsidP="001B2212"/>
    <w:p w:rsidR="00ED6162" w:rsidRDefault="00ED6162" w:rsidP="001B2212"/>
    <w:p w:rsidR="00ED6162" w:rsidRDefault="00ED6162" w:rsidP="00ED6162">
      <w:pPr>
        <w:sectPr w:rsidR="00ED6162" w:rsidSect="00E0129D">
          <w:pgSz w:w="11906" w:h="16838" w:code="9"/>
          <w:pgMar w:top="1440" w:right="1440" w:bottom="1440" w:left="2268" w:header="709" w:footer="709" w:gutter="0"/>
          <w:cols w:space="708"/>
          <w:docGrid w:linePitch="360"/>
        </w:sectPr>
      </w:pPr>
    </w:p>
    <w:p w:rsidR="00A14CBA" w:rsidRDefault="00A14CBA" w:rsidP="00A14CBA">
      <w:pPr>
        <w:pStyle w:val="Heading1"/>
      </w:pPr>
      <w:bookmarkStart w:id="7" w:name="_Ref343093193"/>
      <w:bookmarkStart w:id="8" w:name="_Toc48207781"/>
      <w:r>
        <w:lastRenderedPageBreak/>
        <w:t>INTRODUCTION</w:t>
      </w:r>
      <w:bookmarkEnd w:id="0"/>
      <w:bookmarkEnd w:id="6"/>
      <w:bookmarkEnd w:id="7"/>
      <w:bookmarkEnd w:id="8"/>
    </w:p>
    <w:p w:rsidR="00A14CBA" w:rsidRPr="008E168A" w:rsidRDefault="00A14CBA" w:rsidP="00A14CBA">
      <w:pPr>
        <w:pStyle w:val="Heading2"/>
      </w:pPr>
      <w:bookmarkStart w:id="9" w:name="_Toc48207782"/>
      <w:r>
        <w:t>Background</w:t>
      </w:r>
      <w:bookmarkEnd w:id="9"/>
    </w:p>
    <w:p w:rsidR="00092C60" w:rsidRDefault="00FE33F0" w:rsidP="00A14CBA">
      <w:r w:rsidRPr="00FE33F0">
        <w:t xml:space="preserve">This chapter should include </w:t>
      </w:r>
      <w:r>
        <w:t xml:space="preserve">an introduction to the company, </w:t>
      </w:r>
      <w:r w:rsidRPr="00FE33F0">
        <w:t>your job description and duties</w:t>
      </w:r>
      <w:r>
        <w:t>.</w:t>
      </w:r>
      <w:r w:rsidRPr="00FE33F0">
        <w:t xml:space="preserve"> </w:t>
      </w:r>
      <w:r>
        <w:t>You can give some details about</w:t>
      </w:r>
      <w:r w:rsidRPr="00FE33F0">
        <w:t xml:space="preserve"> your daily work</w:t>
      </w:r>
      <w:r>
        <w:t xml:space="preserve"> </w:t>
      </w:r>
      <w:r w:rsidRPr="00FE33F0">
        <w:t>and functions and your accomplishments as well as setbacks.</w:t>
      </w:r>
      <w:r w:rsidR="004A3BB7">
        <w:t xml:space="preserve"> You can </w:t>
      </w:r>
      <w:r w:rsidR="00092C60">
        <w:t xml:space="preserve">also briefly </w:t>
      </w:r>
      <w:r w:rsidR="004A3BB7">
        <w:t>provide</w:t>
      </w:r>
      <w:r w:rsidRPr="00FE33F0">
        <w:t xml:space="preserve"> </w:t>
      </w:r>
      <w:r w:rsidR="004A3BB7">
        <w:t xml:space="preserve">the nature of </w:t>
      </w:r>
      <w:r w:rsidRPr="00FE33F0">
        <w:t xml:space="preserve">interaction with </w:t>
      </w:r>
      <w:r w:rsidR="004A3BB7">
        <w:t>your co-workers</w:t>
      </w:r>
      <w:r w:rsidR="00092C60">
        <w:t xml:space="preserve"> and team members and</w:t>
      </w:r>
      <w:r w:rsidR="004A3BB7">
        <w:t xml:space="preserve"> mention about</w:t>
      </w:r>
      <w:r w:rsidRPr="00FE33F0">
        <w:t xml:space="preserve"> common experiences</w:t>
      </w:r>
      <w:r w:rsidR="004A3BB7">
        <w:t xml:space="preserve"> </w:t>
      </w:r>
      <w:r w:rsidR="00092C60">
        <w:t>that you gained.</w:t>
      </w:r>
    </w:p>
    <w:p w:rsidR="00FE33F0" w:rsidRDefault="00092C60" w:rsidP="00A14CBA">
      <w:r w:rsidRPr="00092C60">
        <w:t>You do not have to use the same subsection headings that are given in this template. You can have different subsection headings accordingly depending the nature of work you did in your summer practice. You are not limited with the number of subsections.</w:t>
      </w:r>
    </w:p>
    <w:p w:rsidR="00705E7F" w:rsidRDefault="00705E7F" w:rsidP="00705E7F">
      <w:r>
        <w:t xml:space="preserve">Please include references for the figures that are not your own </w:t>
      </w:r>
      <w:r w:rsidRPr="002E5929">
        <w:t>proprietary</w:t>
      </w:r>
      <w:r>
        <w:t xml:space="preserve">. See </w:t>
      </w:r>
      <w:r w:rsidR="00CE356F">
        <w:fldChar w:fldCharType="begin"/>
      </w:r>
      <w:r w:rsidR="00CE356F">
        <w:instrText xml:space="preserve"> REF _Ref495409416 \h </w:instrText>
      </w:r>
      <w:r w:rsidR="00CE356F">
        <w:fldChar w:fldCharType="separate"/>
      </w:r>
      <w:r w:rsidR="00836F95">
        <w:t xml:space="preserve">Figure </w:t>
      </w:r>
      <w:r w:rsidR="00836F95">
        <w:rPr>
          <w:noProof/>
        </w:rPr>
        <w:t>1</w:t>
      </w:r>
      <w:r w:rsidR="00836F95">
        <w:noBreakHyphen/>
      </w:r>
      <w:r w:rsidR="00836F95">
        <w:rPr>
          <w:noProof/>
        </w:rPr>
        <w:t>1</w:t>
      </w:r>
      <w:r w:rsidR="00CE356F">
        <w:fldChar w:fldCharType="end"/>
      </w:r>
      <w:r>
        <w:fldChar w:fldCharType="begin" w:fldLock="1"/>
      </w:r>
      <w:r w:rsidR="00EF225E">
        <w:instrText>ADDIN CSL_CITATION { "citationItems" : [ { "id" : "ITEM-1", "itemData" : { "author" : [ { "dropping-particle" : "", "family" : "BP", "given" : "", "non-dropping-particle" : "", "parse-names" : false, "suffix" : "" } ], "id" : "ITEM-1", "issue" : "June", "issued" : { "date-parts" : [ [ "2012" ] ] }, "publisher-place" : "London", "title" : "BP Statistical Review of World Energy June 2012", "type" : "report" }, "uris" : [ "http://www.mendeley.com/documents/?uuid=375401f3-99b8-45cf-a765-141c408bc5e8", "http://www.mendeley.com/documents/?uuid=085246df-7c31-4b9e-83dc-d344b5d4cf69" ] } ], "mendeley" : { "formattedCitation" : "[1]", "plainTextFormattedCitation" : "[1]", "previouslyFormattedCitation" : "[4]" }, "properties" : { "noteIndex" : 0 }, "schema" : "https://github.com/citation-style-language/schema/raw/master/csl-citation.json" }</w:instrText>
      </w:r>
      <w:r>
        <w:fldChar w:fldCharType="separate"/>
      </w:r>
      <w:r w:rsidR="00EF225E" w:rsidRPr="00EF225E">
        <w:rPr>
          <w:noProof/>
        </w:rPr>
        <w:t>[1]</w:t>
      </w:r>
      <w:r>
        <w:fldChar w:fldCharType="end"/>
      </w:r>
      <w:r w:rsidR="00CE356F">
        <w:t xml:space="preserve"> as </w:t>
      </w:r>
      <w:r w:rsidR="00596D08">
        <w:t xml:space="preserve">an </w:t>
      </w:r>
      <w:r w:rsidR="00CE356F">
        <w:t>example</w:t>
      </w:r>
      <w:r>
        <w:t>. Make sure that figure captions are located below the figures and the figures are mentioned in the text</w:t>
      </w:r>
      <w:r w:rsidR="00CE356F">
        <w:t>.</w:t>
      </w:r>
      <w:r w:rsidR="00CC318F">
        <w:t xml:space="preserve"> E</w:t>
      </w:r>
      <w:r>
        <w:t xml:space="preserve">.g. </w:t>
      </w:r>
      <w:r w:rsidR="00CC318F">
        <w:fldChar w:fldCharType="begin"/>
      </w:r>
      <w:r w:rsidR="00CC318F">
        <w:instrText xml:space="preserve"> REF _Ref495409416 \h </w:instrText>
      </w:r>
      <w:r w:rsidR="00CC318F">
        <w:fldChar w:fldCharType="separate"/>
      </w:r>
      <w:r w:rsidR="00836F95">
        <w:t xml:space="preserve">Figure </w:t>
      </w:r>
      <w:r w:rsidR="00836F95">
        <w:rPr>
          <w:noProof/>
        </w:rPr>
        <w:t>1</w:t>
      </w:r>
      <w:r w:rsidR="00836F95">
        <w:noBreakHyphen/>
      </w:r>
      <w:r w:rsidR="00836F95">
        <w:rPr>
          <w:noProof/>
        </w:rPr>
        <w:t>1</w:t>
      </w:r>
      <w:r w:rsidR="00CC318F">
        <w:fldChar w:fldCharType="end"/>
      </w:r>
      <w:r>
        <w:fldChar w:fldCharType="begin" w:fldLock="1"/>
      </w:r>
      <w:r w:rsidR="00EF225E">
        <w:instrText>ADDIN CSL_CITATION { "citationItems" : [ { "id" : "ITEM-1", "itemData" : { "author" : [ { "dropping-particle" : "", "family" : "BP", "given" : "", "non-dropping-particle" : "", "parse-names" : false, "suffix" : "" } ], "id" : "ITEM-1", "issue" : "June", "issued" : { "date-parts" : [ [ "2012" ] ] }, "publisher-place" : "London", "title" : "BP Statistical Review of World Energy June 2012", "type" : "report" }, "uris" : [ "http://www.mendeley.com/documents/?uuid=085246df-7c31-4b9e-83dc-d344b5d4cf69", "http://www.mendeley.com/documents/?uuid=375401f3-99b8-45cf-a765-141c408bc5e8" ] } ], "mendeley" : { "formattedCitation" : "[1]", "plainTextFormattedCitation" : "[1]", "previouslyFormattedCitation" : "[4]" }, "properties" : { "noteIndex" : 0 }, "schema" : "https://github.com/citation-style-language/schema/raw/master/csl-citation.json" }</w:instrText>
      </w:r>
      <w:r>
        <w:fldChar w:fldCharType="separate"/>
      </w:r>
      <w:r w:rsidR="00EF225E" w:rsidRPr="00EF225E">
        <w:rPr>
          <w:noProof/>
        </w:rPr>
        <w:t>[1]</w:t>
      </w:r>
      <w:r>
        <w:fldChar w:fldCharType="end"/>
      </w:r>
      <w:r>
        <w:t xml:space="preserve"> shows the world primary energy consumption in 2011.</w:t>
      </w:r>
    </w:p>
    <w:p w:rsidR="00705E7F" w:rsidRDefault="00705E7F" w:rsidP="00705E7F">
      <w:pPr>
        <w:pStyle w:val="Figure"/>
      </w:pPr>
      <w:r>
        <w:rPr>
          <w:noProof/>
        </w:rPr>
        <w:drawing>
          <wp:inline distT="0" distB="0" distL="0" distR="0" wp14:anchorId="0E14F992" wp14:editId="55B70624">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05E7F" w:rsidRDefault="00705E7F" w:rsidP="00705E7F">
      <w:pPr>
        <w:pStyle w:val="Caption"/>
      </w:pPr>
      <w:bookmarkStart w:id="10" w:name="_Ref495409416"/>
      <w:bookmarkStart w:id="11" w:name="_Toc495415650"/>
      <w:r>
        <w:t xml:space="preserve">Figure </w:t>
      </w:r>
      <w:r w:rsidR="009A1C86">
        <w:rPr>
          <w:noProof/>
        </w:rPr>
        <w:fldChar w:fldCharType="begin"/>
      </w:r>
      <w:r w:rsidR="009A1C86">
        <w:rPr>
          <w:noProof/>
        </w:rPr>
        <w:instrText xml:space="preserve"> STYLEREF 1 \s </w:instrText>
      </w:r>
      <w:r w:rsidR="009A1C86">
        <w:rPr>
          <w:noProof/>
        </w:rPr>
        <w:fldChar w:fldCharType="separate"/>
      </w:r>
      <w:r w:rsidR="00836F95">
        <w:rPr>
          <w:noProof/>
        </w:rPr>
        <w:t>1</w:t>
      </w:r>
      <w:r w:rsidR="009A1C86">
        <w:rPr>
          <w:noProof/>
        </w:rPr>
        <w:fldChar w:fldCharType="end"/>
      </w:r>
      <w:r>
        <w:noBreakHyphen/>
      </w:r>
      <w:r w:rsidR="009A1C86">
        <w:rPr>
          <w:noProof/>
        </w:rPr>
        <w:fldChar w:fldCharType="begin"/>
      </w:r>
      <w:r w:rsidR="009A1C86">
        <w:rPr>
          <w:noProof/>
        </w:rPr>
        <w:instrText xml:space="preserve"> SEQ Figure \* ARABIC \s 1 </w:instrText>
      </w:r>
      <w:r w:rsidR="009A1C86">
        <w:rPr>
          <w:noProof/>
        </w:rPr>
        <w:fldChar w:fldCharType="separate"/>
      </w:r>
      <w:r w:rsidR="00836F95">
        <w:rPr>
          <w:noProof/>
        </w:rPr>
        <w:t>1</w:t>
      </w:r>
      <w:r w:rsidR="009A1C86">
        <w:rPr>
          <w:noProof/>
        </w:rPr>
        <w:fldChar w:fldCharType="end"/>
      </w:r>
      <w:bookmarkEnd w:id="10"/>
      <w:r>
        <w:t xml:space="preserve">: World primary energy consumption in 2011 </w:t>
      </w:r>
      <w:r>
        <w:fldChar w:fldCharType="begin" w:fldLock="1"/>
      </w:r>
      <w:r w:rsidR="00EF225E">
        <w:instrText>ADDIN CSL_CITATION { "citationItems" : [ { "id" : "ITEM-1", "itemData" : { "author" : [ { "dropping-particle" : "", "family" : "BP", "given" : "", "non-dropping-particle" : "", "parse-names" : false, "suffix" : "" } ], "id" : "ITEM-1", "issue" : "June", "issued" : { "date-parts" : [ [ "2012" ] ] }, "publisher-place" : "London", "title" : "BP Statistical Review of World Energy June 2012", "type" : "report" }, "uris" : [ "http://www.mendeley.com/documents/?uuid=085246df-7c31-4b9e-83dc-d344b5d4cf69", "http://www.mendeley.com/documents/?uuid=375401f3-99b8-45cf-a765-141c408bc5e8" ] } ], "mendeley" : { "formattedCitation" : "[1]", "plainTextFormattedCitation" : "[1]", "previouslyFormattedCitation" : "[4]" }, "properties" : { "noteIndex" : 0 }, "schema" : "https://github.com/citation-style-language/schema/raw/master/csl-citation.json" }</w:instrText>
      </w:r>
      <w:r>
        <w:fldChar w:fldCharType="separate"/>
      </w:r>
      <w:r w:rsidR="00EF225E" w:rsidRPr="00EF225E">
        <w:rPr>
          <w:b w:val="0"/>
          <w:noProof/>
        </w:rPr>
        <w:t>[1]</w:t>
      </w:r>
      <w:r>
        <w:fldChar w:fldCharType="end"/>
      </w:r>
      <w:r>
        <w:t>.</w:t>
      </w:r>
      <w:bookmarkEnd w:id="11"/>
    </w:p>
    <w:p w:rsidR="00705E7F" w:rsidRDefault="00705E7F" w:rsidP="00705E7F">
      <w:r>
        <w:t xml:space="preserve">The table captions should be above the tables and should be referred in the text. </w:t>
      </w:r>
      <w:r w:rsidR="00E63AA5">
        <w:fldChar w:fldCharType="begin"/>
      </w:r>
      <w:r w:rsidR="00E63AA5">
        <w:instrText xml:space="preserve"> REF _Ref495409563 \h </w:instrText>
      </w:r>
      <w:r w:rsidR="00E63AA5">
        <w:fldChar w:fldCharType="separate"/>
      </w:r>
      <w:r w:rsidR="00836F95">
        <w:t xml:space="preserve">Table </w:t>
      </w:r>
      <w:r w:rsidR="00836F95">
        <w:rPr>
          <w:noProof/>
        </w:rPr>
        <w:t>1</w:t>
      </w:r>
      <w:r w:rsidR="00836F95">
        <w:noBreakHyphen/>
      </w:r>
      <w:r w:rsidR="00836F95">
        <w:rPr>
          <w:noProof/>
        </w:rPr>
        <w:t>1</w:t>
      </w:r>
      <w:r w:rsidR="00E63AA5">
        <w:fldChar w:fldCharType="end"/>
      </w:r>
      <w:r w:rsidR="00E63AA5">
        <w:t xml:space="preserve"> shows the Sandia method weighting factors.</w:t>
      </w:r>
    </w:p>
    <w:p w:rsidR="00705E7F" w:rsidRDefault="00705E7F" w:rsidP="00705E7F">
      <w:pPr>
        <w:pStyle w:val="Caption"/>
      </w:pPr>
      <w:bookmarkStart w:id="12" w:name="_Ref495409563"/>
      <w:bookmarkStart w:id="13" w:name="_Toc495415642"/>
      <w:r>
        <w:t xml:space="preserve">Table </w:t>
      </w:r>
      <w:r w:rsidR="009A1C86">
        <w:rPr>
          <w:noProof/>
        </w:rPr>
        <w:fldChar w:fldCharType="begin"/>
      </w:r>
      <w:r w:rsidR="009A1C86">
        <w:rPr>
          <w:noProof/>
        </w:rPr>
        <w:instrText xml:space="preserve"> STYLEREF 1 \s </w:instrText>
      </w:r>
      <w:r w:rsidR="009A1C86">
        <w:rPr>
          <w:noProof/>
        </w:rPr>
        <w:fldChar w:fldCharType="separate"/>
      </w:r>
      <w:r w:rsidR="00836F95">
        <w:rPr>
          <w:noProof/>
        </w:rPr>
        <w:t>1</w:t>
      </w:r>
      <w:r w:rsidR="009A1C86">
        <w:rPr>
          <w:noProof/>
        </w:rPr>
        <w:fldChar w:fldCharType="end"/>
      </w:r>
      <w:r>
        <w:noBreakHyphen/>
      </w:r>
      <w:r w:rsidR="009A1C86">
        <w:rPr>
          <w:noProof/>
        </w:rPr>
        <w:fldChar w:fldCharType="begin"/>
      </w:r>
      <w:r w:rsidR="009A1C86">
        <w:rPr>
          <w:noProof/>
        </w:rPr>
        <w:instrText xml:space="preserve"> SEQ Table \* ARABIC \s 1 </w:instrText>
      </w:r>
      <w:r w:rsidR="009A1C86">
        <w:rPr>
          <w:noProof/>
        </w:rPr>
        <w:fldChar w:fldCharType="separate"/>
      </w:r>
      <w:r w:rsidR="00836F95">
        <w:rPr>
          <w:noProof/>
        </w:rPr>
        <w:t>1</w:t>
      </w:r>
      <w:r w:rsidR="009A1C86">
        <w:rPr>
          <w:noProof/>
        </w:rPr>
        <w:fldChar w:fldCharType="end"/>
      </w:r>
      <w:bookmarkEnd w:id="12"/>
      <w:r>
        <w:t>: “Sandia method” weighting factors.</w:t>
      </w:r>
      <w:bookmarkEnd w:id="13"/>
    </w:p>
    <w:tbl>
      <w:tblPr>
        <w:tblStyle w:val="TableGrid"/>
        <w:tblW w:w="0" w:type="auto"/>
        <w:tblLayout w:type="fixed"/>
        <w:tblLook w:val="04A0" w:firstRow="1" w:lastRow="0" w:firstColumn="1" w:lastColumn="0" w:noHBand="0" w:noVBand="1"/>
      </w:tblPr>
      <w:tblGrid>
        <w:gridCol w:w="3325"/>
        <w:gridCol w:w="2268"/>
      </w:tblGrid>
      <w:tr w:rsidR="00E63AA5" w:rsidTr="007206CC">
        <w:trPr>
          <w:cantSplit/>
          <w:trHeight w:hRule="exact" w:val="369"/>
        </w:trPr>
        <w:tc>
          <w:tcPr>
            <w:tcW w:w="3325" w:type="dxa"/>
          </w:tcPr>
          <w:p w:rsidR="00E63AA5" w:rsidRDefault="00E63AA5" w:rsidP="007206CC">
            <w:pPr>
              <w:pStyle w:val="Table"/>
            </w:pPr>
            <w:r>
              <w:t>Weather parameter</w:t>
            </w:r>
          </w:p>
        </w:tc>
        <w:tc>
          <w:tcPr>
            <w:tcW w:w="2268" w:type="dxa"/>
          </w:tcPr>
          <w:p w:rsidR="00E63AA5" w:rsidRDefault="00E63AA5" w:rsidP="007206CC">
            <w:pPr>
              <w:pStyle w:val="Table"/>
            </w:pPr>
            <w:r>
              <w:t>Weighting factor</w:t>
            </w:r>
          </w:p>
        </w:tc>
      </w:tr>
      <w:tr w:rsidR="00E63AA5" w:rsidTr="007206CC">
        <w:trPr>
          <w:cantSplit/>
          <w:trHeight w:hRule="exact" w:val="369"/>
        </w:trPr>
        <w:tc>
          <w:tcPr>
            <w:tcW w:w="3325" w:type="dxa"/>
          </w:tcPr>
          <w:p w:rsidR="00E63AA5" w:rsidRDefault="00E63AA5" w:rsidP="007206CC">
            <w:pPr>
              <w:pStyle w:val="Table"/>
            </w:pPr>
            <w:r>
              <w:t>Max dry bulb temperature</w:t>
            </w:r>
          </w:p>
        </w:tc>
        <w:tc>
          <w:tcPr>
            <w:tcW w:w="2268" w:type="dxa"/>
            <w:vAlign w:val="bottom"/>
          </w:tcPr>
          <w:p w:rsidR="00E63AA5" w:rsidRPr="006109D8" w:rsidRDefault="00E63AA5" w:rsidP="007206CC">
            <w:pPr>
              <w:pStyle w:val="Table"/>
              <w:jc w:val="right"/>
            </w:pPr>
            <w:r>
              <w:t>1/24</w:t>
            </w:r>
          </w:p>
        </w:tc>
      </w:tr>
      <w:tr w:rsidR="00E63AA5" w:rsidTr="007206CC">
        <w:trPr>
          <w:cantSplit/>
          <w:trHeight w:hRule="exact" w:val="369"/>
        </w:trPr>
        <w:tc>
          <w:tcPr>
            <w:tcW w:w="3325" w:type="dxa"/>
          </w:tcPr>
          <w:p w:rsidR="00E63AA5" w:rsidRDefault="00E63AA5" w:rsidP="007206CC">
            <w:pPr>
              <w:pStyle w:val="Table"/>
            </w:pPr>
            <w:r>
              <w:t>Min dry bulb temperature</w:t>
            </w:r>
          </w:p>
        </w:tc>
        <w:tc>
          <w:tcPr>
            <w:tcW w:w="2268" w:type="dxa"/>
            <w:vAlign w:val="bottom"/>
          </w:tcPr>
          <w:p w:rsidR="00E63AA5" w:rsidRPr="006109D8" w:rsidRDefault="00E63AA5" w:rsidP="007206CC">
            <w:pPr>
              <w:pStyle w:val="Table"/>
              <w:jc w:val="right"/>
            </w:pPr>
            <w:r>
              <w:t>1/24</w:t>
            </w:r>
          </w:p>
        </w:tc>
      </w:tr>
      <w:tr w:rsidR="00E63AA5" w:rsidTr="007206CC">
        <w:trPr>
          <w:cantSplit/>
          <w:trHeight w:hRule="exact" w:val="369"/>
        </w:trPr>
        <w:tc>
          <w:tcPr>
            <w:tcW w:w="3325" w:type="dxa"/>
          </w:tcPr>
          <w:p w:rsidR="00E63AA5" w:rsidRDefault="00E63AA5" w:rsidP="007206CC">
            <w:pPr>
              <w:pStyle w:val="Table"/>
            </w:pPr>
            <w:r>
              <w:t>Mean dry bulb temperature</w:t>
            </w:r>
          </w:p>
        </w:tc>
        <w:tc>
          <w:tcPr>
            <w:tcW w:w="2268" w:type="dxa"/>
            <w:vAlign w:val="bottom"/>
          </w:tcPr>
          <w:p w:rsidR="00E63AA5" w:rsidRPr="006109D8" w:rsidRDefault="00E63AA5" w:rsidP="007206CC">
            <w:pPr>
              <w:pStyle w:val="Table"/>
              <w:jc w:val="right"/>
            </w:pPr>
            <w:r>
              <w:t>2/24</w:t>
            </w:r>
          </w:p>
        </w:tc>
      </w:tr>
    </w:tbl>
    <w:p w:rsidR="00EC1000" w:rsidRDefault="002C631E" w:rsidP="00EC1000">
      <w:r>
        <w:lastRenderedPageBreak/>
        <w:t>If you will use equations please employ the below format.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9"/>
        <w:gridCol w:w="5739"/>
        <w:gridCol w:w="1230"/>
      </w:tblGrid>
      <w:tr w:rsidR="002C631E" w:rsidTr="007206CC">
        <w:tc>
          <w:tcPr>
            <w:tcW w:w="750" w:type="pct"/>
          </w:tcPr>
          <w:p w:rsidR="002C631E" w:rsidRDefault="002C631E" w:rsidP="007206CC"/>
        </w:tc>
        <w:tc>
          <w:tcPr>
            <w:tcW w:w="3500" w:type="pct"/>
          </w:tcPr>
          <w:p w:rsidR="002C631E" w:rsidRDefault="005C4DE5" w:rsidP="007206CC">
            <m:oMathPara>
              <m:oMath>
                <m:sSub>
                  <m:sSubPr>
                    <m:ctrlPr>
                      <w:rPr>
                        <w:rFonts w:ascii="Cambria Math" w:hAnsi="Cambria Math"/>
                        <w:i/>
                      </w:rPr>
                    </m:ctrlPr>
                  </m:sSubPr>
                  <m:e>
                    <m:r>
                      <w:rPr>
                        <w:rFonts w:ascii="Cambria Math" w:hAnsi="Cambria Math"/>
                      </w:rPr>
                      <m:t>FS</m:t>
                    </m:r>
                  </m:e>
                  <m:sub>
                    <m:r>
                      <w:rPr>
                        <w:rFonts w:ascii="Cambria Math" w:hAnsi="Cambria Math"/>
                      </w:rPr>
                      <m:t>x</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CDF</m:t>
                            </m:r>
                          </m:e>
                          <m:sub>
                            <m:r>
                              <w:rPr>
                                <w:rFonts w:ascii="Cambria Math" w:hAnsi="Cambria Math"/>
                              </w:rPr>
                              <m:t>x, data set 1</m:t>
                            </m:r>
                          </m:sub>
                        </m:sSub>
                        <m:r>
                          <w:rPr>
                            <w:rFonts w:ascii="Cambria Math" w:hAnsi="Cambria Math"/>
                          </w:rPr>
                          <m:t>-</m:t>
                        </m:r>
                        <m:sSub>
                          <m:sSubPr>
                            <m:ctrlPr>
                              <w:rPr>
                                <w:rFonts w:ascii="Cambria Math" w:hAnsi="Cambria Math"/>
                                <w:i/>
                              </w:rPr>
                            </m:ctrlPr>
                          </m:sSubPr>
                          <m:e>
                            <m:r>
                              <w:rPr>
                                <w:rFonts w:ascii="Cambria Math" w:hAnsi="Cambria Math"/>
                              </w:rPr>
                              <m:t>CDF</m:t>
                            </m:r>
                          </m:e>
                          <m:sub>
                            <m:r>
                              <w:rPr>
                                <w:rFonts w:ascii="Cambria Math" w:hAnsi="Cambria Math"/>
                              </w:rPr>
                              <m:t>x, data set 2</m:t>
                            </m:r>
                          </m:sub>
                        </m:sSub>
                      </m:e>
                    </m:d>
                  </m:e>
                </m:nary>
                <m:r>
                  <w:rPr>
                    <w:rFonts w:ascii="Cambria Math" w:hAnsi="Cambria Math"/>
                  </w:rPr>
                  <m:t xml:space="preserve"> ,</m:t>
                </m:r>
              </m:oMath>
            </m:oMathPara>
          </w:p>
        </w:tc>
        <w:tc>
          <w:tcPr>
            <w:tcW w:w="750" w:type="pct"/>
          </w:tcPr>
          <w:p w:rsidR="002C631E" w:rsidRDefault="002C631E" w:rsidP="007206CC">
            <w:pPr>
              <w:pStyle w:val="Caption"/>
              <w:spacing w:before="0" w:after="0"/>
            </w:pPr>
            <w:r>
              <w:t xml:space="preserve">Equation </w:t>
            </w:r>
            <w:r w:rsidR="009A1C86">
              <w:rPr>
                <w:noProof/>
              </w:rPr>
              <w:fldChar w:fldCharType="begin"/>
            </w:r>
            <w:r w:rsidR="009A1C86">
              <w:rPr>
                <w:noProof/>
              </w:rPr>
              <w:instrText xml:space="preserve"> STYLEREF 1 \s </w:instrText>
            </w:r>
            <w:r w:rsidR="009A1C86">
              <w:rPr>
                <w:noProof/>
              </w:rPr>
              <w:fldChar w:fldCharType="separate"/>
            </w:r>
            <w:r w:rsidR="00836F95">
              <w:rPr>
                <w:noProof/>
              </w:rPr>
              <w:t>1</w:t>
            </w:r>
            <w:r w:rsidR="009A1C86">
              <w:rPr>
                <w:noProof/>
              </w:rPr>
              <w:fldChar w:fldCharType="end"/>
            </w:r>
            <w:r w:rsidR="00EC1000">
              <w:noBreakHyphen/>
            </w:r>
            <w:r w:rsidR="009A1C86">
              <w:rPr>
                <w:noProof/>
              </w:rPr>
              <w:fldChar w:fldCharType="begin"/>
            </w:r>
            <w:r w:rsidR="009A1C86">
              <w:rPr>
                <w:noProof/>
              </w:rPr>
              <w:instrText xml:space="preserve"> SEQ Equation \* ARABIC \s 1 </w:instrText>
            </w:r>
            <w:r w:rsidR="009A1C86">
              <w:rPr>
                <w:noProof/>
              </w:rPr>
              <w:fldChar w:fldCharType="separate"/>
            </w:r>
            <w:r w:rsidR="00836F95">
              <w:rPr>
                <w:noProof/>
              </w:rPr>
              <w:t>1</w:t>
            </w:r>
            <w:r w:rsidR="009A1C86">
              <w:rPr>
                <w:noProof/>
              </w:rPr>
              <w:fldChar w:fldCharType="end"/>
            </w:r>
          </w:p>
        </w:tc>
      </w:tr>
    </w:tbl>
    <w:p w:rsidR="002C631E" w:rsidRDefault="002C631E" w:rsidP="002C631E">
      <w:r>
        <w:t>where,</w:t>
      </w:r>
    </w:p>
    <w:p w:rsidR="002C631E" w:rsidRPr="009574BC" w:rsidRDefault="002C631E" w:rsidP="002C631E">
      <w:pPr>
        <w:ind w:firstLine="720"/>
      </w:pPr>
      <w:r w:rsidRPr="00753239">
        <w:t>FS</w:t>
      </w:r>
      <w:r w:rsidRPr="00C06105">
        <w:rPr>
          <w:vertAlign w:val="subscript"/>
        </w:rPr>
        <w:t>x</w:t>
      </w:r>
      <w:r>
        <w:t>= FS statistic</w:t>
      </w:r>
      <w:r w:rsidRPr="009574BC">
        <w:t xml:space="preserve"> for a particular weather parameter</w:t>
      </w:r>
    </w:p>
    <w:p w:rsidR="002C631E" w:rsidRPr="009574BC" w:rsidRDefault="002C631E" w:rsidP="002C631E">
      <w:pPr>
        <w:ind w:firstLine="720"/>
      </w:pPr>
      <w:r w:rsidRPr="00753239">
        <w:t>CDF</w:t>
      </w:r>
      <w:r w:rsidRPr="00753239">
        <w:rPr>
          <w:vertAlign w:val="subscript"/>
        </w:rPr>
        <w:t>x</w:t>
      </w:r>
      <w:r w:rsidRPr="009574BC">
        <w:t xml:space="preserve">= </w:t>
      </w:r>
      <w:r>
        <w:t>Cumulative distribution function (</w:t>
      </w:r>
      <w:r w:rsidRPr="009574BC">
        <w:t>CDF</w:t>
      </w:r>
      <w:r>
        <w:t>)</w:t>
      </w:r>
      <w:r w:rsidRPr="009574BC">
        <w:t xml:space="preserve"> of a particular weather parameter</w:t>
      </w:r>
    </w:p>
    <w:p w:rsidR="002C631E" w:rsidRDefault="002C631E" w:rsidP="002C631E">
      <w:pPr>
        <w:ind w:firstLine="720"/>
      </w:pPr>
      <w:r w:rsidRPr="00753239">
        <w:t>N</w:t>
      </w:r>
      <w:r w:rsidRPr="009574BC">
        <w:t>= Total number</w:t>
      </w:r>
      <w:r>
        <w:t xml:space="preserve"> of</w:t>
      </w:r>
      <w:r w:rsidRPr="009574BC">
        <w:t xml:space="preserve"> values </w:t>
      </w:r>
      <w:r>
        <w:t xml:space="preserve">(data points) that </w:t>
      </w:r>
      <w:r w:rsidRPr="009574BC">
        <w:t>CDF</w:t>
      </w:r>
      <w:r>
        <w:t xml:space="preserve"> has</w:t>
      </w:r>
      <w:r w:rsidRPr="009574BC">
        <w:t xml:space="preserve"> </w:t>
      </w:r>
    </w:p>
    <w:p w:rsidR="00A14CBA" w:rsidRDefault="00E17F17" w:rsidP="00A14CBA">
      <w:pPr>
        <w:pStyle w:val="Heading2"/>
      </w:pPr>
      <w:bookmarkStart w:id="14" w:name="_Toc48207783"/>
      <w:r>
        <w:t>Company Information</w:t>
      </w:r>
      <w:bookmarkEnd w:id="14"/>
    </w:p>
    <w:p w:rsidR="00144256" w:rsidRPr="008613EB" w:rsidRDefault="00092C60" w:rsidP="008613EB">
      <w:r>
        <w:t xml:space="preserve">Please provide all the information regarding the company in this section. </w:t>
      </w:r>
      <w:r w:rsidR="000B2B8C">
        <w:t xml:space="preserve">State the sector of </w:t>
      </w:r>
      <w:r w:rsidRPr="00092C60">
        <w:t xml:space="preserve">the company and </w:t>
      </w:r>
      <w:r w:rsidR="00705E7F">
        <w:t>their</w:t>
      </w:r>
      <w:r w:rsidRPr="00092C60">
        <w:t xml:space="preserve"> manufacture</w:t>
      </w:r>
      <w:r w:rsidR="00D65D6E">
        <w:t>d</w:t>
      </w:r>
      <w:r w:rsidR="000B2B8C">
        <w:t xml:space="preserve"> or produce</w:t>
      </w:r>
      <w:r w:rsidR="00E96682">
        <w:t>d</w:t>
      </w:r>
      <w:r w:rsidR="00D65D6E">
        <w:t xml:space="preserve"> goods and services</w:t>
      </w:r>
      <w:r w:rsidRPr="00092C60">
        <w:t xml:space="preserve">. </w:t>
      </w:r>
      <w:r w:rsidR="000B2B8C">
        <w:t>Give details about the location of the company (city, c</w:t>
      </w:r>
      <w:r w:rsidRPr="00092C60">
        <w:t xml:space="preserve">ountry) </w:t>
      </w:r>
      <w:r w:rsidR="000B2B8C">
        <w:t>and n</w:t>
      </w:r>
      <w:r w:rsidRPr="00092C60">
        <w:t xml:space="preserve">umber of employees </w:t>
      </w:r>
      <w:r w:rsidR="000B2B8C">
        <w:t>as well as</w:t>
      </w:r>
      <w:r w:rsidR="00E96682">
        <w:t xml:space="preserve"> number of M</w:t>
      </w:r>
      <w:r w:rsidRPr="00092C60">
        <w:t>echanical</w:t>
      </w:r>
      <w:r w:rsidR="000B2B8C">
        <w:t>, Electrical and Mechatronics engineers. Provide the c</w:t>
      </w:r>
      <w:r w:rsidRPr="00092C60">
        <w:t>ompany</w:t>
      </w:r>
      <w:r w:rsidR="000B2B8C">
        <w:t>’s</w:t>
      </w:r>
      <w:r w:rsidRPr="00092C60">
        <w:t xml:space="preserve"> organizational chart </w:t>
      </w:r>
      <w:r w:rsidR="000B2B8C">
        <w:t>if you have it and state the position of interns on the chart</w:t>
      </w:r>
      <w:r w:rsidRPr="00092C60">
        <w:t>.</w:t>
      </w:r>
    </w:p>
    <w:p w:rsidR="00A14CBA" w:rsidRDefault="00A14CBA" w:rsidP="00A14CBA">
      <w:pPr>
        <w:pStyle w:val="Heading2"/>
      </w:pPr>
      <w:bookmarkStart w:id="15" w:name="_Toc48207784"/>
      <w:r>
        <w:t xml:space="preserve">Structure of the </w:t>
      </w:r>
      <w:r w:rsidR="00B41FAD">
        <w:t>Report</w:t>
      </w:r>
      <w:bookmarkEnd w:id="15"/>
    </w:p>
    <w:p w:rsidR="00933E09" w:rsidRPr="002770DD" w:rsidRDefault="00A02A0C" w:rsidP="00933E09">
      <w:r>
        <w:t xml:space="preserve">In this </w:t>
      </w:r>
      <w:r w:rsidR="00705E7F">
        <w:t>section,</w:t>
      </w:r>
      <w:r>
        <w:t xml:space="preserve"> </w:t>
      </w:r>
      <w:r w:rsidR="00043342">
        <w:t>explain the</w:t>
      </w:r>
      <w:r>
        <w:t xml:space="preserve"> structure of your report and the topics covered in each chapter.</w:t>
      </w:r>
      <w:r w:rsidR="00043342">
        <w:t xml:space="preserve"> </w:t>
      </w:r>
      <w:r w:rsidR="00D65D6E">
        <w:t>E.g.,</w:t>
      </w:r>
      <w:r w:rsidR="00705E7F">
        <w:t xml:space="preserve"> </w:t>
      </w:r>
      <w:r w:rsidR="00D65D6E">
        <w:t>this</w:t>
      </w:r>
      <w:r w:rsidR="00705E7F">
        <w:t xml:space="preserve"> report is the summer practice report detailing all the activities that were carried out by the author during the summer pr</w:t>
      </w:r>
      <w:r w:rsidR="006074F1">
        <w:t>actice period. This work has five</w:t>
      </w:r>
      <w:r w:rsidR="00705E7F">
        <w:t xml:space="preserve"> chapters. In </w:t>
      </w:r>
      <w:r w:rsidR="00705E7F">
        <w:fldChar w:fldCharType="begin"/>
      </w:r>
      <w:r w:rsidR="00705E7F">
        <w:instrText xml:space="preserve"> REF _Ref343093193 \r \h </w:instrText>
      </w:r>
      <w:r w:rsidR="00705E7F">
        <w:fldChar w:fldCharType="separate"/>
      </w:r>
      <w:r w:rsidR="00836F95">
        <w:t>CHAPTER 1</w:t>
      </w:r>
      <w:r w:rsidR="00705E7F">
        <w:fldChar w:fldCharType="end"/>
      </w:r>
      <w:r w:rsidR="00CE356F">
        <w:t>,</w:t>
      </w:r>
      <w:r w:rsidR="00705E7F">
        <w:t xml:space="preserve"> general information about the report and the details of the company is presented. In </w:t>
      </w:r>
      <w:r w:rsidR="00705E7F">
        <w:fldChar w:fldCharType="begin"/>
      </w:r>
      <w:r w:rsidR="00705E7F">
        <w:instrText xml:space="preserve"> REF _Ref495409145 \r \h </w:instrText>
      </w:r>
      <w:r w:rsidR="00705E7F">
        <w:fldChar w:fldCharType="separate"/>
      </w:r>
      <w:r w:rsidR="00836F95">
        <w:t>CHAPTER 2</w:t>
      </w:r>
      <w:r w:rsidR="00705E7F">
        <w:fldChar w:fldCharType="end"/>
      </w:r>
      <w:r w:rsidR="00705E7F">
        <w:t xml:space="preserve"> …</w:t>
      </w:r>
    </w:p>
    <w:p w:rsidR="00933E09" w:rsidRDefault="00933E09" w:rsidP="00933E09">
      <w:r>
        <w:t>.</w:t>
      </w:r>
    </w:p>
    <w:p w:rsidR="00AE7CC4" w:rsidRDefault="00AE7CC4" w:rsidP="00A14CBA">
      <w:pPr>
        <w:sectPr w:rsidR="00AE7CC4" w:rsidSect="00E0129D">
          <w:pgSz w:w="11906" w:h="16838" w:code="9"/>
          <w:pgMar w:top="1440" w:right="1440" w:bottom="1440" w:left="2268" w:header="709" w:footer="709" w:gutter="0"/>
          <w:cols w:space="708"/>
          <w:docGrid w:linePitch="360"/>
        </w:sectPr>
      </w:pPr>
    </w:p>
    <w:p w:rsidR="005238C5" w:rsidRDefault="00E17F17" w:rsidP="00B64D4E">
      <w:pPr>
        <w:pStyle w:val="Heading1"/>
      </w:pPr>
      <w:bookmarkStart w:id="16" w:name="_Ref495409145"/>
      <w:bookmarkStart w:id="17" w:name="_Toc48207785"/>
      <w:bookmarkEnd w:id="1"/>
      <w:r>
        <w:lastRenderedPageBreak/>
        <w:t>P</w:t>
      </w:r>
      <w:bookmarkEnd w:id="16"/>
      <w:r w:rsidR="003539A1">
        <w:t>RODUCT INFORMATION</w:t>
      </w:r>
      <w:bookmarkEnd w:id="17"/>
    </w:p>
    <w:p w:rsidR="008B65B8" w:rsidRDefault="00E17F17" w:rsidP="008B65B8">
      <w:pPr>
        <w:pStyle w:val="Heading2"/>
      </w:pPr>
      <w:bookmarkStart w:id="18" w:name="_Toc48207786"/>
      <w:r>
        <w:t>Products of the Company</w:t>
      </w:r>
      <w:bookmarkEnd w:id="18"/>
    </w:p>
    <w:p w:rsidR="006557CB" w:rsidRDefault="006557CB" w:rsidP="004949EE">
      <w:r>
        <w:t>Explain the type</w:t>
      </w:r>
      <w:r w:rsidR="004949EE" w:rsidRPr="004949EE">
        <w:t xml:space="preserve"> of </w:t>
      </w:r>
      <w:r>
        <w:t xml:space="preserve">the </w:t>
      </w:r>
      <w:r w:rsidR="004949EE" w:rsidRPr="004949EE">
        <w:t xml:space="preserve">goods </w:t>
      </w:r>
      <w:r>
        <w:t xml:space="preserve">and </w:t>
      </w:r>
      <w:r w:rsidR="004949EE" w:rsidRPr="004949EE">
        <w:t xml:space="preserve">the </w:t>
      </w:r>
      <w:r>
        <w:t>services that the company produce</w:t>
      </w:r>
      <w:r w:rsidR="00DA5386">
        <w:t>s</w:t>
      </w:r>
      <w:r>
        <w:t xml:space="preserve"> in detail in this chapter. Give information about the </w:t>
      </w:r>
      <w:r w:rsidR="004949EE" w:rsidRPr="004949EE">
        <w:t>processes of production. Calculations and applications of engineering during these processes of work</w:t>
      </w:r>
      <w:r>
        <w:t xml:space="preserve"> should be mentioned</w:t>
      </w:r>
      <w:r w:rsidR="004949EE" w:rsidRPr="004949EE">
        <w:t xml:space="preserve">. </w:t>
      </w:r>
      <w:r>
        <w:t>In addition,</w:t>
      </w:r>
      <w:r w:rsidR="004949EE" w:rsidRPr="004949EE">
        <w:t xml:space="preserve"> </w:t>
      </w:r>
      <w:r>
        <w:t>give the details about the employed technologies that are used for producing the goods and services</w:t>
      </w:r>
      <w:r w:rsidR="004949EE" w:rsidRPr="004949EE">
        <w:t>.</w:t>
      </w:r>
    </w:p>
    <w:p w:rsidR="00E17F17" w:rsidRPr="002770DD" w:rsidRDefault="006557CB" w:rsidP="006557CB">
      <w:r>
        <w:t>Details</w:t>
      </w:r>
      <w:r w:rsidR="004949EE" w:rsidRPr="004949EE">
        <w:t xml:space="preserve"> of </w:t>
      </w:r>
      <w:r>
        <w:t xml:space="preserve">the </w:t>
      </w:r>
      <w:r w:rsidR="004949EE" w:rsidRPr="004949EE">
        <w:t xml:space="preserve">departments and their interaction </w:t>
      </w:r>
      <w:r>
        <w:t>with each other should be given in this chapter. E.g.,</w:t>
      </w:r>
      <w:r w:rsidR="004949EE" w:rsidRPr="004949EE">
        <w:t xml:space="preserve"> “Parts are manufactur</w:t>
      </w:r>
      <w:r>
        <w:t>ed</w:t>
      </w:r>
      <w:r w:rsidR="004949EE" w:rsidRPr="004949EE">
        <w:t xml:space="preserve"> in </w:t>
      </w:r>
      <w:r>
        <w:t xml:space="preserve">the </w:t>
      </w:r>
      <w:r w:rsidR="004949EE" w:rsidRPr="004949EE">
        <w:t xml:space="preserve">casting department </w:t>
      </w:r>
      <w:r>
        <w:t xml:space="preserve">and </w:t>
      </w:r>
      <w:r w:rsidR="004949EE" w:rsidRPr="004949EE">
        <w:t xml:space="preserve">then </w:t>
      </w:r>
      <w:r>
        <w:t xml:space="preserve">delivered to </w:t>
      </w:r>
      <w:r w:rsidR="004949EE" w:rsidRPr="004949EE">
        <w:t xml:space="preserve">assembly department </w:t>
      </w:r>
      <w:r>
        <w:t>for assembling process. Following the assembly process…</w:t>
      </w:r>
    </w:p>
    <w:p w:rsidR="00E17F17" w:rsidRDefault="00E17F17" w:rsidP="00E17F17">
      <w:pPr>
        <w:sectPr w:rsidR="00E17F17" w:rsidSect="00E0129D">
          <w:pgSz w:w="11906" w:h="16838" w:code="9"/>
          <w:pgMar w:top="1440" w:right="1440" w:bottom="1440" w:left="2268" w:header="709" w:footer="709" w:gutter="0"/>
          <w:cols w:space="708"/>
          <w:docGrid w:linePitch="360"/>
        </w:sectPr>
      </w:pPr>
      <w:r>
        <w:t>.</w:t>
      </w:r>
    </w:p>
    <w:p w:rsidR="00B95FBA" w:rsidRDefault="00B95FBA" w:rsidP="00E17F17">
      <w:pPr>
        <w:pStyle w:val="Figure"/>
        <w:jc w:val="both"/>
      </w:pPr>
    </w:p>
    <w:p w:rsidR="00B53F34" w:rsidRDefault="003539A1" w:rsidP="00B53F34">
      <w:pPr>
        <w:pStyle w:val="Heading1"/>
      </w:pPr>
      <w:bookmarkStart w:id="19" w:name="_Ref342059611"/>
      <w:bookmarkStart w:id="20" w:name="_Toc48207787"/>
      <w:r>
        <w:t>PERFORMED WORK</w:t>
      </w:r>
      <w:bookmarkEnd w:id="19"/>
      <w:bookmarkEnd w:id="20"/>
    </w:p>
    <w:p w:rsidR="00B53F34" w:rsidRDefault="00535E88" w:rsidP="00B53F34">
      <w:pPr>
        <w:pStyle w:val="Heading2"/>
      </w:pPr>
      <w:bookmarkStart w:id="21" w:name="_Toc48207788"/>
      <w:r>
        <w:t xml:space="preserve">Daily Activities and </w:t>
      </w:r>
      <w:r w:rsidR="00E213FD">
        <w:t>Performed Work at</w:t>
      </w:r>
      <w:r w:rsidR="00A71EBE">
        <w:t xml:space="preserve"> the Workplace</w:t>
      </w:r>
      <w:bookmarkEnd w:id="21"/>
    </w:p>
    <w:p w:rsidR="00EC1000" w:rsidRDefault="00E5600B" w:rsidP="00E5600B">
      <w:r>
        <w:t xml:space="preserve">This </w:t>
      </w:r>
      <w:r w:rsidR="00EC1000">
        <w:t xml:space="preserve">chapter </w:t>
      </w:r>
      <w:r>
        <w:t>is one of the</w:t>
      </w:r>
      <w:r w:rsidRPr="00E5600B">
        <w:t xml:space="preserve"> </w:t>
      </w:r>
      <w:r>
        <w:t xml:space="preserve">significant </w:t>
      </w:r>
      <w:r w:rsidRPr="00E5600B">
        <w:t xml:space="preserve">part of the report since it shows </w:t>
      </w:r>
      <w:r>
        <w:t xml:space="preserve">your daily activities and </w:t>
      </w:r>
      <w:r w:rsidR="00EC1000">
        <w:t>performed duties</w:t>
      </w:r>
      <w:r>
        <w:t xml:space="preserve"> during your summer practice</w:t>
      </w:r>
      <w:r w:rsidR="00EC1000">
        <w:t>.</w:t>
      </w:r>
    </w:p>
    <w:p w:rsidR="00B53F34" w:rsidRDefault="00E5600B" w:rsidP="00E5600B">
      <w:r w:rsidRPr="00E5600B">
        <w:t xml:space="preserve">Explain the work done </w:t>
      </w:r>
      <w:r w:rsidR="00EC1000">
        <w:t>by yourself</w:t>
      </w:r>
      <w:r w:rsidR="00EC1000" w:rsidRPr="00E5600B">
        <w:t xml:space="preserve"> </w:t>
      </w:r>
      <w:r w:rsidR="00EC1000">
        <w:t>as individual and as a team member within</w:t>
      </w:r>
      <w:r w:rsidRPr="00E5600B">
        <w:t xml:space="preserve"> </w:t>
      </w:r>
      <w:r w:rsidR="00EC1000">
        <w:t xml:space="preserve">the </w:t>
      </w:r>
      <w:r w:rsidRPr="00E5600B">
        <w:t>company</w:t>
      </w:r>
      <w:r w:rsidR="00EC1000">
        <w:t xml:space="preserve">. Please state </w:t>
      </w:r>
      <w:r w:rsidRPr="00E5600B">
        <w:t>your p</w:t>
      </w:r>
      <w:r w:rsidR="00EC1000">
        <w:t>ositions</w:t>
      </w:r>
      <w:r w:rsidR="004348CC">
        <w:t xml:space="preserve"> and contributions</w:t>
      </w:r>
      <w:r w:rsidR="00EC1000">
        <w:t xml:space="preserve"> during these works</w:t>
      </w:r>
      <w:r w:rsidRPr="00E5600B">
        <w:t xml:space="preserve">. </w:t>
      </w:r>
      <w:r w:rsidR="00EC1000">
        <w:t>Some examples:</w:t>
      </w:r>
      <w:r w:rsidRPr="00E5600B">
        <w:t xml:space="preserve"> designing a part, </w:t>
      </w:r>
      <w:r w:rsidR="004348CC">
        <w:t xml:space="preserve">generating the </w:t>
      </w:r>
      <w:r w:rsidRPr="00E5600B">
        <w:t>technical drawing</w:t>
      </w:r>
      <w:r w:rsidR="004348CC">
        <w:t xml:space="preserve"> of a part</w:t>
      </w:r>
      <w:r w:rsidRPr="00E5600B">
        <w:t xml:space="preserve">, </w:t>
      </w:r>
      <w:r w:rsidR="00EC1000">
        <w:t>performing</w:t>
      </w:r>
      <w:r w:rsidRPr="00E5600B">
        <w:t xml:space="preserve"> theoretical calculations to adjust or solve a problem, using or maintaining any machine in workshop or discussing </w:t>
      </w:r>
      <w:r w:rsidR="004348CC">
        <w:t xml:space="preserve">some </w:t>
      </w:r>
      <w:r w:rsidRPr="00E5600B">
        <w:t>topics with engineers, technicians or managers.</w:t>
      </w:r>
    </w:p>
    <w:p w:rsidR="00AE4F56" w:rsidRDefault="00AE4F56" w:rsidP="00E5600B">
      <w:r w:rsidRPr="00AE4F56">
        <w:t xml:space="preserve">Your daily summary contained in the logbook should support </w:t>
      </w:r>
      <w:r>
        <w:t>the information presented in this</w:t>
      </w:r>
      <w:r w:rsidRPr="00AE4F56">
        <w:t xml:space="preserve"> chapter.</w:t>
      </w:r>
    </w:p>
    <w:p w:rsidR="00EC1000" w:rsidRDefault="00EC1000" w:rsidP="00E5600B"/>
    <w:p w:rsidR="00697F24" w:rsidRDefault="00697F24" w:rsidP="00697F24">
      <w:pPr>
        <w:sectPr w:rsidR="00697F24" w:rsidSect="00E0129D">
          <w:pgSz w:w="11906" w:h="16838" w:code="9"/>
          <w:pgMar w:top="1440" w:right="1440" w:bottom="1440" w:left="2268" w:header="709" w:footer="709" w:gutter="0"/>
          <w:cols w:space="708"/>
          <w:docGrid w:linePitch="360"/>
        </w:sectPr>
      </w:pPr>
    </w:p>
    <w:p w:rsidR="00FA05D7" w:rsidRDefault="007B7930" w:rsidP="00043342">
      <w:pPr>
        <w:pStyle w:val="Heading1"/>
      </w:pPr>
      <w:bookmarkStart w:id="22" w:name="_Toc48207789"/>
      <w:r>
        <w:rPr>
          <w:caps w:val="0"/>
        </w:rPr>
        <w:lastRenderedPageBreak/>
        <w:t>PERSONAL DEVELOPMENT AND AWARENESS ABOUT CONTEMPORARY ISSUES</w:t>
      </w:r>
      <w:bookmarkEnd w:id="22"/>
    </w:p>
    <w:p w:rsidR="00FA05D7" w:rsidRDefault="00CE3631" w:rsidP="003D0C9B">
      <w:pPr>
        <w:pStyle w:val="Heading2"/>
      </w:pPr>
      <w:bookmarkStart w:id="23" w:name="_Toc48207790"/>
      <w:r>
        <w:t>Acquired Skills and Recognition of Contemporary Issues</w:t>
      </w:r>
      <w:bookmarkEnd w:id="23"/>
    </w:p>
    <w:p w:rsidR="00D95E46" w:rsidRDefault="00B86FF0" w:rsidP="00EF225E">
      <w:r w:rsidRPr="00B86FF0">
        <w:t xml:space="preserve">In this </w:t>
      </w:r>
      <w:r w:rsidR="00A56806" w:rsidRPr="00B86FF0">
        <w:t>chapter,</w:t>
      </w:r>
      <w:r w:rsidR="00A56806">
        <w:t xml:space="preserve"> </w:t>
      </w:r>
      <w:r w:rsidR="00CE3631">
        <w:t>state the</w:t>
      </w:r>
      <w:r w:rsidRPr="00B86FF0">
        <w:t xml:space="preserve"> </w:t>
      </w:r>
      <w:r w:rsidR="00CE3631">
        <w:t>skills and capabilities</w:t>
      </w:r>
      <w:r w:rsidR="00CE3631" w:rsidRPr="00B86FF0">
        <w:t xml:space="preserve"> </w:t>
      </w:r>
      <w:r w:rsidRPr="00B86FF0">
        <w:t xml:space="preserve">you have </w:t>
      </w:r>
      <w:r w:rsidR="00CE3631">
        <w:t>gained during your summer practice</w:t>
      </w:r>
      <w:r w:rsidRPr="00B86FF0">
        <w:t xml:space="preserve">. For </w:t>
      </w:r>
      <w:r w:rsidR="00CE3631" w:rsidRPr="00B86FF0">
        <w:t>instance,</w:t>
      </w:r>
      <w:r w:rsidRPr="00B86FF0">
        <w:t xml:space="preserve"> </w:t>
      </w:r>
      <w:r w:rsidR="00CE3631" w:rsidRPr="00B86FF0">
        <w:t>you</w:t>
      </w:r>
      <w:r w:rsidRPr="00B86FF0">
        <w:t xml:space="preserve"> </w:t>
      </w:r>
      <w:r w:rsidR="00CE3631">
        <w:t xml:space="preserve">can explain details about attended </w:t>
      </w:r>
      <w:r w:rsidR="000C52F3">
        <w:t>seminars, gained skills</w:t>
      </w:r>
      <w:r w:rsidRPr="00B86FF0">
        <w:t xml:space="preserve"> </w:t>
      </w:r>
      <w:r w:rsidR="00CE3631">
        <w:t xml:space="preserve">about </w:t>
      </w:r>
      <w:r w:rsidR="000C52F3">
        <w:t xml:space="preserve">using </w:t>
      </w:r>
      <w:r w:rsidR="00CE3631">
        <w:t>a s</w:t>
      </w:r>
      <w:r w:rsidR="00472223">
        <w:t>oftware,</w:t>
      </w:r>
      <w:r w:rsidR="00CE3631">
        <w:t xml:space="preserve"> experienc</w:t>
      </w:r>
      <w:r w:rsidR="00472223">
        <w:t>ed</w:t>
      </w:r>
      <w:r w:rsidRPr="00B86FF0">
        <w:t xml:space="preserve"> manufacturing methods </w:t>
      </w:r>
      <w:r w:rsidR="00472223">
        <w:t xml:space="preserve">or </w:t>
      </w:r>
      <w:r w:rsidR="00CE3631">
        <w:t>o</w:t>
      </w:r>
      <w:r w:rsidR="00472223">
        <w:t>bserved</w:t>
      </w:r>
      <w:r w:rsidRPr="00B86FF0">
        <w:t xml:space="preserve"> production planning. </w:t>
      </w:r>
      <w:r w:rsidR="000C52F3">
        <w:t xml:space="preserve">In addition, state contemporary issues that you </w:t>
      </w:r>
      <w:r w:rsidR="00CE3631">
        <w:t>experienced during your practice.</w:t>
      </w:r>
    </w:p>
    <w:p w:rsidR="00D95E46" w:rsidRPr="00DE500F" w:rsidRDefault="00D95E46" w:rsidP="00D95E46">
      <w:pPr>
        <w:spacing w:before="0" w:after="0" w:line="240" w:lineRule="auto"/>
        <w:jc w:val="left"/>
      </w:pPr>
      <w:r>
        <w:br w:type="page"/>
      </w:r>
    </w:p>
    <w:p w:rsidR="00D56DD8" w:rsidRPr="008E3654" w:rsidRDefault="00D56DD8" w:rsidP="0049485C">
      <w:pPr>
        <w:pStyle w:val="REFERENCES"/>
        <w:numPr>
          <w:ilvl w:val="0"/>
          <w:numId w:val="0"/>
        </w:numPr>
        <w:ind w:left="432"/>
        <w:rPr>
          <w:rFonts w:eastAsiaTheme="minorEastAsia"/>
        </w:rPr>
      </w:pPr>
      <w:bookmarkStart w:id="24" w:name="_Toc48207791"/>
      <w:r>
        <w:lastRenderedPageBreak/>
        <w:t>REFERENCES</w:t>
      </w:r>
      <w:bookmarkEnd w:id="24"/>
    </w:p>
    <w:p w:rsidR="00EF225E" w:rsidRPr="00EF225E" w:rsidRDefault="00D56DD8" w:rsidP="00EF225E">
      <w:pPr>
        <w:widowControl w:val="0"/>
        <w:autoSpaceDE w:val="0"/>
        <w:autoSpaceDN w:val="0"/>
        <w:adjustRightInd w:val="0"/>
        <w:spacing w:before="100" w:after="100" w:line="240" w:lineRule="auto"/>
        <w:ind w:left="640" w:hanging="640"/>
        <w:rPr>
          <w:rFonts w:cs="Arial"/>
          <w:noProof/>
        </w:rPr>
      </w:pPr>
      <w:r>
        <w:fldChar w:fldCharType="begin" w:fldLock="1"/>
      </w:r>
      <w:r>
        <w:instrText xml:space="preserve">ADDIN Mendeley Bibliography CSL_BIBLIOGRAPHY </w:instrText>
      </w:r>
      <w:r>
        <w:fldChar w:fldCharType="separate"/>
      </w:r>
      <w:r w:rsidR="00EF225E" w:rsidRPr="00EF225E">
        <w:rPr>
          <w:rFonts w:cs="Arial"/>
          <w:noProof/>
        </w:rPr>
        <w:t>[1]</w:t>
      </w:r>
      <w:r w:rsidR="00EF225E" w:rsidRPr="00EF225E">
        <w:rPr>
          <w:rFonts w:cs="Arial"/>
          <w:noProof/>
        </w:rPr>
        <w:tab/>
        <w:t>BP, “BP Statistical Review of World Energy June 2012,” London, 2012.</w:t>
      </w:r>
    </w:p>
    <w:p w:rsidR="00D56DD8" w:rsidRDefault="00D56DD8" w:rsidP="006F6A8E">
      <w:pPr>
        <w:pStyle w:val="NormalWeb"/>
        <w:ind w:left="640" w:hanging="640"/>
        <w:divId w:val="406265213"/>
        <w:sectPr w:rsidR="00D56DD8" w:rsidSect="007D040A">
          <w:headerReference w:type="default" r:id="rId14"/>
          <w:footerReference w:type="default" r:id="rId15"/>
          <w:pgSz w:w="11906" w:h="16838" w:code="9"/>
          <w:pgMar w:top="1440" w:right="1440" w:bottom="1440" w:left="2268" w:header="709" w:footer="709" w:gutter="0"/>
          <w:cols w:space="708"/>
          <w:docGrid w:linePitch="360"/>
        </w:sectPr>
      </w:pPr>
      <w:r>
        <w:fldChar w:fldCharType="end"/>
      </w:r>
    </w:p>
    <w:p w:rsidR="00D56DD8" w:rsidRDefault="000B502F" w:rsidP="00D56DD8">
      <w:pPr>
        <w:pStyle w:val="APPENDIX"/>
      </w:pPr>
      <w:bookmarkStart w:id="25" w:name="_Toc48207792"/>
      <w:r>
        <w:lastRenderedPageBreak/>
        <w:t>Standards</w:t>
      </w:r>
      <w:bookmarkEnd w:id="25"/>
    </w:p>
    <w:p w:rsidR="00836F95" w:rsidRPr="00964A3D" w:rsidRDefault="00EC4E80" w:rsidP="003079B6">
      <w:pPr>
        <w:sectPr w:rsidR="00836F95" w:rsidRPr="00964A3D" w:rsidSect="007D040A">
          <w:pgSz w:w="11906" w:h="16838" w:code="9"/>
          <w:pgMar w:top="1440" w:right="1440" w:bottom="1440" w:left="2268" w:header="709" w:footer="709" w:gutter="0"/>
          <w:cols w:space="708"/>
          <w:docGrid w:linePitch="360"/>
        </w:sectPr>
      </w:pPr>
      <w:r>
        <w:t xml:space="preserve">In the appendix </w:t>
      </w:r>
      <w:r w:rsidR="00AF7E0C">
        <w:t>section,</w:t>
      </w:r>
      <w:r>
        <w:t xml:space="preserve"> you should list the standards that are followed by the company</w:t>
      </w:r>
      <w:r w:rsidR="00AF7E0C">
        <w:t xml:space="preserve">. </w:t>
      </w:r>
      <w:r>
        <w:t>Y</w:t>
      </w:r>
      <w:r w:rsidR="00AF7E0C">
        <w:t>ou should also briefly explain the associated standard</w:t>
      </w:r>
      <w:r w:rsidR="00641737">
        <w:t>s</w:t>
      </w:r>
      <w:r w:rsidR="00E768BF">
        <w:t xml:space="preserve"> particularly in the context of the manufactured products or given services by the company</w:t>
      </w:r>
      <w:r w:rsidR="00AF7E0C">
        <w:t xml:space="preserve">. </w:t>
      </w:r>
    </w:p>
    <w:p w:rsidR="00D81333" w:rsidRDefault="00310648" w:rsidP="00836F95">
      <w:pPr>
        <w:pStyle w:val="APPENDIX"/>
      </w:pPr>
      <w:bookmarkStart w:id="26" w:name="_Toc48207793"/>
      <w:r>
        <w:lastRenderedPageBreak/>
        <w:t>Curriculum V</w:t>
      </w:r>
      <w:r w:rsidR="00971AC3">
        <w:t>itae</w:t>
      </w:r>
      <w:bookmarkEnd w:id="26"/>
      <w:r w:rsidR="00971AC3">
        <w:t xml:space="preserve"> </w:t>
      </w:r>
    </w:p>
    <w:p w:rsidR="00836F95" w:rsidRPr="00AA7BB4" w:rsidRDefault="00836F95" w:rsidP="00836F95">
      <w:pPr>
        <w:jc w:val="center"/>
        <w:rPr>
          <w:b/>
          <w:smallCaps/>
          <w:color w:val="365F91" w:themeColor="accent1" w:themeShade="BF"/>
          <w:sz w:val="52"/>
          <w:szCs w:val="22"/>
        </w:rPr>
      </w:pPr>
      <w:r w:rsidRPr="00AA7BB4">
        <w:rPr>
          <w:b/>
          <w:smallCaps/>
          <w:color w:val="365F91" w:themeColor="accent1" w:themeShade="BF"/>
          <w:sz w:val="52"/>
          <w:szCs w:val="22"/>
        </w:rPr>
        <w:t>Aaa Bbb Ccc</w:t>
      </w:r>
    </w:p>
    <w:tbl>
      <w:tblPr>
        <w:tblW w:w="0" w:type="auto"/>
        <w:tblLook w:val="01E0" w:firstRow="1" w:lastRow="1" w:firstColumn="1" w:lastColumn="1" w:noHBand="0" w:noVBand="0"/>
      </w:tblPr>
      <w:tblGrid>
        <w:gridCol w:w="8198"/>
      </w:tblGrid>
      <w:tr w:rsidR="00836F95" w:rsidRPr="00D56C43" w:rsidTr="00D120C8">
        <w:trPr>
          <w:trHeight w:val="435"/>
        </w:trPr>
        <w:tc>
          <w:tcPr>
            <w:tcW w:w="10490" w:type="dxa"/>
          </w:tcPr>
          <w:p w:rsidR="00836F95" w:rsidRDefault="00836F95" w:rsidP="00836F95">
            <w:pPr>
              <w:pStyle w:val="ExampleText"/>
              <w:rPr>
                <w:sz w:val="16"/>
              </w:rPr>
            </w:pPr>
          </w:p>
          <w:p w:rsidR="00836F95" w:rsidRPr="00346DA6" w:rsidRDefault="00836F95" w:rsidP="00D120C8">
            <w:pPr>
              <w:pStyle w:val="ExampleText"/>
              <w:jc w:val="center"/>
              <w:rPr>
                <w:b/>
                <w:color w:val="0000FF" w:themeColor="hyperlink"/>
                <w:sz w:val="16"/>
                <w:u w:val="single"/>
              </w:rPr>
            </w:pPr>
            <w:r w:rsidRPr="00346DA6">
              <w:rPr>
                <w:b/>
                <w:sz w:val="16"/>
              </w:rPr>
              <w:t>Famagusta, North Cyprus, via Mersin 10, Turkey</w:t>
            </w:r>
            <w:r>
              <w:rPr>
                <w:b/>
                <w:sz w:val="16"/>
              </w:rPr>
              <w:t xml:space="preserve"> </w:t>
            </w:r>
            <w:r w:rsidRPr="00346DA6">
              <w:rPr>
                <w:b/>
                <w:sz w:val="16"/>
              </w:rPr>
              <w:t xml:space="preserve"> | </w:t>
            </w:r>
            <w:r>
              <w:rPr>
                <w:b/>
                <w:sz w:val="16"/>
              </w:rPr>
              <w:t xml:space="preserve"> </w:t>
            </w:r>
            <w:r w:rsidRPr="00346DA6">
              <w:rPr>
                <w:b/>
                <w:sz w:val="16"/>
              </w:rPr>
              <w:t xml:space="preserve">+90-533-00000000 </w:t>
            </w:r>
            <w:r>
              <w:rPr>
                <w:b/>
                <w:sz w:val="16"/>
              </w:rPr>
              <w:t xml:space="preserve"> </w:t>
            </w:r>
            <w:r w:rsidRPr="00346DA6">
              <w:rPr>
                <w:b/>
                <w:sz w:val="16"/>
              </w:rPr>
              <w:t xml:space="preserve">| </w:t>
            </w:r>
            <w:r>
              <w:rPr>
                <w:b/>
                <w:sz w:val="16"/>
              </w:rPr>
              <w:t xml:space="preserve"> </w:t>
            </w:r>
            <w:r w:rsidRPr="00346DA6">
              <w:rPr>
                <w:b/>
                <w:sz w:val="16"/>
              </w:rPr>
              <w:t>email@hotmail.com</w:t>
            </w:r>
          </w:p>
        </w:tc>
      </w:tr>
    </w:tbl>
    <w:p w:rsidR="00836F95" w:rsidRPr="00D56C43" w:rsidRDefault="00836F95" w:rsidP="00836F95">
      <w:pPr>
        <w:pBdr>
          <w:bottom w:val="single" w:sz="4" w:space="1" w:color="auto"/>
        </w:pBdr>
        <w:rPr>
          <w:b/>
          <w:sz w:val="26"/>
        </w:rPr>
      </w:pPr>
      <w:r w:rsidRPr="00AF5437">
        <w:rPr>
          <w:b/>
          <w:color w:val="365F91" w:themeColor="accent1" w:themeShade="BF"/>
          <w:sz w:val="28"/>
        </w:rPr>
        <w:t>O</w:t>
      </w:r>
      <w:r w:rsidRPr="00AF5437">
        <w:rPr>
          <w:b/>
          <w:color w:val="365F91" w:themeColor="accent1" w:themeShade="BF"/>
          <w:sz w:val="22"/>
        </w:rPr>
        <w:t>BJECTIVE</w:t>
      </w:r>
      <w:r w:rsidRPr="00D56C43">
        <w:rPr>
          <w:b/>
          <w:sz w:val="24"/>
        </w:rPr>
        <w:tab/>
      </w:r>
      <w:r>
        <w:rPr>
          <w:b/>
          <w:sz w:val="26"/>
        </w:rPr>
        <w:tab/>
      </w:r>
      <w:r>
        <w:rPr>
          <w:b/>
          <w:sz w:val="26"/>
        </w:rPr>
        <w:tab/>
      </w:r>
      <w:r>
        <w:rPr>
          <w:b/>
          <w:sz w:val="26"/>
        </w:rPr>
        <w:tab/>
      </w:r>
      <w:r>
        <w:rPr>
          <w:b/>
          <w:sz w:val="26"/>
        </w:rPr>
        <w:tab/>
      </w:r>
      <w:r w:rsidRPr="00D56C43">
        <w:rPr>
          <w:b/>
          <w:sz w:val="26"/>
        </w:rPr>
        <w:tab/>
      </w:r>
      <w:r w:rsidRPr="00D56C43">
        <w:rPr>
          <w:b/>
          <w:sz w:val="26"/>
        </w:rPr>
        <w:tab/>
      </w:r>
      <w:r w:rsidRPr="00D56C43">
        <w:rPr>
          <w:b/>
          <w:sz w:val="26"/>
        </w:rPr>
        <w:tab/>
      </w:r>
    </w:p>
    <w:p w:rsidR="00836F95" w:rsidRDefault="00836F95" w:rsidP="00836F95">
      <w:pPr>
        <w:shd w:val="clear" w:color="auto" w:fill="FFFFFF"/>
        <w:rPr>
          <w:rFonts w:cs="Arial"/>
          <w:color w:val="000000"/>
          <w:sz w:val="18"/>
          <w:szCs w:val="18"/>
          <w:lang w:val="en-US" w:eastAsia="en-US"/>
        </w:rPr>
      </w:pPr>
      <w:r w:rsidRPr="00136DC6">
        <w:rPr>
          <w:rFonts w:cs="Arial"/>
          <w:color w:val="000000"/>
          <w:sz w:val="18"/>
          <w:szCs w:val="18"/>
          <w:lang w:val="en-US" w:eastAsia="en-US"/>
        </w:rPr>
        <w:t xml:space="preserve">Seeking a challenging career with a progressive organization that provides an opportunity to capitalize my technical skills and </w:t>
      </w:r>
      <w:r w:rsidRPr="00385037">
        <w:rPr>
          <w:rFonts w:cs="Arial"/>
          <w:color w:val="000000"/>
          <w:sz w:val="18"/>
          <w:szCs w:val="18"/>
          <w:lang w:val="en-US" w:eastAsia="en-US"/>
        </w:rPr>
        <w:t>enable</w:t>
      </w:r>
      <w:r>
        <w:rPr>
          <w:rFonts w:cs="Arial"/>
          <w:color w:val="000000"/>
          <w:sz w:val="18"/>
          <w:szCs w:val="18"/>
          <w:lang w:val="en-US" w:eastAsia="en-US"/>
        </w:rPr>
        <w:t>s</w:t>
      </w:r>
      <w:r w:rsidRPr="00385037">
        <w:rPr>
          <w:rFonts w:cs="Arial"/>
          <w:color w:val="000000"/>
          <w:sz w:val="18"/>
          <w:szCs w:val="18"/>
          <w:lang w:val="en-US" w:eastAsia="en-US"/>
        </w:rPr>
        <w:t xml:space="preserve"> me to add value to organizational operations and help me to grow pers</w:t>
      </w:r>
      <w:r>
        <w:rPr>
          <w:rFonts w:cs="Arial"/>
          <w:color w:val="000000"/>
          <w:sz w:val="18"/>
          <w:szCs w:val="18"/>
          <w:lang w:val="en-US" w:eastAsia="en-US"/>
        </w:rPr>
        <w:t>onally and excel professionally</w:t>
      </w:r>
      <w:r w:rsidRPr="00136DC6">
        <w:rPr>
          <w:rFonts w:cs="Arial"/>
          <w:color w:val="000000"/>
          <w:sz w:val="18"/>
          <w:szCs w:val="18"/>
          <w:lang w:val="en-US" w:eastAsia="en-US"/>
        </w:rPr>
        <w:t>.</w:t>
      </w:r>
    </w:p>
    <w:p w:rsidR="00836F95" w:rsidRPr="00836F95" w:rsidRDefault="00836F95" w:rsidP="00836F95">
      <w:pPr>
        <w:shd w:val="clear" w:color="auto" w:fill="FFFFFF"/>
        <w:rPr>
          <w:rFonts w:cs="Arial"/>
          <w:i/>
          <w:color w:val="92D050"/>
          <w:sz w:val="16"/>
          <w:szCs w:val="18"/>
          <w:lang w:val="en-US" w:eastAsia="en-US"/>
        </w:rPr>
      </w:pPr>
      <w:r w:rsidRPr="00CA3428">
        <w:rPr>
          <w:rFonts w:cs="Arial"/>
          <w:i/>
          <w:color w:val="92D050"/>
          <w:sz w:val="16"/>
          <w:szCs w:val="18"/>
          <w:lang w:val="en-US" w:eastAsia="en-US"/>
        </w:rPr>
        <w:t xml:space="preserve">Replace this text with your own, </w:t>
      </w:r>
      <w:r>
        <w:rPr>
          <w:rFonts w:cs="Arial"/>
          <w:i/>
          <w:color w:val="92D050"/>
          <w:sz w:val="16"/>
          <w:szCs w:val="18"/>
          <w:lang w:val="en-US" w:eastAsia="en-US"/>
        </w:rPr>
        <w:t>b</w:t>
      </w:r>
      <w:r w:rsidRPr="00CA3428">
        <w:rPr>
          <w:rFonts w:cs="Arial"/>
          <w:i/>
          <w:color w:val="92D050"/>
          <w:sz w:val="16"/>
          <w:szCs w:val="18"/>
          <w:lang w:val="en-US" w:eastAsia="en-US"/>
        </w:rPr>
        <w:t>riefly state your career objective, or summarize what makes you stand out. Use language from the job description as keywords.</w:t>
      </w:r>
    </w:p>
    <w:p w:rsidR="00836F95" w:rsidRPr="00D56C43" w:rsidRDefault="00836F95" w:rsidP="00836F95">
      <w:pPr>
        <w:pBdr>
          <w:bottom w:val="single" w:sz="4" w:space="1" w:color="auto"/>
        </w:pBdr>
        <w:rPr>
          <w:b/>
          <w:sz w:val="26"/>
        </w:rPr>
      </w:pPr>
      <w:r w:rsidRPr="00AF5437">
        <w:rPr>
          <w:b/>
          <w:color w:val="365F91" w:themeColor="accent1" w:themeShade="BF"/>
          <w:sz w:val="28"/>
        </w:rPr>
        <w:t>E</w:t>
      </w:r>
      <w:r w:rsidRPr="00AF5437">
        <w:rPr>
          <w:b/>
          <w:color w:val="365F91" w:themeColor="accent1" w:themeShade="BF"/>
          <w:sz w:val="22"/>
        </w:rPr>
        <w:t>DUCATION</w:t>
      </w:r>
      <w:r w:rsidRPr="00D56C43">
        <w:rPr>
          <w:b/>
          <w:sz w:val="26"/>
        </w:rPr>
        <w:tab/>
      </w:r>
      <w:r w:rsidRPr="00D56C43">
        <w:rPr>
          <w:b/>
          <w:sz w:val="26"/>
        </w:rPr>
        <w:tab/>
      </w:r>
      <w:r w:rsidRPr="00D56C43">
        <w:rPr>
          <w:b/>
          <w:sz w:val="26"/>
        </w:rPr>
        <w:tab/>
      </w:r>
      <w:r w:rsidRPr="00D56C43">
        <w:rPr>
          <w:b/>
          <w:sz w:val="26"/>
        </w:rPr>
        <w:tab/>
      </w:r>
      <w:r w:rsidRPr="00D56C43">
        <w:rPr>
          <w:b/>
          <w:sz w:val="26"/>
        </w:rPr>
        <w:tab/>
      </w:r>
      <w:r w:rsidRPr="00D56C43">
        <w:rPr>
          <w:b/>
          <w:sz w:val="26"/>
        </w:rPr>
        <w:tab/>
      </w:r>
      <w:r w:rsidRPr="00D56C43">
        <w:rPr>
          <w:b/>
          <w:sz w:val="26"/>
        </w:rPr>
        <w:tab/>
      </w:r>
      <w:r w:rsidRPr="00D56C43">
        <w:rPr>
          <w:b/>
          <w:sz w:val="26"/>
        </w:rPr>
        <w:tab/>
      </w:r>
      <w:r w:rsidRPr="00D56C43">
        <w:rPr>
          <w:b/>
          <w:sz w:val="26"/>
        </w:rPr>
        <w:tab/>
      </w:r>
    </w:p>
    <w:p w:rsidR="00836F95" w:rsidRPr="00346DA6" w:rsidRDefault="00836F95" w:rsidP="00836F95">
      <w:pPr>
        <w:rPr>
          <w:b/>
          <w:color w:val="244061" w:themeColor="accent1" w:themeShade="80"/>
          <w:szCs w:val="18"/>
        </w:rPr>
      </w:pPr>
      <w:r w:rsidRPr="00346DA6">
        <w:rPr>
          <w:b/>
          <w:color w:val="244061" w:themeColor="accent1" w:themeShade="80"/>
          <w:szCs w:val="18"/>
        </w:rPr>
        <w:t>2016 – 2020</w:t>
      </w:r>
      <w:r w:rsidRPr="00346DA6">
        <w:rPr>
          <w:color w:val="244061" w:themeColor="accent1" w:themeShade="80"/>
          <w:szCs w:val="18"/>
        </w:rPr>
        <w:t xml:space="preserve"> </w:t>
      </w:r>
      <w:r w:rsidRPr="00346DA6">
        <w:rPr>
          <w:color w:val="244061" w:themeColor="accent1" w:themeShade="80"/>
          <w:szCs w:val="18"/>
        </w:rPr>
        <w:tab/>
        <w:t xml:space="preserve">   </w:t>
      </w:r>
      <w:r w:rsidRPr="00346DA6">
        <w:rPr>
          <w:color w:val="244061" w:themeColor="accent1" w:themeShade="80"/>
          <w:szCs w:val="18"/>
        </w:rPr>
        <w:tab/>
      </w:r>
      <w:r w:rsidRPr="00346DA6">
        <w:rPr>
          <w:b/>
          <w:smallCaps/>
          <w:color w:val="244061" w:themeColor="accent1" w:themeShade="80"/>
          <w:szCs w:val="18"/>
        </w:rPr>
        <w:t xml:space="preserve">Eastern Mediterranean University, Turkey </w:t>
      </w:r>
    </w:p>
    <w:p w:rsidR="00836F95" w:rsidRPr="00AA7BB4" w:rsidRDefault="00836F95" w:rsidP="00836F95">
      <w:pPr>
        <w:pStyle w:val="ExampleText"/>
        <w:ind w:left="1440" w:firstLine="720"/>
        <w:rPr>
          <w:sz w:val="18"/>
          <w:szCs w:val="18"/>
        </w:rPr>
      </w:pPr>
      <w:r w:rsidRPr="00AA7BB4">
        <w:rPr>
          <w:sz w:val="18"/>
          <w:szCs w:val="18"/>
        </w:rPr>
        <w:t xml:space="preserve">BS Mechanical Engineering, CGPA    , (ABET Accredited Program) </w:t>
      </w:r>
    </w:p>
    <w:p w:rsidR="00836F95" w:rsidRPr="00836F95" w:rsidRDefault="00836F95" w:rsidP="00836F95">
      <w:pPr>
        <w:pStyle w:val="ExampleText"/>
        <w:ind w:left="2160"/>
        <w:rPr>
          <w:sz w:val="16"/>
          <w:szCs w:val="18"/>
        </w:rPr>
      </w:pPr>
      <w:r w:rsidRPr="00346DA6">
        <w:rPr>
          <w:color w:val="92D050"/>
          <w:sz w:val="16"/>
          <w:szCs w:val="18"/>
        </w:rPr>
        <w:t>It’s okay to brag about your GPA, awards, &amp; honors. Feel free to summarize your coursework too.</w:t>
      </w:r>
      <w:r w:rsidRPr="00346DA6">
        <w:rPr>
          <w:sz w:val="16"/>
          <w:szCs w:val="18"/>
        </w:rPr>
        <w:t xml:space="preserve">       </w:t>
      </w:r>
    </w:p>
    <w:p w:rsidR="00836F95" w:rsidRPr="00346DA6" w:rsidRDefault="00836F95" w:rsidP="00836F95">
      <w:pPr>
        <w:ind w:left="2160" w:hanging="2160"/>
        <w:rPr>
          <w:smallCaps/>
          <w:color w:val="244061" w:themeColor="accent1" w:themeShade="80"/>
          <w:szCs w:val="18"/>
        </w:rPr>
      </w:pPr>
      <w:r w:rsidRPr="00346DA6">
        <w:rPr>
          <w:b/>
          <w:color w:val="244061" w:themeColor="accent1" w:themeShade="80"/>
          <w:szCs w:val="18"/>
        </w:rPr>
        <w:t>2012 – 2016</w:t>
      </w:r>
      <w:r w:rsidRPr="00346DA6">
        <w:rPr>
          <w:b/>
          <w:color w:val="244061" w:themeColor="accent1" w:themeShade="80"/>
          <w:szCs w:val="18"/>
        </w:rPr>
        <w:tab/>
      </w:r>
      <w:r w:rsidRPr="00346DA6">
        <w:rPr>
          <w:b/>
          <w:smallCaps/>
          <w:color w:val="244061" w:themeColor="accent1" w:themeShade="80"/>
          <w:szCs w:val="18"/>
        </w:rPr>
        <w:t>Higher Secondary School, Country</w:t>
      </w:r>
    </w:p>
    <w:p w:rsidR="00836F95" w:rsidRPr="00836F95" w:rsidRDefault="00836F95" w:rsidP="00836F95">
      <w:pPr>
        <w:pStyle w:val="ExampleText0"/>
        <w:rPr>
          <w:sz w:val="18"/>
          <w:szCs w:val="18"/>
        </w:rPr>
      </w:pPr>
      <w:r w:rsidRPr="00AA7BB4">
        <w:rPr>
          <w:smallCaps/>
          <w:sz w:val="18"/>
          <w:szCs w:val="18"/>
        </w:rPr>
        <w:t xml:space="preserve">  </w:t>
      </w:r>
      <w:r w:rsidRPr="00AA7BB4">
        <w:rPr>
          <w:smallCaps/>
          <w:sz w:val="18"/>
          <w:szCs w:val="18"/>
        </w:rPr>
        <w:tab/>
      </w:r>
      <w:r w:rsidRPr="00AA7BB4">
        <w:rPr>
          <w:sz w:val="18"/>
          <w:szCs w:val="18"/>
        </w:rPr>
        <w:t>ABC</w:t>
      </w:r>
    </w:p>
    <w:p w:rsidR="00836F95" w:rsidRPr="00836F95" w:rsidRDefault="00836F95" w:rsidP="00836F95">
      <w:pPr>
        <w:pBdr>
          <w:bottom w:val="single" w:sz="4" w:space="1" w:color="auto"/>
        </w:pBdr>
        <w:rPr>
          <w:b/>
          <w:color w:val="365F91" w:themeColor="accent1" w:themeShade="BF"/>
          <w:sz w:val="28"/>
        </w:rPr>
      </w:pPr>
      <w:r w:rsidRPr="00AF5437">
        <w:rPr>
          <w:b/>
          <w:color w:val="365F91" w:themeColor="accent1" w:themeShade="BF"/>
          <w:sz w:val="28"/>
        </w:rPr>
        <w:t>P</w:t>
      </w:r>
      <w:r w:rsidRPr="00AF5437">
        <w:rPr>
          <w:b/>
          <w:color w:val="365F91" w:themeColor="accent1" w:themeShade="BF"/>
          <w:sz w:val="22"/>
        </w:rPr>
        <w:t>ROJECTS</w:t>
      </w:r>
    </w:p>
    <w:p w:rsidR="00836F95" w:rsidRPr="00D56C43" w:rsidRDefault="00836F95" w:rsidP="00836F95">
      <w:pPr>
        <w:ind w:left="2160" w:hanging="2160"/>
        <w:rPr>
          <w:b/>
          <w:sz w:val="18"/>
        </w:rPr>
      </w:pPr>
      <w:r w:rsidRPr="00D56C43">
        <w:rPr>
          <w:b/>
          <w:color w:val="244061" w:themeColor="accent1" w:themeShade="80"/>
          <w:sz w:val="18"/>
        </w:rPr>
        <w:t>201</w:t>
      </w:r>
      <w:r>
        <w:rPr>
          <w:b/>
          <w:color w:val="244061" w:themeColor="accent1" w:themeShade="80"/>
          <w:sz w:val="18"/>
        </w:rPr>
        <w:t>8</w:t>
      </w:r>
      <w:r w:rsidRPr="00D56C43">
        <w:rPr>
          <w:b/>
          <w:color w:val="244061" w:themeColor="accent1" w:themeShade="80"/>
          <w:sz w:val="18"/>
        </w:rPr>
        <w:t xml:space="preserve"> </w:t>
      </w:r>
      <w:r w:rsidRPr="00D56C43">
        <w:rPr>
          <w:b/>
          <w:sz w:val="18"/>
        </w:rPr>
        <w:t xml:space="preserve"> </w:t>
      </w:r>
      <w:r w:rsidRPr="00D56C43">
        <w:rPr>
          <w:b/>
          <w:sz w:val="18"/>
        </w:rPr>
        <w:tab/>
        <w:t>Capstone Design</w:t>
      </w:r>
      <w:r>
        <w:rPr>
          <w:b/>
          <w:sz w:val="18"/>
        </w:rPr>
        <w:t xml:space="preserve"> Project: </w:t>
      </w:r>
    </w:p>
    <w:p w:rsidR="00836F95" w:rsidRPr="00D56C43" w:rsidRDefault="00836F95" w:rsidP="00836F95">
      <w:pPr>
        <w:tabs>
          <w:tab w:val="left" w:pos="2210"/>
        </w:tabs>
        <w:ind w:left="2160" w:hanging="2160"/>
        <w:rPr>
          <w:b/>
          <w:bCs/>
          <w:sz w:val="18"/>
        </w:rPr>
      </w:pPr>
      <w:r w:rsidRPr="00D56C43">
        <w:rPr>
          <w:b/>
          <w:color w:val="244061" w:themeColor="accent1" w:themeShade="80"/>
          <w:sz w:val="18"/>
        </w:rPr>
        <w:t>201</w:t>
      </w:r>
      <w:r>
        <w:rPr>
          <w:b/>
          <w:color w:val="244061" w:themeColor="accent1" w:themeShade="80"/>
          <w:sz w:val="18"/>
        </w:rPr>
        <w:t>8</w:t>
      </w:r>
      <w:r w:rsidRPr="00D56C43">
        <w:rPr>
          <w:b/>
          <w:sz w:val="18"/>
        </w:rPr>
        <w:tab/>
        <w:t>Course Project</w:t>
      </w:r>
    </w:p>
    <w:p w:rsidR="00836F95" w:rsidRPr="00EA0ADD" w:rsidRDefault="00836F95" w:rsidP="00836F95">
      <w:pPr>
        <w:tabs>
          <w:tab w:val="left" w:pos="2210"/>
        </w:tabs>
        <w:ind w:left="2160" w:hanging="2160"/>
        <w:rPr>
          <w:b/>
          <w:bCs/>
          <w:sz w:val="18"/>
        </w:rPr>
      </w:pPr>
      <w:r w:rsidRPr="00D56C43">
        <w:rPr>
          <w:b/>
          <w:color w:val="244061" w:themeColor="accent1" w:themeShade="80"/>
          <w:sz w:val="18"/>
        </w:rPr>
        <w:t>2017</w:t>
      </w:r>
      <w:r w:rsidRPr="00D56C43">
        <w:rPr>
          <w:b/>
          <w:bCs/>
          <w:sz w:val="18"/>
        </w:rPr>
        <w:tab/>
      </w:r>
      <w:r w:rsidRPr="00D56C43">
        <w:rPr>
          <w:b/>
          <w:sz w:val="18"/>
        </w:rPr>
        <w:t>Course Project</w:t>
      </w:r>
    </w:p>
    <w:p w:rsidR="00836F95" w:rsidRPr="00836F95" w:rsidRDefault="00836F95" w:rsidP="00836F95">
      <w:pPr>
        <w:tabs>
          <w:tab w:val="left" w:pos="2210"/>
        </w:tabs>
        <w:ind w:left="2160" w:hanging="2160"/>
        <w:rPr>
          <w:b/>
          <w:sz w:val="18"/>
        </w:rPr>
      </w:pPr>
      <w:r w:rsidRPr="00D56C43">
        <w:rPr>
          <w:b/>
          <w:color w:val="244061" w:themeColor="accent1" w:themeShade="80"/>
          <w:sz w:val="18"/>
        </w:rPr>
        <w:t>2017</w:t>
      </w:r>
      <w:r w:rsidRPr="00D56C43">
        <w:rPr>
          <w:b/>
          <w:bCs/>
          <w:sz w:val="18"/>
        </w:rPr>
        <w:tab/>
      </w:r>
      <w:r w:rsidRPr="00D56C43">
        <w:rPr>
          <w:b/>
          <w:sz w:val="18"/>
        </w:rPr>
        <w:t>Course Project</w:t>
      </w:r>
    </w:p>
    <w:p w:rsidR="00836F95" w:rsidRPr="00836F95" w:rsidRDefault="00836F95" w:rsidP="00836F95">
      <w:pPr>
        <w:pBdr>
          <w:bottom w:val="single" w:sz="4" w:space="1" w:color="auto"/>
        </w:pBdr>
        <w:rPr>
          <w:b/>
          <w:sz w:val="26"/>
        </w:rPr>
      </w:pPr>
      <w:r w:rsidRPr="00AF5437">
        <w:rPr>
          <w:b/>
          <w:color w:val="365F91" w:themeColor="accent1" w:themeShade="BF"/>
          <w:sz w:val="28"/>
        </w:rPr>
        <w:t>E</w:t>
      </w:r>
      <w:r w:rsidRPr="00BC6CA3">
        <w:rPr>
          <w:b/>
          <w:color w:val="365F91" w:themeColor="accent1" w:themeShade="BF"/>
          <w:sz w:val="22"/>
        </w:rPr>
        <w:t>XPERIENCE</w:t>
      </w:r>
      <w:r w:rsidRPr="00D56C43">
        <w:rPr>
          <w:b/>
          <w:sz w:val="26"/>
        </w:rPr>
        <w:tab/>
      </w:r>
      <w:r w:rsidRPr="00D56C43">
        <w:rPr>
          <w:b/>
          <w:sz w:val="26"/>
        </w:rPr>
        <w:tab/>
      </w:r>
      <w:r w:rsidRPr="00D56C43">
        <w:rPr>
          <w:b/>
          <w:sz w:val="26"/>
        </w:rPr>
        <w:tab/>
      </w:r>
      <w:r w:rsidRPr="00D56C43">
        <w:rPr>
          <w:b/>
          <w:sz w:val="26"/>
        </w:rPr>
        <w:tab/>
      </w:r>
      <w:r w:rsidRPr="00D56C43">
        <w:rPr>
          <w:b/>
          <w:sz w:val="26"/>
        </w:rPr>
        <w:tab/>
      </w:r>
    </w:p>
    <w:p w:rsidR="00836F95" w:rsidRPr="00CA3428" w:rsidRDefault="00836F95" w:rsidP="00836F95">
      <w:pPr>
        <w:rPr>
          <w:b/>
          <w:color w:val="17365D" w:themeColor="text2" w:themeShade="BF"/>
          <w:szCs w:val="18"/>
        </w:rPr>
      </w:pPr>
      <w:r w:rsidRPr="00CA3428">
        <w:rPr>
          <w:b/>
          <w:color w:val="17365D" w:themeColor="text2" w:themeShade="BF"/>
          <w:szCs w:val="18"/>
        </w:rPr>
        <w:t>Aug 2016 – Sep 2016</w:t>
      </w:r>
      <w:r w:rsidRPr="00CA3428">
        <w:rPr>
          <w:b/>
          <w:color w:val="17365D" w:themeColor="text2" w:themeShade="BF"/>
          <w:szCs w:val="18"/>
        </w:rPr>
        <w:tab/>
        <w:t xml:space="preserve">Oil and Gas Company Limited </w:t>
      </w:r>
    </w:p>
    <w:p w:rsidR="00836F95" w:rsidRPr="00AA7BB4" w:rsidRDefault="00836F95" w:rsidP="00836F95">
      <w:pPr>
        <w:rPr>
          <w:bCs/>
          <w:sz w:val="18"/>
          <w:szCs w:val="18"/>
        </w:rPr>
      </w:pPr>
      <w:r w:rsidRPr="00AA7BB4">
        <w:rPr>
          <w:b/>
          <w:color w:val="17365D" w:themeColor="text2" w:themeShade="BF"/>
          <w:sz w:val="18"/>
          <w:szCs w:val="18"/>
        </w:rPr>
        <w:tab/>
      </w:r>
      <w:r w:rsidRPr="00AA7BB4">
        <w:rPr>
          <w:b/>
          <w:color w:val="17365D" w:themeColor="text2" w:themeShade="BF"/>
          <w:sz w:val="18"/>
          <w:szCs w:val="18"/>
        </w:rPr>
        <w:tab/>
      </w:r>
      <w:r w:rsidRPr="00AA7BB4">
        <w:rPr>
          <w:b/>
          <w:color w:val="17365D" w:themeColor="text2" w:themeShade="BF"/>
          <w:sz w:val="18"/>
          <w:szCs w:val="18"/>
        </w:rPr>
        <w:tab/>
      </w:r>
      <w:r w:rsidRPr="00AA7BB4">
        <w:rPr>
          <w:b/>
          <w:bCs/>
          <w:sz w:val="18"/>
          <w:szCs w:val="18"/>
        </w:rPr>
        <w:t>Position:</w:t>
      </w:r>
      <w:r w:rsidRPr="00AA7BB4">
        <w:rPr>
          <w:bCs/>
          <w:sz w:val="18"/>
          <w:szCs w:val="18"/>
        </w:rPr>
        <w:t xml:space="preserve"> </w:t>
      </w:r>
      <w:r w:rsidRPr="00AA7BB4">
        <w:rPr>
          <w:bCs/>
          <w:i/>
          <w:sz w:val="18"/>
          <w:szCs w:val="18"/>
        </w:rPr>
        <w:t>Trainee Engineer (internship)</w:t>
      </w:r>
    </w:p>
    <w:p w:rsidR="00836F95" w:rsidRPr="00AA7BB4" w:rsidRDefault="00836F95" w:rsidP="00836F95">
      <w:pPr>
        <w:ind w:left="2160"/>
        <w:rPr>
          <w:bCs/>
          <w:sz w:val="18"/>
          <w:szCs w:val="18"/>
        </w:rPr>
      </w:pPr>
      <w:r w:rsidRPr="00AA7BB4">
        <w:rPr>
          <w:b/>
          <w:bCs/>
          <w:sz w:val="18"/>
          <w:szCs w:val="18"/>
        </w:rPr>
        <w:t>Job Description:</w:t>
      </w:r>
      <w:r w:rsidRPr="00AA7BB4">
        <w:rPr>
          <w:bCs/>
          <w:sz w:val="18"/>
          <w:szCs w:val="18"/>
        </w:rPr>
        <w:t xml:space="preserve"> Drilling, Maintenance, Geographical Data Acquisition, and Inventory Management. </w:t>
      </w:r>
    </w:p>
    <w:p w:rsidR="00836F95" w:rsidRDefault="00836F95" w:rsidP="00836F95">
      <w:pPr>
        <w:ind w:left="2160"/>
        <w:rPr>
          <w:bCs/>
          <w:i/>
          <w:color w:val="92D050"/>
          <w:sz w:val="16"/>
          <w:szCs w:val="18"/>
        </w:rPr>
      </w:pPr>
      <w:r w:rsidRPr="00346DA6">
        <w:rPr>
          <w:bCs/>
          <w:i/>
          <w:color w:val="92D050"/>
          <w:sz w:val="16"/>
          <w:szCs w:val="18"/>
        </w:rPr>
        <w:t>Describe your responsibilities and achievements in terms of impact and results. Use examples, but keep it short.</w:t>
      </w:r>
    </w:p>
    <w:p w:rsidR="00836F95" w:rsidRDefault="00836F95" w:rsidP="00836F95">
      <w:pPr>
        <w:ind w:left="2160"/>
        <w:rPr>
          <w:bCs/>
          <w:i/>
          <w:color w:val="92D050"/>
          <w:sz w:val="16"/>
          <w:szCs w:val="18"/>
        </w:rPr>
      </w:pPr>
    </w:p>
    <w:p w:rsidR="00836F95" w:rsidRDefault="00836F95" w:rsidP="00836F95">
      <w:pPr>
        <w:ind w:left="2160"/>
        <w:rPr>
          <w:bCs/>
          <w:i/>
          <w:color w:val="92D050"/>
          <w:sz w:val="16"/>
          <w:szCs w:val="18"/>
        </w:rPr>
      </w:pPr>
    </w:p>
    <w:p w:rsidR="00836F95" w:rsidRPr="00836F95" w:rsidRDefault="00836F95" w:rsidP="00836F95">
      <w:pPr>
        <w:ind w:left="2160"/>
        <w:rPr>
          <w:bCs/>
          <w:i/>
          <w:color w:val="92D050"/>
          <w:sz w:val="16"/>
          <w:szCs w:val="18"/>
        </w:rPr>
      </w:pPr>
    </w:p>
    <w:p w:rsidR="00836F95" w:rsidRPr="00CA3428" w:rsidRDefault="00836F95" w:rsidP="00836F95">
      <w:pPr>
        <w:rPr>
          <w:b/>
          <w:color w:val="17365D" w:themeColor="text2" w:themeShade="BF"/>
          <w:szCs w:val="18"/>
        </w:rPr>
      </w:pPr>
      <w:r w:rsidRPr="00CA3428">
        <w:rPr>
          <w:b/>
          <w:color w:val="17365D" w:themeColor="text2" w:themeShade="BF"/>
          <w:szCs w:val="18"/>
        </w:rPr>
        <w:lastRenderedPageBreak/>
        <w:t>Aug 2016 – Sep 2016</w:t>
      </w:r>
      <w:r w:rsidRPr="00CA3428">
        <w:rPr>
          <w:b/>
          <w:color w:val="17365D" w:themeColor="text2" w:themeShade="BF"/>
          <w:szCs w:val="18"/>
        </w:rPr>
        <w:tab/>
        <w:t xml:space="preserve">HVAC Company Limited </w:t>
      </w:r>
    </w:p>
    <w:p w:rsidR="00836F95" w:rsidRPr="00AA7BB4" w:rsidRDefault="00836F95" w:rsidP="00836F95">
      <w:pPr>
        <w:rPr>
          <w:bCs/>
          <w:sz w:val="18"/>
          <w:szCs w:val="18"/>
        </w:rPr>
      </w:pPr>
      <w:r w:rsidRPr="00AA7BB4">
        <w:rPr>
          <w:b/>
          <w:color w:val="17365D" w:themeColor="text2" w:themeShade="BF"/>
          <w:sz w:val="18"/>
          <w:szCs w:val="18"/>
        </w:rPr>
        <w:tab/>
      </w:r>
      <w:r w:rsidRPr="00AA7BB4">
        <w:rPr>
          <w:b/>
          <w:color w:val="17365D" w:themeColor="text2" w:themeShade="BF"/>
          <w:sz w:val="18"/>
          <w:szCs w:val="18"/>
        </w:rPr>
        <w:tab/>
      </w:r>
      <w:r w:rsidRPr="00AA7BB4">
        <w:rPr>
          <w:b/>
          <w:color w:val="17365D" w:themeColor="text2" w:themeShade="BF"/>
          <w:sz w:val="18"/>
          <w:szCs w:val="18"/>
        </w:rPr>
        <w:tab/>
      </w:r>
      <w:r w:rsidRPr="00AA7BB4">
        <w:rPr>
          <w:b/>
          <w:bCs/>
          <w:sz w:val="18"/>
          <w:szCs w:val="18"/>
        </w:rPr>
        <w:t>Position:</w:t>
      </w:r>
      <w:r w:rsidRPr="00AA7BB4">
        <w:rPr>
          <w:bCs/>
          <w:sz w:val="18"/>
          <w:szCs w:val="18"/>
        </w:rPr>
        <w:t xml:space="preserve"> </w:t>
      </w:r>
      <w:r w:rsidRPr="00AA7BB4">
        <w:rPr>
          <w:bCs/>
          <w:i/>
          <w:sz w:val="18"/>
          <w:szCs w:val="18"/>
        </w:rPr>
        <w:t>Trainee Engineer (internship)</w:t>
      </w:r>
    </w:p>
    <w:p w:rsidR="00836F95" w:rsidRPr="00836F95" w:rsidRDefault="00836F95" w:rsidP="00836F95">
      <w:pPr>
        <w:ind w:left="2160"/>
        <w:rPr>
          <w:bCs/>
          <w:sz w:val="18"/>
          <w:szCs w:val="18"/>
        </w:rPr>
      </w:pPr>
      <w:r w:rsidRPr="00AA7BB4">
        <w:rPr>
          <w:b/>
          <w:bCs/>
          <w:sz w:val="18"/>
          <w:szCs w:val="18"/>
        </w:rPr>
        <w:t>Job Description:</w:t>
      </w:r>
      <w:r w:rsidRPr="00AA7BB4">
        <w:rPr>
          <w:bCs/>
          <w:sz w:val="18"/>
          <w:szCs w:val="18"/>
        </w:rPr>
        <w:t xml:space="preserve"> Cooling load calculation for Commercial and non-commercial buildings, CAD drawings.</w:t>
      </w:r>
    </w:p>
    <w:p w:rsidR="00836F95" w:rsidRPr="00CA3428" w:rsidRDefault="00836F95" w:rsidP="00836F95">
      <w:pPr>
        <w:rPr>
          <w:b/>
          <w:color w:val="244061" w:themeColor="accent1" w:themeShade="80"/>
          <w:szCs w:val="18"/>
        </w:rPr>
      </w:pPr>
      <w:r w:rsidRPr="00CA3428">
        <w:rPr>
          <w:b/>
          <w:color w:val="244061" w:themeColor="accent1" w:themeShade="80"/>
          <w:szCs w:val="18"/>
        </w:rPr>
        <w:t xml:space="preserve">Oct 2015 – July 2016   </w:t>
      </w:r>
      <w:r w:rsidRPr="00CA3428">
        <w:rPr>
          <w:b/>
          <w:color w:val="244061" w:themeColor="accent1" w:themeShade="80"/>
          <w:szCs w:val="18"/>
        </w:rPr>
        <w:tab/>
        <w:t>International Office Eastern Mediterranean University</w:t>
      </w:r>
    </w:p>
    <w:p w:rsidR="00836F95" w:rsidRPr="00AA7BB4" w:rsidRDefault="00836F95" w:rsidP="00836F95">
      <w:pPr>
        <w:rPr>
          <w:sz w:val="18"/>
          <w:szCs w:val="18"/>
        </w:rPr>
      </w:pPr>
      <w:r w:rsidRPr="00AA7BB4">
        <w:rPr>
          <w:b/>
          <w:sz w:val="18"/>
          <w:szCs w:val="18"/>
        </w:rPr>
        <w:t xml:space="preserve">                             </w:t>
      </w:r>
      <w:r w:rsidRPr="00AA7BB4">
        <w:rPr>
          <w:b/>
          <w:sz w:val="18"/>
          <w:szCs w:val="18"/>
        </w:rPr>
        <w:tab/>
        <w:t>Position:</w:t>
      </w:r>
      <w:r w:rsidRPr="00AA7BB4">
        <w:rPr>
          <w:sz w:val="18"/>
          <w:szCs w:val="18"/>
        </w:rPr>
        <w:t xml:space="preserve"> </w:t>
      </w:r>
      <w:r w:rsidRPr="00AA7BB4">
        <w:rPr>
          <w:i/>
          <w:sz w:val="18"/>
          <w:szCs w:val="18"/>
        </w:rPr>
        <w:t>Student Assistant</w:t>
      </w:r>
    </w:p>
    <w:p w:rsidR="00836F95" w:rsidRPr="00836F95" w:rsidRDefault="00836F95" w:rsidP="00836F95">
      <w:pPr>
        <w:ind w:left="2160"/>
        <w:rPr>
          <w:sz w:val="18"/>
          <w:szCs w:val="18"/>
        </w:rPr>
      </w:pPr>
      <w:r w:rsidRPr="00AA7BB4">
        <w:rPr>
          <w:b/>
          <w:sz w:val="18"/>
          <w:szCs w:val="18"/>
        </w:rPr>
        <w:t>Job Description:</w:t>
      </w:r>
      <w:r w:rsidRPr="00AA7BB4">
        <w:rPr>
          <w:sz w:val="18"/>
          <w:szCs w:val="18"/>
        </w:rPr>
        <w:t xml:space="preserve"> Worked as an Assistant to provide support to students regarding registration, course selection, scholarships, events and festivals, sports activities, societies and translation of documents.</w:t>
      </w:r>
    </w:p>
    <w:p w:rsidR="00836F95" w:rsidRPr="00836F95" w:rsidRDefault="00836F95" w:rsidP="00836F95">
      <w:pPr>
        <w:pBdr>
          <w:bottom w:val="single" w:sz="4" w:space="1" w:color="auto"/>
        </w:pBdr>
        <w:rPr>
          <w:color w:val="365F91" w:themeColor="accent1" w:themeShade="BF"/>
        </w:rPr>
      </w:pPr>
      <w:r>
        <w:rPr>
          <w:b/>
          <w:color w:val="365F91" w:themeColor="accent1" w:themeShade="BF"/>
          <w:sz w:val="28"/>
        </w:rPr>
        <w:t>A</w:t>
      </w:r>
      <w:r>
        <w:rPr>
          <w:b/>
          <w:color w:val="365F91" w:themeColor="accent1" w:themeShade="BF"/>
          <w:sz w:val="22"/>
        </w:rPr>
        <w:t>CHIEVEMENTS</w:t>
      </w:r>
    </w:p>
    <w:p w:rsidR="00836F95" w:rsidRPr="00836F95" w:rsidRDefault="00836F95" w:rsidP="00836F95">
      <w:pPr>
        <w:rPr>
          <w:sz w:val="18"/>
        </w:rPr>
      </w:pPr>
      <w:r>
        <w:rPr>
          <w:sz w:val="16"/>
        </w:rPr>
        <w:tab/>
      </w:r>
      <w:r>
        <w:rPr>
          <w:sz w:val="16"/>
        </w:rPr>
        <w:tab/>
      </w:r>
      <w:r>
        <w:rPr>
          <w:sz w:val="16"/>
        </w:rPr>
        <w:tab/>
      </w:r>
      <w:r w:rsidRPr="00346DA6">
        <w:rPr>
          <w:sz w:val="18"/>
        </w:rPr>
        <w:t>High Honor and Honor</w:t>
      </w:r>
      <w:r>
        <w:rPr>
          <w:sz w:val="18"/>
        </w:rPr>
        <w:t>s</w:t>
      </w:r>
      <w:r w:rsidRPr="00346DA6">
        <w:rPr>
          <w:sz w:val="18"/>
        </w:rPr>
        <w:t xml:space="preserve"> Awards</w:t>
      </w:r>
    </w:p>
    <w:p w:rsidR="00836F95" w:rsidRPr="00D56C43" w:rsidRDefault="00836F95" w:rsidP="00836F95">
      <w:pPr>
        <w:pBdr>
          <w:bottom w:val="single" w:sz="4" w:space="1" w:color="auto"/>
        </w:pBdr>
        <w:rPr>
          <w:b/>
          <w:sz w:val="26"/>
        </w:rPr>
      </w:pPr>
      <w:r w:rsidRPr="00842AC2">
        <w:rPr>
          <w:b/>
          <w:color w:val="365F91" w:themeColor="accent1" w:themeShade="BF"/>
          <w:sz w:val="28"/>
        </w:rPr>
        <w:t>S</w:t>
      </w:r>
      <w:r w:rsidRPr="00842AC2">
        <w:rPr>
          <w:b/>
          <w:color w:val="365F91" w:themeColor="accent1" w:themeShade="BF"/>
          <w:sz w:val="22"/>
        </w:rPr>
        <w:t>KILLS</w:t>
      </w:r>
      <w:r w:rsidRPr="00D56C43">
        <w:rPr>
          <w:b/>
          <w:sz w:val="26"/>
        </w:rPr>
        <w:tab/>
      </w:r>
      <w:r w:rsidRPr="00D56C43">
        <w:rPr>
          <w:b/>
          <w:sz w:val="26"/>
        </w:rPr>
        <w:tab/>
      </w:r>
      <w:r w:rsidRPr="00D56C43">
        <w:rPr>
          <w:b/>
          <w:sz w:val="26"/>
        </w:rPr>
        <w:tab/>
      </w:r>
      <w:r w:rsidRPr="00D56C43">
        <w:rPr>
          <w:b/>
          <w:sz w:val="26"/>
        </w:rPr>
        <w:tab/>
      </w:r>
      <w:r w:rsidRPr="00D56C43">
        <w:rPr>
          <w:b/>
          <w:sz w:val="26"/>
        </w:rPr>
        <w:tab/>
      </w:r>
    </w:p>
    <w:p w:rsidR="00836F95" w:rsidRPr="00D56C43" w:rsidRDefault="00836F95" w:rsidP="00836F95">
      <w:pPr>
        <w:rPr>
          <w:sz w:val="14"/>
        </w:rPr>
      </w:pPr>
    </w:p>
    <w:p w:rsidR="00836F95" w:rsidRPr="00AA7BB4" w:rsidRDefault="00836F95" w:rsidP="00836F95">
      <w:pPr>
        <w:pStyle w:val="ExampleText0"/>
        <w:ind w:left="2160" w:hanging="2160"/>
        <w:rPr>
          <w:i w:val="0"/>
          <w:sz w:val="18"/>
          <w:szCs w:val="18"/>
        </w:rPr>
      </w:pPr>
      <w:r w:rsidRPr="00CA3428">
        <w:rPr>
          <w:b/>
          <w:i w:val="0"/>
          <w:color w:val="244061" w:themeColor="accent1" w:themeShade="80"/>
          <w:szCs w:val="18"/>
        </w:rPr>
        <w:t>Software:</w:t>
      </w:r>
      <w:r w:rsidRPr="00CA3428">
        <w:rPr>
          <w:i w:val="0"/>
          <w:color w:val="244061" w:themeColor="accent1" w:themeShade="80"/>
          <w:szCs w:val="18"/>
        </w:rPr>
        <w:t xml:space="preserve"> </w:t>
      </w:r>
      <w:r w:rsidRPr="00AA7BB4">
        <w:rPr>
          <w:i w:val="0"/>
          <w:sz w:val="18"/>
          <w:szCs w:val="18"/>
        </w:rPr>
        <w:tab/>
        <w:t>ANSYS, CAD Modelling and Assembly in Solidworks, Engineering Equation Solver (EES), Matlab.</w:t>
      </w:r>
    </w:p>
    <w:p w:rsidR="00836F95" w:rsidRPr="00836F95" w:rsidRDefault="00836F95" w:rsidP="00836F95">
      <w:pPr>
        <w:pStyle w:val="ExampleText0"/>
        <w:ind w:left="2160"/>
        <w:rPr>
          <w:color w:val="92D050"/>
          <w:sz w:val="16"/>
          <w:szCs w:val="18"/>
        </w:rPr>
      </w:pPr>
      <w:r w:rsidRPr="00346DA6">
        <w:rPr>
          <w:color w:val="92D050"/>
          <w:sz w:val="16"/>
          <w:szCs w:val="18"/>
        </w:rPr>
        <w:t>List your strengths relevant for the role you’re applying for</w:t>
      </w:r>
    </w:p>
    <w:p w:rsidR="00836F95" w:rsidRPr="00836F95" w:rsidRDefault="00836F95" w:rsidP="00836F95">
      <w:pPr>
        <w:ind w:left="2160" w:hanging="2160"/>
        <w:rPr>
          <w:i/>
          <w:sz w:val="18"/>
          <w:szCs w:val="18"/>
        </w:rPr>
      </w:pPr>
      <w:r w:rsidRPr="00CA3428">
        <w:rPr>
          <w:b/>
          <w:color w:val="244061" w:themeColor="accent1" w:themeShade="80"/>
          <w:szCs w:val="18"/>
        </w:rPr>
        <w:t>Management:</w:t>
      </w:r>
      <w:r w:rsidRPr="00CA3428">
        <w:rPr>
          <w:color w:val="244061" w:themeColor="accent1" w:themeShade="80"/>
          <w:szCs w:val="18"/>
        </w:rPr>
        <w:t xml:space="preserve"> </w:t>
      </w:r>
      <w:r w:rsidRPr="00AA7BB4">
        <w:rPr>
          <w:sz w:val="18"/>
          <w:szCs w:val="18"/>
        </w:rPr>
        <w:tab/>
        <w:t xml:space="preserve">Work Breakdown Structure (WBS), Quality Function Deployment (QFD), Failure Mode &amp; Effect Analysis (FMEA), Total Quality Management (TQM), Lean &amp; Six Sigma </w:t>
      </w:r>
    </w:p>
    <w:p w:rsidR="00836F95" w:rsidRDefault="00836F95" w:rsidP="00836F95">
      <w:pPr>
        <w:rPr>
          <w:sz w:val="18"/>
          <w:szCs w:val="18"/>
        </w:rPr>
      </w:pPr>
      <w:r w:rsidRPr="00CA3428">
        <w:rPr>
          <w:b/>
          <w:color w:val="244061" w:themeColor="accent1" w:themeShade="80"/>
          <w:szCs w:val="18"/>
        </w:rPr>
        <w:t>Microsoft Office:</w:t>
      </w:r>
      <w:r w:rsidRPr="00CA3428">
        <w:rPr>
          <w:color w:val="244061" w:themeColor="accent1" w:themeShade="80"/>
          <w:szCs w:val="18"/>
        </w:rPr>
        <w:t xml:space="preserve"> </w:t>
      </w:r>
      <w:r w:rsidRPr="00AA7BB4">
        <w:rPr>
          <w:sz w:val="18"/>
          <w:szCs w:val="18"/>
        </w:rPr>
        <w:tab/>
        <w:t xml:space="preserve">MS Word, MS PowerPoint, MS Excel, MS Project </w:t>
      </w:r>
    </w:p>
    <w:p w:rsidR="00836F95" w:rsidRPr="00836F95" w:rsidRDefault="00836F95" w:rsidP="00836F95">
      <w:pPr>
        <w:rPr>
          <w:rFonts w:cs="Arial"/>
          <w:sz w:val="18"/>
          <w:szCs w:val="18"/>
        </w:rPr>
      </w:pPr>
      <w:r>
        <w:rPr>
          <w:b/>
          <w:color w:val="244061" w:themeColor="accent1" w:themeShade="80"/>
          <w:szCs w:val="18"/>
        </w:rPr>
        <w:t>Language</w:t>
      </w:r>
      <w:r w:rsidRPr="00CA3428">
        <w:rPr>
          <w:b/>
          <w:color w:val="244061" w:themeColor="accent1" w:themeShade="80"/>
          <w:szCs w:val="18"/>
        </w:rPr>
        <w:t>:</w:t>
      </w:r>
      <w:r w:rsidRPr="00CA3428">
        <w:rPr>
          <w:color w:val="244061" w:themeColor="accent1" w:themeShade="80"/>
          <w:szCs w:val="18"/>
        </w:rPr>
        <w:t xml:space="preserve"> </w:t>
      </w:r>
      <w:r w:rsidRPr="00AA7BB4">
        <w:rPr>
          <w:sz w:val="18"/>
          <w:szCs w:val="18"/>
        </w:rPr>
        <w:tab/>
      </w:r>
      <w:r>
        <w:rPr>
          <w:sz w:val="18"/>
          <w:szCs w:val="18"/>
        </w:rPr>
        <w:tab/>
      </w:r>
      <w:r w:rsidRPr="00AA7BB4">
        <w:rPr>
          <w:sz w:val="18"/>
          <w:szCs w:val="18"/>
        </w:rPr>
        <w:t xml:space="preserve">Proficient in </w:t>
      </w:r>
      <w:r w:rsidRPr="00AA7BB4">
        <w:rPr>
          <w:rFonts w:cs="Arial"/>
          <w:sz w:val="18"/>
          <w:szCs w:val="18"/>
        </w:rPr>
        <w:t>English</w:t>
      </w:r>
    </w:p>
    <w:p w:rsidR="00836F95" w:rsidRPr="00836F95" w:rsidRDefault="00836F95" w:rsidP="00836F95">
      <w:pPr>
        <w:pBdr>
          <w:bottom w:val="single" w:sz="4" w:space="1" w:color="auto"/>
        </w:pBdr>
        <w:rPr>
          <w:color w:val="365F91" w:themeColor="accent1" w:themeShade="BF"/>
        </w:rPr>
      </w:pPr>
      <w:r>
        <w:rPr>
          <w:b/>
          <w:color w:val="365F91" w:themeColor="accent1" w:themeShade="BF"/>
          <w:sz w:val="28"/>
        </w:rPr>
        <w:t>A</w:t>
      </w:r>
      <w:r>
        <w:rPr>
          <w:b/>
          <w:color w:val="365F91" w:themeColor="accent1" w:themeShade="BF"/>
          <w:sz w:val="22"/>
        </w:rPr>
        <w:t>CTIVITIES</w:t>
      </w:r>
    </w:p>
    <w:p w:rsidR="00836F95" w:rsidRPr="00836F95" w:rsidRDefault="00836F95" w:rsidP="00836F95">
      <w:r w:rsidRPr="00E513FF">
        <w:rPr>
          <w:rFonts w:cs="Arial"/>
          <w:i/>
          <w:color w:val="92D050"/>
          <w:sz w:val="16"/>
          <w:szCs w:val="18"/>
        </w:rPr>
        <w:t>Use this section to highlight your relevant passions, activities, and how you like to give back. It’s good to include Leadership and volunteer experiences here. Or show off important extras like publications, certifications, languages and mo</w:t>
      </w:r>
    </w:p>
    <w:p w:rsidR="002E04B0" w:rsidRPr="00364D05" w:rsidRDefault="002E04B0" w:rsidP="00AC19B3">
      <w:pPr>
        <w:pStyle w:val="Title3"/>
      </w:pPr>
    </w:p>
    <w:sectPr w:rsidR="002E04B0" w:rsidRPr="00364D05" w:rsidSect="00E0129D">
      <w:pgSz w:w="11906" w:h="16838" w:code="9"/>
      <w:pgMar w:top="1440" w:right="1440" w:bottom="1440"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DE5" w:rsidRDefault="005C4DE5">
      <w:r>
        <w:separator/>
      </w:r>
    </w:p>
    <w:p w:rsidR="005C4DE5" w:rsidRDefault="005C4DE5"/>
  </w:endnote>
  <w:endnote w:type="continuationSeparator" w:id="0">
    <w:p w:rsidR="005C4DE5" w:rsidRDefault="005C4DE5">
      <w:r>
        <w:continuationSeparator/>
      </w:r>
    </w:p>
    <w:p w:rsidR="005C4DE5" w:rsidRDefault="005C4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4134"/>
      <w:docPartObj>
        <w:docPartGallery w:val="Page Numbers (Bottom of Page)"/>
        <w:docPartUnique/>
      </w:docPartObj>
    </w:sdtPr>
    <w:sdtEndPr>
      <w:rPr>
        <w:noProof/>
      </w:rPr>
    </w:sdtEndPr>
    <w:sdtContent>
      <w:p w:rsidR="000B2B8C" w:rsidRDefault="000B2B8C">
        <w:pPr>
          <w:pStyle w:val="Footer"/>
          <w:jc w:val="center"/>
        </w:pPr>
        <w:r>
          <w:fldChar w:fldCharType="begin"/>
        </w:r>
        <w:r>
          <w:instrText xml:space="preserve"> PAGE   \* MERGEFORMAT </w:instrText>
        </w:r>
        <w:r>
          <w:fldChar w:fldCharType="separate"/>
        </w:r>
        <w:r w:rsidR="006972E9">
          <w:rPr>
            <w:noProof/>
          </w:rPr>
          <w:t>10</w:t>
        </w:r>
        <w:r>
          <w:rPr>
            <w:noProof/>
          </w:rPr>
          <w:fldChar w:fldCharType="end"/>
        </w:r>
      </w:p>
    </w:sdtContent>
  </w:sdt>
  <w:p w:rsidR="000B2B8C" w:rsidRDefault="000B2B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498213"/>
      <w:docPartObj>
        <w:docPartGallery w:val="Page Numbers (Bottom of Page)"/>
        <w:docPartUnique/>
      </w:docPartObj>
    </w:sdtPr>
    <w:sdtEndPr>
      <w:rPr>
        <w:noProof/>
      </w:rPr>
    </w:sdtEndPr>
    <w:sdtContent>
      <w:p w:rsidR="000B2B8C" w:rsidRDefault="000B2B8C">
        <w:pPr>
          <w:pStyle w:val="Footer"/>
          <w:jc w:val="center"/>
        </w:pPr>
        <w:r>
          <w:fldChar w:fldCharType="begin"/>
        </w:r>
        <w:r>
          <w:instrText xml:space="preserve"> PAGE   \* MERGEFORMAT </w:instrText>
        </w:r>
        <w:r>
          <w:fldChar w:fldCharType="separate"/>
        </w:r>
        <w:r w:rsidR="006972E9">
          <w:rPr>
            <w:noProof/>
          </w:rPr>
          <w:t>15</w:t>
        </w:r>
        <w:r>
          <w:rPr>
            <w:noProof/>
          </w:rPr>
          <w:fldChar w:fldCharType="end"/>
        </w:r>
      </w:p>
    </w:sdtContent>
  </w:sdt>
  <w:p w:rsidR="000B2B8C" w:rsidRDefault="000B2B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DE5" w:rsidRDefault="005C4DE5">
      <w:r>
        <w:separator/>
      </w:r>
    </w:p>
    <w:p w:rsidR="005C4DE5" w:rsidRDefault="005C4DE5"/>
  </w:footnote>
  <w:footnote w:type="continuationSeparator" w:id="0">
    <w:p w:rsidR="005C4DE5" w:rsidRDefault="005C4DE5">
      <w:r>
        <w:continuationSeparator/>
      </w:r>
    </w:p>
    <w:p w:rsidR="005C4DE5" w:rsidRDefault="005C4D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B8C" w:rsidRDefault="000B2B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4F85"/>
    <w:multiLevelType w:val="hybridMultilevel"/>
    <w:tmpl w:val="DB8E7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06ACC"/>
    <w:multiLevelType w:val="hybridMultilevel"/>
    <w:tmpl w:val="A8F8D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66487"/>
    <w:multiLevelType w:val="hybridMultilevel"/>
    <w:tmpl w:val="58B8F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52017"/>
    <w:multiLevelType w:val="hybridMultilevel"/>
    <w:tmpl w:val="27E83B5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6B6A93"/>
    <w:multiLevelType w:val="multilevel"/>
    <w:tmpl w:val="8A58DBF0"/>
    <w:styleLink w:val="StyleBulleted"/>
    <w:lvl w:ilvl="0">
      <w:start w:val="1"/>
      <w:numFmt w:val="bullet"/>
      <w:lvlText w:val=""/>
      <w:lvlJc w:val="left"/>
      <w:pPr>
        <w:tabs>
          <w:tab w:val="num" w:pos="578"/>
        </w:tabs>
        <w:ind w:left="578" w:hanging="323"/>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AB021A"/>
    <w:multiLevelType w:val="hybridMultilevel"/>
    <w:tmpl w:val="9AE4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E30C9"/>
    <w:multiLevelType w:val="hybridMultilevel"/>
    <w:tmpl w:val="F1AE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7B03DE"/>
    <w:multiLevelType w:val="hybridMultilevel"/>
    <w:tmpl w:val="09F2D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30696F"/>
    <w:multiLevelType w:val="hybridMultilevel"/>
    <w:tmpl w:val="284C5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89608E"/>
    <w:multiLevelType w:val="hybridMultilevel"/>
    <w:tmpl w:val="FE6E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A02862"/>
    <w:multiLevelType w:val="hybridMultilevel"/>
    <w:tmpl w:val="E3B64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370AFB"/>
    <w:multiLevelType w:val="hybridMultilevel"/>
    <w:tmpl w:val="CF8246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1C191A00"/>
    <w:multiLevelType w:val="hybridMultilevel"/>
    <w:tmpl w:val="5AA4D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C447F7"/>
    <w:multiLevelType w:val="hybridMultilevel"/>
    <w:tmpl w:val="270C4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003621"/>
    <w:multiLevelType w:val="hybridMultilevel"/>
    <w:tmpl w:val="7F488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173C5A"/>
    <w:multiLevelType w:val="hybridMultilevel"/>
    <w:tmpl w:val="0E18E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250F40"/>
    <w:multiLevelType w:val="multilevel"/>
    <w:tmpl w:val="0809001D"/>
    <w:name w:val="max"/>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547574A"/>
    <w:multiLevelType w:val="hybridMultilevel"/>
    <w:tmpl w:val="F67A4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750EB0"/>
    <w:multiLevelType w:val="hybridMultilevel"/>
    <w:tmpl w:val="47364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925222"/>
    <w:multiLevelType w:val="hybridMultilevel"/>
    <w:tmpl w:val="FF0E5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7741BE"/>
    <w:multiLevelType w:val="hybridMultilevel"/>
    <w:tmpl w:val="99108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375D4F"/>
    <w:multiLevelType w:val="hybridMultilevel"/>
    <w:tmpl w:val="D3AA9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6D72F3"/>
    <w:multiLevelType w:val="hybridMultilevel"/>
    <w:tmpl w:val="7FB0F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A90653"/>
    <w:multiLevelType w:val="hybridMultilevel"/>
    <w:tmpl w:val="9D9E6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712C04"/>
    <w:multiLevelType w:val="hybridMultilevel"/>
    <w:tmpl w:val="A01A9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EA248E"/>
    <w:multiLevelType w:val="hybridMultilevel"/>
    <w:tmpl w:val="E33AB30A"/>
    <w:lvl w:ilvl="0" w:tplc="2FC62580">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6" w15:restartNumberingAfterBreak="0">
    <w:nsid w:val="360E65B4"/>
    <w:multiLevelType w:val="hybridMultilevel"/>
    <w:tmpl w:val="E33AB30A"/>
    <w:lvl w:ilvl="0" w:tplc="2FC62580">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7" w15:restartNumberingAfterBreak="0">
    <w:nsid w:val="3C9E38B7"/>
    <w:multiLevelType w:val="hybridMultilevel"/>
    <w:tmpl w:val="287EE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C246E3"/>
    <w:multiLevelType w:val="multilevel"/>
    <w:tmpl w:val="F4C824F6"/>
    <w:lvl w:ilvl="0">
      <w:start w:val="1"/>
      <w:numFmt w:val="upperLetter"/>
      <w:pStyle w:val="APPENDIX"/>
      <w:lvlText w:val="APPENDIX %1"/>
      <w:lvlJc w:val="center"/>
      <w:pPr>
        <w:tabs>
          <w:tab w:val="num" w:pos="936"/>
        </w:tabs>
        <w:ind w:left="936" w:hanging="72"/>
      </w:pPr>
      <w:rPr>
        <w:rFonts w:hint="default"/>
      </w:rPr>
    </w:lvl>
    <w:lvl w:ilvl="1">
      <w:start w:val="1"/>
      <w:numFmt w:val="decimal"/>
      <w:lvlText w:val="%1.%2."/>
      <w:lvlJc w:val="left"/>
      <w:pPr>
        <w:tabs>
          <w:tab w:val="num" w:pos="1368"/>
        </w:tabs>
        <w:ind w:left="1368" w:hanging="432"/>
      </w:pPr>
      <w:rPr>
        <w:rFonts w:hint="default"/>
      </w:rPr>
    </w:lvl>
    <w:lvl w:ilvl="2">
      <w:start w:val="1"/>
      <w:numFmt w:val="decimal"/>
      <w:lvlText w:val="%1.%2.%3."/>
      <w:lvlJc w:val="left"/>
      <w:pPr>
        <w:tabs>
          <w:tab w:val="num" w:pos="2016"/>
        </w:tabs>
        <w:ind w:left="1800" w:hanging="504"/>
      </w:pPr>
      <w:rPr>
        <w:rFonts w:hint="default"/>
      </w:rPr>
    </w:lvl>
    <w:lvl w:ilvl="3">
      <w:start w:val="1"/>
      <w:numFmt w:val="decimal"/>
      <w:lvlText w:val="%1.%2.%3.%4."/>
      <w:lvlJc w:val="left"/>
      <w:pPr>
        <w:tabs>
          <w:tab w:val="num" w:pos="2376"/>
        </w:tabs>
        <w:ind w:left="2304" w:hanging="648"/>
      </w:pPr>
      <w:rPr>
        <w:rFonts w:hint="default"/>
      </w:rPr>
    </w:lvl>
    <w:lvl w:ilvl="4">
      <w:start w:val="1"/>
      <w:numFmt w:val="decimal"/>
      <w:lvlText w:val="%1.%2.%3.%4.%5."/>
      <w:lvlJc w:val="left"/>
      <w:pPr>
        <w:tabs>
          <w:tab w:val="num" w:pos="3096"/>
        </w:tabs>
        <w:ind w:left="2808" w:hanging="792"/>
      </w:pPr>
      <w:rPr>
        <w:rFonts w:hint="default"/>
      </w:rPr>
    </w:lvl>
    <w:lvl w:ilvl="5">
      <w:start w:val="1"/>
      <w:numFmt w:val="decimal"/>
      <w:lvlText w:val="%1.%2.%3.%4.%5.%6."/>
      <w:lvlJc w:val="left"/>
      <w:pPr>
        <w:tabs>
          <w:tab w:val="num" w:pos="3456"/>
        </w:tabs>
        <w:ind w:left="3312" w:hanging="936"/>
      </w:pPr>
      <w:rPr>
        <w:rFonts w:hint="default"/>
      </w:rPr>
    </w:lvl>
    <w:lvl w:ilvl="6">
      <w:start w:val="1"/>
      <w:numFmt w:val="decimal"/>
      <w:lvlText w:val="%1.%2.%3.%4.%5.%6.%7."/>
      <w:lvlJc w:val="left"/>
      <w:pPr>
        <w:tabs>
          <w:tab w:val="num" w:pos="4176"/>
        </w:tabs>
        <w:ind w:left="3816" w:hanging="1080"/>
      </w:pPr>
      <w:rPr>
        <w:rFonts w:hint="default"/>
      </w:rPr>
    </w:lvl>
    <w:lvl w:ilvl="7">
      <w:start w:val="1"/>
      <w:numFmt w:val="decimal"/>
      <w:lvlText w:val="%1.%2.%3.%4.%5.%6.%7.%8."/>
      <w:lvlJc w:val="left"/>
      <w:pPr>
        <w:tabs>
          <w:tab w:val="num" w:pos="4536"/>
        </w:tabs>
        <w:ind w:left="4320" w:hanging="1224"/>
      </w:pPr>
      <w:rPr>
        <w:rFonts w:hint="default"/>
      </w:rPr>
    </w:lvl>
    <w:lvl w:ilvl="8">
      <w:start w:val="1"/>
      <w:numFmt w:val="decimal"/>
      <w:lvlText w:val="%1.%2.%3.%4.%5.%6.%7.%8.%9."/>
      <w:lvlJc w:val="left"/>
      <w:pPr>
        <w:tabs>
          <w:tab w:val="num" w:pos="5256"/>
        </w:tabs>
        <w:ind w:left="4896" w:hanging="1440"/>
      </w:pPr>
      <w:rPr>
        <w:rFonts w:hint="default"/>
      </w:rPr>
    </w:lvl>
  </w:abstractNum>
  <w:abstractNum w:abstractNumId="29" w15:restartNumberingAfterBreak="0">
    <w:nsid w:val="41145C3C"/>
    <w:multiLevelType w:val="hybridMultilevel"/>
    <w:tmpl w:val="6C961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761922"/>
    <w:multiLevelType w:val="hybridMultilevel"/>
    <w:tmpl w:val="26889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462EF3"/>
    <w:multiLevelType w:val="hybridMultilevel"/>
    <w:tmpl w:val="A778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E02BE6"/>
    <w:multiLevelType w:val="hybridMultilevel"/>
    <w:tmpl w:val="8A36C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651FBD"/>
    <w:multiLevelType w:val="hybridMultilevel"/>
    <w:tmpl w:val="77569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434BDD"/>
    <w:multiLevelType w:val="hybridMultilevel"/>
    <w:tmpl w:val="73505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A6046F"/>
    <w:multiLevelType w:val="multilevel"/>
    <w:tmpl w:val="80303BB4"/>
    <w:lvl w:ilvl="0">
      <w:start w:val="1"/>
      <w:numFmt w:val="decimal"/>
      <w:pStyle w:val="Heading1"/>
      <w:lvlText w:val="CHAPTER %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56F842DB"/>
    <w:multiLevelType w:val="hybridMultilevel"/>
    <w:tmpl w:val="36FCD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1618ED"/>
    <w:multiLevelType w:val="hybridMultilevel"/>
    <w:tmpl w:val="11FA0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335606"/>
    <w:multiLevelType w:val="hybridMultilevel"/>
    <w:tmpl w:val="88D61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44143E"/>
    <w:multiLevelType w:val="hybridMultilevel"/>
    <w:tmpl w:val="76A03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E35905"/>
    <w:multiLevelType w:val="hybridMultilevel"/>
    <w:tmpl w:val="A5BC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0E4059"/>
    <w:multiLevelType w:val="hybridMultilevel"/>
    <w:tmpl w:val="9B8A8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9D559B"/>
    <w:multiLevelType w:val="hybridMultilevel"/>
    <w:tmpl w:val="BE24F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D33B78"/>
    <w:multiLevelType w:val="hybridMultilevel"/>
    <w:tmpl w:val="7A92A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1D6235"/>
    <w:multiLevelType w:val="hybridMultilevel"/>
    <w:tmpl w:val="C8669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C4F67B1"/>
    <w:multiLevelType w:val="hybridMultilevel"/>
    <w:tmpl w:val="9342D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CA957E0"/>
    <w:multiLevelType w:val="hybridMultilevel"/>
    <w:tmpl w:val="FD2ACE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7" w15:restartNumberingAfterBreak="0">
    <w:nsid w:val="71F520A4"/>
    <w:multiLevelType w:val="hybridMultilevel"/>
    <w:tmpl w:val="EC1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3DB6144"/>
    <w:multiLevelType w:val="hybridMultilevel"/>
    <w:tmpl w:val="61CE8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CF0ED6"/>
    <w:multiLevelType w:val="hybridMultilevel"/>
    <w:tmpl w:val="63FE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BFA7D6C"/>
    <w:multiLevelType w:val="hybridMultilevel"/>
    <w:tmpl w:val="CF905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EF41DC3"/>
    <w:multiLevelType w:val="hybridMultilevel"/>
    <w:tmpl w:val="CAACB4BE"/>
    <w:lvl w:ilvl="0" w:tplc="2F48490C">
      <w:start w:val="1"/>
      <w:numFmt w:val="decimal"/>
      <w:pStyle w:val="Equation"/>
      <w:lvlText w:val="(1.%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num w:numId="1">
    <w:abstractNumId w:val="35"/>
  </w:num>
  <w:num w:numId="2">
    <w:abstractNumId w:val="4"/>
  </w:num>
  <w:num w:numId="3">
    <w:abstractNumId w:val="28"/>
  </w:num>
  <w:num w:numId="4">
    <w:abstractNumId w:val="51"/>
  </w:num>
  <w:num w:numId="5">
    <w:abstractNumId w:val="40"/>
  </w:num>
  <w:num w:numId="6">
    <w:abstractNumId w:val="5"/>
  </w:num>
  <w:num w:numId="7">
    <w:abstractNumId w:val="37"/>
  </w:num>
  <w:num w:numId="8">
    <w:abstractNumId w:val="19"/>
  </w:num>
  <w:num w:numId="9">
    <w:abstractNumId w:val="10"/>
  </w:num>
  <w:num w:numId="10">
    <w:abstractNumId w:val="24"/>
  </w:num>
  <w:num w:numId="11">
    <w:abstractNumId w:val="34"/>
  </w:num>
  <w:num w:numId="12">
    <w:abstractNumId w:val="3"/>
  </w:num>
  <w:num w:numId="13">
    <w:abstractNumId w:val="48"/>
  </w:num>
  <w:num w:numId="14">
    <w:abstractNumId w:val="20"/>
  </w:num>
  <w:num w:numId="15">
    <w:abstractNumId w:val="30"/>
  </w:num>
  <w:num w:numId="16">
    <w:abstractNumId w:val="14"/>
  </w:num>
  <w:num w:numId="17">
    <w:abstractNumId w:val="6"/>
  </w:num>
  <w:num w:numId="18">
    <w:abstractNumId w:val="49"/>
  </w:num>
  <w:num w:numId="19">
    <w:abstractNumId w:val="21"/>
  </w:num>
  <w:num w:numId="20">
    <w:abstractNumId w:val="31"/>
  </w:num>
  <w:num w:numId="21">
    <w:abstractNumId w:val="41"/>
  </w:num>
  <w:num w:numId="22">
    <w:abstractNumId w:val="42"/>
  </w:num>
  <w:num w:numId="23">
    <w:abstractNumId w:val="17"/>
  </w:num>
  <w:num w:numId="24">
    <w:abstractNumId w:val="47"/>
  </w:num>
  <w:num w:numId="25">
    <w:abstractNumId w:val="43"/>
  </w:num>
  <w:num w:numId="26">
    <w:abstractNumId w:val="33"/>
  </w:num>
  <w:num w:numId="27">
    <w:abstractNumId w:val="23"/>
  </w:num>
  <w:num w:numId="28">
    <w:abstractNumId w:val="1"/>
  </w:num>
  <w:num w:numId="29">
    <w:abstractNumId w:val="27"/>
  </w:num>
  <w:num w:numId="30">
    <w:abstractNumId w:val="0"/>
  </w:num>
  <w:num w:numId="31">
    <w:abstractNumId w:val="29"/>
  </w:num>
  <w:num w:numId="32">
    <w:abstractNumId w:val="7"/>
  </w:num>
  <w:num w:numId="33">
    <w:abstractNumId w:val="2"/>
  </w:num>
  <w:num w:numId="34">
    <w:abstractNumId w:val="8"/>
  </w:num>
  <w:num w:numId="35">
    <w:abstractNumId w:val="12"/>
  </w:num>
  <w:num w:numId="36">
    <w:abstractNumId w:val="15"/>
  </w:num>
  <w:num w:numId="37">
    <w:abstractNumId w:val="44"/>
  </w:num>
  <w:num w:numId="38">
    <w:abstractNumId w:val="9"/>
  </w:num>
  <w:num w:numId="39">
    <w:abstractNumId w:val="11"/>
  </w:num>
  <w:num w:numId="40">
    <w:abstractNumId w:val="32"/>
  </w:num>
  <w:num w:numId="41">
    <w:abstractNumId w:val="39"/>
  </w:num>
  <w:num w:numId="42">
    <w:abstractNumId w:val="36"/>
  </w:num>
  <w:num w:numId="43">
    <w:abstractNumId w:val="38"/>
  </w:num>
  <w:num w:numId="44">
    <w:abstractNumId w:val="22"/>
  </w:num>
  <w:num w:numId="45">
    <w:abstractNumId w:val="50"/>
  </w:num>
  <w:num w:numId="46">
    <w:abstractNumId w:val="18"/>
  </w:num>
  <w:num w:numId="47">
    <w:abstractNumId w:val="45"/>
  </w:num>
  <w:num w:numId="48">
    <w:abstractNumId w:val="13"/>
  </w:num>
  <w:num w:numId="49">
    <w:abstractNumId w:val="46"/>
  </w:num>
  <w:num w:numId="50">
    <w:abstractNumId w:val="25"/>
  </w:num>
  <w:num w:numId="51">
    <w:abstractNumId w:val="2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166"/>
    <w:rsid w:val="000006C0"/>
    <w:rsid w:val="00000B4B"/>
    <w:rsid w:val="00001828"/>
    <w:rsid w:val="00001924"/>
    <w:rsid w:val="00002250"/>
    <w:rsid w:val="00002E46"/>
    <w:rsid w:val="000036D1"/>
    <w:rsid w:val="0000370D"/>
    <w:rsid w:val="000077AB"/>
    <w:rsid w:val="00007958"/>
    <w:rsid w:val="0000796F"/>
    <w:rsid w:val="0001029E"/>
    <w:rsid w:val="00010311"/>
    <w:rsid w:val="00010424"/>
    <w:rsid w:val="000110B2"/>
    <w:rsid w:val="000122B3"/>
    <w:rsid w:val="0001258F"/>
    <w:rsid w:val="00012ADA"/>
    <w:rsid w:val="00012FA9"/>
    <w:rsid w:val="000142F6"/>
    <w:rsid w:val="00014420"/>
    <w:rsid w:val="000144ED"/>
    <w:rsid w:val="000153FF"/>
    <w:rsid w:val="00015B29"/>
    <w:rsid w:val="00015C8E"/>
    <w:rsid w:val="00016059"/>
    <w:rsid w:val="000164A0"/>
    <w:rsid w:val="0001720E"/>
    <w:rsid w:val="000179AF"/>
    <w:rsid w:val="000204D2"/>
    <w:rsid w:val="00020780"/>
    <w:rsid w:val="00021F9B"/>
    <w:rsid w:val="000227F8"/>
    <w:rsid w:val="000229EB"/>
    <w:rsid w:val="00022F76"/>
    <w:rsid w:val="000236A5"/>
    <w:rsid w:val="00024368"/>
    <w:rsid w:val="00024782"/>
    <w:rsid w:val="000262A2"/>
    <w:rsid w:val="00026928"/>
    <w:rsid w:val="00026EC2"/>
    <w:rsid w:val="000270B8"/>
    <w:rsid w:val="0002733C"/>
    <w:rsid w:val="00027647"/>
    <w:rsid w:val="000279E6"/>
    <w:rsid w:val="000305F6"/>
    <w:rsid w:val="000312EC"/>
    <w:rsid w:val="00031CB7"/>
    <w:rsid w:val="0003256E"/>
    <w:rsid w:val="000330E7"/>
    <w:rsid w:val="00033887"/>
    <w:rsid w:val="000338D4"/>
    <w:rsid w:val="00033A8E"/>
    <w:rsid w:val="00033C80"/>
    <w:rsid w:val="00035517"/>
    <w:rsid w:val="00036089"/>
    <w:rsid w:val="00036AD3"/>
    <w:rsid w:val="00036D56"/>
    <w:rsid w:val="00037D36"/>
    <w:rsid w:val="000401B9"/>
    <w:rsid w:val="00040256"/>
    <w:rsid w:val="0004047C"/>
    <w:rsid w:val="00040650"/>
    <w:rsid w:val="0004086F"/>
    <w:rsid w:val="00042BBC"/>
    <w:rsid w:val="00043342"/>
    <w:rsid w:val="00043CFA"/>
    <w:rsid w:val="00044CD2"/>
    <w:rsid w:val="000458E8"/>
    <w:rsid w:val="00046631"/>
    <w:rsid w:val="000475D4"/>
    <w:rsid w:val="00047D72"/>
    <w:rsid w:val="000501EB"/>
    <w:rsid w:val="00050D5D"/>
    <w:rsid w:val="00053AA0"/>
    <w:rsid w:val="00054E69"/>
    <w:rsid w:val="00055099"/>
    <w:rsid w:val="000558AC"/>
    <w:rsid w:val="00055B49"/>
    <w:rsid w:val="00055D6A"/>
    <w:rsid w:val="00055F97"/>
    <w:rsid w:val="000561B0"/>
    <w:rsid w:val="0005681A"/>
    <w:rsid w:val="00056F2D"/>
    <w:rsid w:val="00057CF4"/>
    <w:rsid w:val="00060234"/>
    <w:rsid w:val="00060499"/>
    <w:rsid w:val="00060C73"/>
    <w:rsid w:val="00061B18"/>
    <w:rsid w:val="00062550"/>
    <w:rsid w:val="0006263E"/>
    <w:rsid w:val="0006332F"/>
    <w:rsid w:val="00063741"/>
    <w:rsid w:val="00064EF9"/>
    <w:rsid w:val="00065A4B"/>
    <w:rsid w:val="00065AF0"/>
    <w:rsid w:val="00065AF5"/>
    <w:rsid w:val="0006692D"/>
    <w:rsid w:val="00066DDD"/>
    <w:rsid w:val="00067A5B"/>
    <w:rsid w:val="0007118F"/>
    <w:rsid w:val="00071CB3"/>
    <w:rsid w:val="00071F57"/>
    <w:rsid w:val="00072BD1"/>
    <w:rsid w:val="000742D8"/>
    <w:rsid w:val="000757DC"/>
    <w:rsid w:val="000767C4"/>
    <w:rsid w:val="000770D5"/>
    <w:rsid w:val="0007798D"/>
    <w:rsid w:val="000806A0"/>
    <w:rsid w:val="00080C9B"/>
    <w:rsid w:val="00080E46"/>
    <w:rsid w:val="00081950"/>
    <w:rsid w:val="0008276E"/>
    <w:rsid w:val="0008289D"/>
    <w:rsid w:val="00084EE9"/>
    <w:rsid w:val="0008513F"/>
    <w:rsid w:val="000851D8"/>
    <w:rsid w:val="00085A6F"/>
    <w:rsid w:val="00085BD1"/>
    <w:rsid w:val="000867C5"/>
    <w:rsid w:val="00087DC6"/>
    <w:rsid w:val="000904A1"/>
    <w:rsid w:val="00090509"/>
    <w:rsid w:val="00090AB4"/>
    <w:rsid w:val="0009112F"/>
    <w:rsid w:val="00091EEB"/>
    <w:rsid w:val="00092C60"/>
    <w:rsid w:val="00092CA1"/>
    <w:rsid w:val="000936B0"/>
    <w:rsid w:val="00094937"/>
    <w:rsid w:val="0009559B"/>
    <w:rsid w:val="00095956"/>
    <w:rsid w:val="00095C8D"/>
    <w:rsid w:val="000966BF"/>
    <w:rsid w:val="000971D0"/>
    <w:rsid w:val="000A0016"/>
    <w:rsid w:val="000A118B"/>
    <w:rsid w:val="000A1269"/>
    <w:rsid w:val="000A6DA0"/>
    <w:rsid w:val="000A758E"/>
    <w:rsid w:val="000A77AB"/>
    <w:rsid w:val="000A782A"/>
    <w:rsid w:val="000A7D3C"/>
    <w:rsid w:val="000A7F22"/>
    <w:rsid w:val="000A7F36"/>
    <w:rsid w:val="000B00C8"/>
    <w:rsid w:val="000B0B0D"/>
    <w:rsid w:val="000B15D1"/>
    <w:rsid w:val="000B1CC1"/>
    <w:rsid w:val="000B222F"/>
    <w:rsid w:val="000B2792"/>
    <w:rsid w:val="000B2B8C"/>
    <w:rsid w:val="000B49FE"/>
    <w:rsid w:val="000B502F"/>
    <w:rsid w:val="000B52D4"/>
    <w:rsid w:val="000B58AE"/>
    <w:rsid w:val="000B58E5"/>
    <w:rsid w:val="000B6634"/>
    <w:rsid w:val="000B70CE"/>
    <w:rsid w:val="000B7A87"/>
    <w:rsid w:val="000B7F17"/>
    <w:rsid w:val="000C0E63"/>
    <w:rsid w:val="000C1117"/>
    <w:rsid w:val="000C114F"/>
    <w:rsid w:val="000C121B"/>
    <w:rsid w:val="000C2154"/>
    <w:rsid w:val="000C2EE5"/>
    <w:rsid w:val="000C3024"/>
    <w:rsid w:val="000C3DEB"/>
    <w:rsid w:val="000C49A8"/>
    <w:rsid w:val="000C4F8C"/>
    <w:rsid w:val="000C5232"/>
    <w:rsid w:val="000C52F3"/>
    <w:rsid w:val="000C580E"/>
    <w:rsid w:val="000C59FF"/>
    <w:rsid w:val="000C5FA0"/>
    <w:rsid w:val="000C6F3F"/>
    <w:rsid w:val="000C6F40"/>
    <w:rsid w:val="000C7822"/>
    <w:rsid w:val="000C791F"/>
    <w:rsid w:val="000C7CFA"/>
    <w:rsid w:val="000D07D0"/>
    <w:rsid w:val="000D07E6"/>
    <w:rsid w:val="000D0B13"/>
    <w:rsid w:val="000D0F29"/>
    <w:rsid w:val="000D10B8"/>
    <w:rsid w:val="000D162B"/>
    <w:rsid w:val="000D1D3C"/>
    <w:rsid w:val="000D2DCD"/>
    <w:rsid w:val="000D3E51"/>
    <w:rsid w:val="000D3EDC"/>
    <w:rsid w:val="000D41EB"/>
    <w:rsid w:val="000D43CF"/>
    <w:rsid w:val="000D51B6"/>
    <w:rsid w:val="000D54B4"/>
    <w:rsid w:val="000D6E2E"/>
    <w:rsid w:val="000D75A8"/>
    <w:rsid w:val="000D75F5"/>
    <w:rsid w:val="000D794E"/>
    <w:rsid w:val="000D7D7B"/>
    <w:rsid w:val="000E150F"/>
    <w:rsid w:val="000E2019"/>
    <w:rsid w:val="000E25EB"/>
    <w:rsid w:val="000E2C6E"/>
    <w:rsid w:val="000E2D5E"/>
    <w:rsid w:val="000E2E7E"/>
    <w:rsid w:val="000E381C"/>
    <w:rsid w:val="000E382C"/>
    <w:rsid w:val="000E3A9A"/>
    <w:rsid w:val="000E4AAF"/>
    <w:rsid w:val="000E5EE8"/>
    <w:rsid w:val="000E6490"/>
    <w:rsid w:val="000E664C"/>
    <w:rsid w:val="000E6B74"/>
    <w:rsid w:val="000E6FFA"/>
    <w:rsid w:val="000E7C83"/>
    <w:rsid w:val="000F003B"/>
    <w:rsid w:val="000F15E7"/>
    <w:rsid w:val="000F1919"/>
    <w:rsid w:val="000F2291"/>
    <w:rsid w:val="000F2AA7"/>
    <w:rsid w:val="000F3103"/>
    <w:rsid w:val="000F3360"/>
    <w:rsid w:val="000F384B"/>
    <w:rsid w:val="000F3F6B"/>
    <w:rsid w:val="000F42FA"/>
    <w:rsid w:val="000F4558"/>
    <w:rsid w:val="000F46A1"/>
    <w:rsid w:val="000F47E8"/>
    <w:rsid w:val="000F4DB6"/>
    <w:rsid w:val="000F6AA2"/>
    <w:rsid w:val="000F7A81"/>
    <w:rsid w:val="000F7ECF"/>
    <w:rsid w:val="001000BF"/>
    <w:rsid w:val="00100207"/>
    <w:rsid w:val="00100D37"/>
    <w:rsid w:val="001016D0"/>
    <w:rsid w:val="00101935"/>
    <w:rsid w:val="00101DA9"/>
    <w:rsid w:val="001033B2"/>
    <w:rsid w:val="00103643"/>
    <w:rsid w:val="0010478D"/>
    <w:rsid w:val="00104820"/>
    <w:rsid w:val="00104902"/>
    <w:rsid w:val="00105657"/>
    <w:rsid w:val="0010646B"/>
    <w:rsid w:val="001067E9"/>
    <w:rsid w:val="00106F8A"/>
    <w:rsid w:val="00106FA2"/>
    <w:rsid w:val="001073FB"/>
    <w:rsid w:val="00107759"/>
    <w:rsid w:val="00107AA9"/>
    <w:rsid w:val="001103BE"/>
    <w:rsid w:val="00110853"/>
    <w:rsid w:val="0011325B"/>
    <w:rsid w:val="001137BD"/>
    <w:rsid w:val="00114455"/>
    <w:rsid w:val="00115C19"/>
    <w:rsid w:val="001160CF"/>
    <w:rsid w:val="00116F61"/>
    <w:rsid w:val="00117874"/>
    <w:rsid w:val="00120A5E"/>
    <w:rsid w:val="00120A6C"/>
    <w:rsid w:val="00120D2C"/>
    <w:rsid w:val="001216C5"/>
    <w:rsid w:val="00122D08"/>
    <w:rsid w:val="001231E9"/>
    <w:rsid w:val="00123697"/>
    <w:rsid w:val="00124830"/>
    <w:rsid w:val="00125D9C"/>
    <w:rsid w:val="00125EE3"/>
    <w:rsid w:val="0012649F"/>
    <w:rsid w:val="00126E33"/>
    <w:rsid w:val="00126F5D"/>
    <w:rsid w:val="0012709E"/>
    <w:rsid w:val="00127157"/>
    <w:rsid w:val="001271A3"/>
    <w:rsid w:val="00127633"/>
    <w:rsid w:val="00127B2C"/>
    <w:rsid w:val="00127E01"/>
    <w:rsid w:val="0013086E"/>
    <w:rsid w:val="00130F5F"/>
    <w:rsid w:val="0013125D"/>
    <w:rsid w:val="00131B02"/>
    <w:rsid w:val="00132888"/>
    <w:rsid w:val="00132CED"/>
    <w:rsid w:val="00133933"/>
    <w:rsid w:val="0013457E"/>
    <w:rsid w:val="001345C5"/>
    <w:rsid w:val="001348FF"/>
    <w:rsid w:val="001358B2"/>
    <w:rsid w:val="00136136"/>
    <w:rsid w:val="001367A0"/>
    <w:rsid w:val="00136A12"/>
    <w:rsid w:val="00136ED9"/>
    <w:rsid w:val="00137633"/>
    <w:rsid w:val="001377D0"/>
    <w:rsid w:val="001411FD"/>
    <w:rsid w:val="00141988"/>
    <w:rsid w:val="00142AA3"/>
    <w:rsid w:val="001433CE"/>
    <w:rsid w:val="001437EA"/>
    <w:rsid w:val="001439A4"/>
    <w:rsid w:val="0014422A"/>
    <w:rsid w:val="00144256"/>
    <w:rsid w:val="0014586A"/>
    <w:rsid w:val="00145D8A"/>
    <w:rsid w:val="001466D0"/>
    <w:rsid w:val="00146762"/>
    <w:rsid w:val="0015001A"/>
    <w:rsid w:val="00150936"/>
    <w:rsid w:val="00150B70"/>
    <w:rsid w:val="00151334"/>
    <w:rsid w:val="0015293A"/>
    <w:rsid w:val="00152EC3"/>
    <w:rsid w:val="001536D7"/>
    <w:rsid w:val="00154437"/>
    <w:rsid w:val="00156AE1"/>
    <w:rsid w:val="00156BBF"/>
    <w:rsid w:val="00156F0D"/>
    <w:rsid w:val="00156FA6"/>
    <w:rsid w:val="00160861"/>
    <w:rsid w:val="0016102B"/>
    <w:rsid w:val="001614C5"/>
    <w:rsid w:val="0016190E"/>
    <w:rsid w:val="00161B07"/>
    <w:rsid w:val="001622B7"/>
    <w:rsid w:val="0016281E"/>
    <w:rsid w:val="00162FE0"/>
    <w:rsid w:val="0016312D"/>
    <w:rsid w:val="001635D9"/>
    <w:rsid w:val="00163EC6"/>
    <w:rsid w:val="00164170"/>
    <w:rsid w:val="00164A37"/>
    <w:rsid w:val="00164CD8"/>
    <w:rsid w:val="00164DB6"/>
    <w:rsid w:val="001653FA"/>
    <w:rsid w:val="001653FC"/>
    <w:rsid w:val="00166AA8"/>
    <w:rsid w:val="00166F52"/>
    <w:rsid w:val="0017024A"/>
    <w:rsid w:val="00170402"/>
    <w:rsid w:val="001706B4"/>
    <w:rsid w:val="001708EB"/>
    <w:rsid w:val="0017131E"/>
    <w:rsid w:val="00171979"/>
    <w:rsid w:val="00171FA0"/>
    <w:rsid w:val="001749BA"/>
    <w:rsid w:val="0017538C"/>
    <w:rsid w:val="001753E9"/>
    <w:rsid w:val="00175ECC"/>
    <w:rsid w:val="00176A2A"/>
    <w:rsid w:val="00177B28"/>
    <w:rsid w:val="0018178A"/>
    <w:rsid w:val="001820D7"/>
    <w:rsid w:val="00184427"/>
    <w:rsid w:val="00184B29"/>
    <w:rsid w:val="00184C2A"/>
    <w:rsid w:val="00185900"/>
    <w:rsid w:val="00185C4B"/>
    <w:rsid w:val="00186569"/>
    <w:rsid w:val="001878CF"/>
    <w:rsid w:val="00190359"/>
    <w:rsid w:val="00190535"/>
    <w:rsid w:val="001917F4"/>
    <w:rsid w:val="0019230F"/>
    <w:rsid w:val="00193087"/>
    <w:rsid w:val="001939FB"/>
    <w:rsid w:val="00195168"/>
    <w:rsid w:val="001954C6"/>
    <w:rsid w:val="00195604"/>
    <w:rsid w:val="00196162"/>
    <w:rsid w:val="001961ED"/>
    <w:rsid w:val="00196F68"/>
    <w:rsid w:val="00197D57"/>
    <w:rsid w:val="001A05A3"/>
    <w:rsid w:val="001A1BF3"/>
    <w:rsid w:val="001A24D9"/>
    <w:rsid w:val="001A2AEA"/>
    <w:rsid w:val="001A35E6"/>
    <w:rsid w:val="001A4834"/>
    <w:rsid w:val="001A4BF9"/>
    <w:rsid w:val="001A559D"/>
    <w:rsid w:val="001A6F37"/>
    <w:rsid w:val="001B00B8"/>
    <w:rsid w:val="001B20F0"/>
    <w:rsid w:val="001B2212"/>
    <w:rsid w:val="001B3A00"/>
    <w:rsid w:val="001B3D49"/>
    <w:rsid w:val="001B605D"/>
    <w:rsid w:val="001C07D5"/>
    <w:rsid w:val="001C2618"/>
    <w:rsid w:val="001C2FA6"/>
    <w:rsid w:val="001C3DA7"/>
    <w:rsid w:val="001C3FB1"/>
    <w:rsid w:val="001C4F5D"/>
    <w:rsid w:val="001C6299"/>
    <w:rsid w:val="001C6544"/>
    <w:rsid w:val="001C6D47"/>
    <w:rsid w:val="001C7D49"/>
    <w:rsid w:val="001D0008"/>
    <w:rsid w:val="001D132C"/>
    <w:rsid w:val="001D15B2"/>
    <w:rsid w:val="001D1905"/>
    <w:rsid w:val="001D1ADD"/>
    <w:rsid w:val="001D1D27"/>
    <w:rsid w:val="001D2460"/>
    <w:rsid w:val="001D3614"/>
    <w:rsid w:val="001D4711"/>
    <w:rsid w:val="001D4BC1"/>
    <w:rsid w:val="001D4CE4"/>
    <w:rsid w:val="001D4EF9"/>
    <w:rsid w:val="001D4F12"/>
    <w:rsid w:val="001D509E"/>
    <w:rsid w:val="001D5B68"/>
    <w:rsid w:val="001D624F"/>
    <w:rsid w:val="001E004B"/>
    <w:rsid w:val="001E0C25"/>
    <w:rsid w:val="001E146E"/>
    <w:rsid w:val="001E2ADB"/>
    <w:rsid w:val="001E307D"/>
    <w:rsid w:val="001E3733"/>
    <w:rsid w:val="001E3C0B"/>
    <w:rsid w:val="001E3EDC"/>
    <w:rsid w:val="001E4262"/>
    <w:rsid w:val="001E4FF9"/>
    <w:rsid w:val="001E5444"/>
    <w:rsid w:val="001E5D5C"/>
    <w:rsid w:val="001E660E"/>
    <w:rsid w:val="001E6B29"/>
    <w:rsid w:val="001E709F"/>
    <w:rsid w:val="001E71BD"/>
    <w:rsid w:val="001E7629"/>
    <w:rsid w:val="001E7D00"/>
    <w:rsid w:val="001F19B0"/>
    <w:rsid w:val="001F2101"/>
    <w:rsid w:val="001F24AD"/>
    <w:rsid w:val="001F357A"/>
    <w:rsid w:val="001F3735"/>
    <w:rsid w:val="001F3AC0"/>
    <w:rsid w:val="001F45F5"/>
    <w:rsid w:val="001F51CF"/>
    <w:rsid w:val="001F5E37"/>
    <w:rsid w:val="001F6132"/>
    <w:rsid w:val="001F6641"/>
    <w:rsid w:val="001F6A86"/>
    <w:rsid w:val="001F7609"/>
    <w:rsid w:val="00200B54"/>
    <w:rsid w:val="00201266"/>
    <w:rsid w:val="0020188E"/>
    <w:rsid w:val="00201B96"/>
    <w:rsid w:val="002023FC"/>
    <w:rsid w:val="00202B5F"/>
    <w:rsid w:val="00203D9A"/>
    <w:rsid w:val="00204243"/>
    <w:rsid w:val="002046B4"/>
    <w:rsid w:val="002046D7"/>
    <w:rsid w:val="002054BF"/>
    <w:rsid w:val="00206780"/>
    <w:rsid w:val="00207599"/>
    <w:rsid w:val="00210639"/>
    <w:rsid w:val="00210934"/>
    <w:rsid w:val="00210EC3"/>
    <w:rsid w:val="002112D4"/>
    <w:rsid w:val="00211330"/>
    <w:rsid w:val="002119FD"/>
    <w:rsid w:val="00211C7E"/>
    <w:rsid w:val="002122CA"/>
    <w:rsid w:val="00212FBF"/>
    <w:rsid w:val="002132D1"/>
    <w:rsid w:val="00213BB2"/>
    <w:rsid w:val="002146A0"/>
    <w:rsid w:val="00214CC0"/>
    <w:rsid w:val="00214DCA"/>
    <w:rsid w:val="00214F47"/>
    <w:rsid w:val="00215770"/>
    <w:rsid w:val="00215859"/>
    <w:rsid w:val="00215BED"/>
    <w:rsid w:val="002206F4"/>
    <w:rsid w:val="00220928"/>
    <w:rsid w:val="00221BBC"/>
    <w:rsid w:val="00222D8A"/>
    <w:rsid w:val="0022333B"/>
    <w:rsid w:val="0022511D"/>
    <w:rsid w:val="00225F8B"/>
    <w:rsid w:val="0022667C"/>
    <w:rsid w:val="002266D4"/>
    <w:rsid w:val="00227D3F"/>
    <w:rsid w:val="00230681"/>
    <w:rsid w:val="00230891"/>
    <w:rsid w:val="002313BD"/>
    <w:rsid w:val="0023192B"/>
    <w:rsid w:val="00232278"/>
    <w:rsid w:val="002330BE"/>
    <w:rsid w:val="002330DF"/>
    <w:rsid w:val="002331EF"/>
    <w:rsid w:val="0023322D"/>
    <w:rsid w:val="00234110"/>
    <w:rsid w:val="00234EDC"/>
    <w:rsid w:val="00235173"/>
    <w:rsid w:val="002351A7"/>
    <w:rsid w:val="00235DBA"/>
    <w:rsid w:val="00236109"/>
    <w:rsid w:val="002361A5"/>
    <w:rsid w:val="002367A3"/>
    <w:rsid w:val="002367D7"/>
    <w:rsid w:val="002370FE"/>
    <w:rsid w:val="00237836"/>
    <w:rsid w:val="002378E7"/>
    <w:rsid w:val="002413A2"/>
    <w:rsid w:val="00241617"/>
    <w:rsid w:val="00242734"/>
    <w:rsid w:val="00242E79"/>
    <w:rsid w:val="00243BA7"/>
    <w:rsid w:val="00244389"/>
    <w:rsid w:val="00244509"/>
    <w:rsid w:val="00245BB8"/>
    <w:rsid w:val="00245D0D"/>
    <w:rsid w:val="00245D8C"/>
    <w:rsid w:val="0024622F"/>
    <w:rsid w:val="00246330"/>
    <w:rsid w:val="002468B8"/>
    <w:rsid w:val="00246E74"/>
    <w:rsid w:val="00247465"/>
    <w:rsid w:val="00247D2B"/>
    <w:rsid w:val="00250798"/>
    <w:rsid w:val="00250927"/>
    <w:rsid w:val="002517CD"/>
    <w:rsid w:val="002519F4"/>
    <w:rsid w:val="00251B8B"/>
    <w:rsid w:val="00251B8D"/>
    <w:rsid w:val="002531FD"/>
    <w:rsid w:val="00253937"/>
    <w:rsid w:val="00254257"/>
    <w:rsid w:val="00254270"/>
    <w:rsid w:val="0025466B"/>
    <w:rsid w:val="0025579B"/>
    <w:rsid w:val="00255CB1"/>
    <w:rsid w:val="00256066"/>
    <w:rsid w:val="002561B1"/>
    <w:rsid w:val="00256567"/>
    <w:rsid w:val="0025678D"/>
    <w:rsid w:val="00256846"/>
    <w:rsid w:val="00260239"/>
    <w:rsid w:val="002603C9"/>
    <w:rsid w:val="00260E20"/>
    <w:rsid w:val="00261481"/>
    <w:rsid w:val="00262B63"/>
    <w:rsid w:val="00262C54"/>
    <w:rsid w:val="00263000"/>
    <w:rsid w:val="002636C7"/>
    <w:rsid w:val="00263A79"/>
    <w:rsid w:val="002649A0"/>
    <w:rsid w:val="0026575C"/>
    <w:rsid w:val="0026592C"/>
    <w:rsid w:val="002670CB"/>
    <w:rsid w:val="00270769"/>
    <w:rsid w:val="00270B10"/>
    <w:rsid w:val="00270FD3"/>
    <w:rsid w:val="00271511"/>
    <w:rsid w:val="00271E35"/>
    <w:rsid w:val="002721DC"/>
    <w:rsid w:val="002725A1"/>
    <w:rsid w:val="00274649"/>
    <w:rsid w:val="002753B8"/>
    <w:rsid w:val="002753CF"/>
    <w:rsid w:val="002760CD"/>
    <w:rsid w:val="00276B22"/>
    <w:rsid w:val="002770DD"/>
    <w:rsid w:val="002807F0"/>
    <w:rsid w:val="0028112F"/>
    <w:rsid w:val="00281938"/>
    <w:rsid w:val="00282A86"/>
    <w:rsid w:val="00282DB4"/>
    <w:rsid w:val="00282DFD"/>
    <w:rsid w:val="0028317D"/>
    <w:rsid w:val="00283239"/>
    <w:rsid w:val="00284A48"/>
    <w:rsid w:val="0028553E"/>
    <w:rsid w:val="002858E4"/>
    <w:rsid w:val="00285C78"/>
    <w:rsid w:val="00285EB4"/>
    <w:rsid w:val="002867F0"/>
    <w:rsid w:val="00286D44"/>
    <w:rsid w:val="00290225"/>
    <w:rsid w:val="002916AD"/>
    <w:rsid w:val="00291AF4"/>
    <w:rsid w:val="00291BD4"/>
    <w:rsid w:val="00291C68"/>
    <w:rsid w:val="00293074"/>
    <w:rsid w:val="00293103"/>
    <w:rsid w:val="00294CA1"/>
    <w:rsid w:val="002954A5"/>
    <w:rsid w:val="00296693"/>
    <w:rsid w:val="00296F86"/>
    <w:rsid w:val="0029708E"/>
    <w:rsid w:val="0029714C"/>
    <w:rsid w:val="0029736D"/>
    <w:rsid w:val="002973EB"/>
    <w:rsid w:val="002A01CA"/>
    <w:rsid w:val="002A05BE"/>
    <w:rsid w:val="002A08E4"/>
    <w:rsid w:val="002A090A"/>
    <w:rsid w:val="002A1C2C"/>
    <w:rsid w:val="002A1E9D"/>
    <w:rsid w:val="002A3204"/>
    <w:rsid w:val="002A376C"/>
    <w:rsid w:val="002A3AC8"/>
    <w:rsid w:val="002A3B9B"/>
    <w:rsid w:val="002A456E"/>
    <w:rsid w:val="002A4B01"/>
    <w:rsid w:val="002A5BCD"/>
    <w:rsid w:val="002A5DB5"/>
    <w:rsid w:val="002A5F49"/>
    <w:rsid w:val="002A64FD"/>
    <w:rsid w:val="002A6792"/>
    <w:rsid w:val="002A6D1C"/>
    <w:rsid w:val="002A6FDB"/>
    <w:rsid w:val="002A7A6C"/>
    <w:rsid w:val="002A7FD7"/>
    <w:rsid w:val="002B040A"/>
    <w:rsid w:val="002B0837"/>
    <w:rsid w:val="002B12E6"/>
    <w:rsid w:val="002B1877"/>
    <w:rsid w:val="002B1AEC"/>
    <w:rsid w:val="002B1EEE"/>
    <w:rsid w:val="002B3894"/>
    <w:rsid w:val="002B3BF0"/>
    <w:rsid w:val="002B47A0"/>
    <w:rsid w:val="002B4BB5"/>
    <w:rsid w:val="002B4F51"/>
    <w:rsid w:val="002B550C"/>
    <w:rsid w:val="002B56EC"/>
    <w:rsid w:val="002B69A9"/>
    <w:rsid w:val="002B6F9B"/>
    <w:rsid w:val="002B6FEF"/>
    <w:rsid w:val="002B7849"/>
    <w:rsid w:val="002C166F"/>
    <w:rsid w:val="002C2902"/>
    <w:rsid w:val="002C3159"/>
    <w:rsid w:val="002C39DD"/>
    <w:rsid w:val="002C3BB1"/>
    <w:rsid w:val="002C3FD7"/>
    <w:rsid w:val="002C4B5C"/>
    <w:rsid w:val="002C4F96"/>
    <w:rsid w:val="002C5402"/>
    <w:rsid w:val="002C58E6"/>
    <w:rsid w:val="002C631E"/>
    <w:rsid w:val="002C65C3"/>
    <w:rsid w:val="002C6D47"/>
    <w:rsid w:val="002C6E2B"/>
    <w:rsid w:val="002C72CE"/>
    <w:rsid w:val="002D03DF"/>
    <w:rsid w:val="002D103F"/>
    <w:rsid w:val="002D2554"/>
    <w:rsid w:val="002D29DF"/>
    <w:rsid w:val="002D3164"/>
    <w:rsid w:val="002D3907"/>
    <w:rsid w:val="002D4231"/>
    <w:rsid w:val="002D544B"/>
    <w:rsid w:val="002D6A7E"/>
    <w:rsid w:val="002D770C"/>
    <w:rsid w:val="002E04B0"/>
    <w:rsid w:val="002E133C"/>
    <w:rsid w:val="002E1A55"/>
    <w:rsid w:val="002E38B9"/>
    <w:rsid w:val="002E3C0D"/>
    <w:rsid w:val="002E3C99"/>
    <w:rsid w:val="002E51C8"/>
    <w:rsid w:val="002E5929"/>
    <w:rsid w:val="002E60E8"/>
    <w:rsid w:val="002E699D"/>
    <w:rsid w:val="002E6C9A"/>
    <w:rsid w:val="002E6E47"/>
    <w:rsid w:val="002E6E98"/>
    <w:rsid w:val="002E6E9F"/>
    <w:rsid w:val="002E7FAF"/>
    <w:rsid w:val="002F09CC"/>
    <w:rsid w:val="002F0A64"/>
    <w:rsid w:val="002F1AA8"/>
    <w:rsid w:val="002F300D"/>
    <w:rsid w:val="002F3F09"/>
    <w:rsid w:val="002F4891"/>
    <w:rsid w:val="002F4B08"/>
    <w:rsid w:val="002F56BA"/>
    <w:rsid w:val="002F5DF3"/>
    <w:rsid w:val="002F63CF"/>
    <w:rsid w:val="002F7746"/>
    <w:rsid w:val="002F7852"/>
    <w:rsid w:val="002F7E1F"/>
    <w:rsid w:val="0030044B"/>
    <w:rsid w:val="00300955"/>
    <w:rsid w:val="003014F5"/>
    <w:rsid w:val="003027CA"/>
    <w:rsid w:val="003051F5"/>
    <w:rsid w:val="003052A4"/>
    <w:rsid w:val="0030534E"/>
    <w:rsid w:val="003060A0"/>
    <w:rsid w:val="00306D08"/>
    <w:rsid w:val="00306D2A"/>
    <w:rsid w:val="003079B6"/>
    <w:rsid w:val="00310648"/>
    <w:rsid w:val="00310737"/>
    <w:rsid w:val="00310F1A"/>
    <w:rsid w:val="0031110E"/>
    <w:rsid w:val="00311A97"/>
    <w:rsid w:val="003127CA"/>
    <w:rsid w:val="00313E6D"/>
    <w:rsid w:val="003144DF"/>
    <w:rsid w:val="00314B77"/>
    <w:rsid w:val="0031527A"/>
    <w:rsid w:val="0031529F"/>
    <w:rsid w:val="003158D8"/>
    <w:rsid w:val="00316AD7"/>
    <w:rsid w:val="00316D6B"/>
    <w:rsid w:val="00317720"/>
    <w:rsid w:val="003211F8"/>
    <w:rsid w:val="0032348E"/>
    <w:rsid w:val="0032358B"/>
    <w:rsid w:val="00324692"/>
    <w:rsid w:val="00324758"/>
    <w:rsid w:val="00324C95"/>
    <w:rsid w:val="00324F8A"/>
    <w:rsid w:val="00325270"/>
    <w:rsid w:val="00326D33"/>
    <w:rsid w:val="00327AD8"/>
    <w:rsid w:val="00330777"/>
    <w:rsid w:val="003309B1"/>
    <w:rsid w:val="003321B7"/>
    <w:rsid w:val="003330D3"/>
    <w:rsid w:val="003334D9"/>
    <w:rsid w:val="003336FA"/>
    <w:rsid w:val="003338A6"/>
    <w:rsid w:val="00333A89"/>
    <w:rsid w:val="00335A90"/>
    <w:rsid w:val="00336FA5"/>
    <w:rsid w:val="003379A0"/>
    <w:rsid w:val="00337A98"/>
    <w:rsid w:val="00337D6D"/>
    <w:rsid w:val="00340E6B"/>
    <w:rsid w:val="00341A9F"/>
    <w:rsid w:val="00342417"/>
    <w:rsid w:val="00342762"/>
    <w:rsid w:val="00342A6B"/>
    <w:rsid w:val="00342FE1"/>
    <w:rsid w:val="003436E3"/>
    <w:rsid w:val="00345822"/>
    <w:rsid w:val="00346BCB"/>
    <w:rsid w:val="00346BE9"/>
    <w:rsid w:val="003472A5"/>
    <w:rsid w:val="00347FED"/>
    <w:rsid w:val="0035011E"/>
    <w:rsid w:val="003506C2"/>
    <w:rsid w:val="00351377"/>
    <w:rsid w:val="00351E1D"/>
    <w:rsid w:val="003525E2"/>
    <w:rsid w:val="00352947"/>
    <w:rsid w:val="00352C59"/>
    <w:rsid w:val="003539A1"/>
    <w:rsid w:val="00353C16"/>
    <w:rsid w:val="00354125"/>
    <w:rsid w:val="00354B43"/>
    <w:rsid w:val="00354DCB"/>
    <w:rsid w:val="00354F7D"/>
    <w:rsid w:val="003550B6"/>
    <w:rsid w:val="003558DB"/>
    <w:rsid w:val="00357099"/>
    <w:rsid w:val="00357550"/>
    <w:rsid w:val="0036211C"/>
    <w:rsid w:val="0036221E"/>
    <w:rsid w:val="00362543"/>
    <w:rsid w:val="0036342F"/>
    <w:rsid w:val="003641E5"/>
    <w:rsid w:val="003645D8"/>
    <w:rsid w:val="00364ED7"/>
    <w:rsid w:val="00365E33"/>
    <w:rsid w:val="0036602B"/>
    <w:rsid w:val="003664C9"/>
    <w:rsid w:val="00366AF4"/>
    <w:rsid w:val="00367810"/>
    <w:rsid w:val="00370BCF"/>
    <w:rsid w:val="0037236F"/>
    <w:rsid w:val="003723F6"/>
    <w:rsid w:val="003730B5"/>
    <w:rsid w:val="00373DD7"/>
    <w:rsid w:val="00374D1B"/>
    <w:rsid w:val="00375363"/>
    <w:rsid w:val="0037548A"/>
    <w:rsid w:val="0037688B"/>
    <w:rsid w:val="00380E64"/>
    <w:rsid w:val="00381242"/>
    <w:rsid w:val="00381638"/>
    <w:rsid w:val="003820F4"/>
    <w:rsid w:val="003823E9"/>
    <w:rsid w:val="003831F9"/>
    <w:rsid w:val="00385085"/>
    <w:rsid w:val="00385756"/>
    <w:rsid w:val="00385F6A"/>
    <w:rsid w:val="00386A62"/>
    <w:rsid w:val="00387253"/>
    <w:rsid w:val="003874D1"/>
    <w:rsid w:val="00387D12"/>
    <w:rsid w:val="00390246"/>
    <w:rsid w:val="003904DC"/>
    <w:rsid w:val="00390A98"/>
    <w:rsid w:val="00390B68"/>
    <w:rsid w:val="00390C46"/>
    <w:rsid w:val="00390DC8"/>
    <w:rsid w:val="003927C7"/>
    <w:rsid w:val="00392C60"/>
    <w:rsid w:val="00393009"/>
    <w:rsid w:val="00393A36"/>
    <w:rsid w:val="003940B9"/>
    <w:rsid w:val="0039437A"/>
    <w:rsid w:val="00394B5D"/>
    <w:rsid w:val="00395F6B"/>
    <w:rsid w:val="003960B3"/>
    <w:rsid w:val="0039654B"/>
    <w:rsid w:val="003966A5"/>
    <w:rsid w:val="00396DCB"/>
    <w:rsid w:val="00397A1D"/>
    <w:rsid w:val="00397E32"/>
    <w:rsid w:val="003A082C"/>
    <w:rsid w:val="003A241C"/>
    <w:rsid w:val="003A2E27"/>
    <w:rsid w:val="003A2EB8"/>
    <w:rsid w:val="003A3282"/>
    <w:rsid w:val="003A3983"/>
    <w:rsid w:val="003A4153"/>
    <w:rsid w:val="003A447E"/>
    <w:rsid w:val="003A5809"/>
    <w:rsid w:val="003A67FA"/>
    <w:rsid w:val="003A76F3"/>
    <w:rsid w:val="003A7711"/>
    <w:rsid w:val="003A7B6F"/>
    <w:rsid w:val="003A7E72"/>
    <w:rsid w:val="003B216D"/>
    <w:rsid w:val="003B22C7"/>
    <w:rsid w:val="003B2319"/>
    <w:rsid w:val="003B2A03"/>
    <w:rsid w:val="003B2B3B"/>
    <w:rsid w:val="003B2C39"/>
    <w:rsid w:val="003B36D0"/>
    <w:rsid w:val="003B6303"/>
    <w:rsid w:val="003B6847"/>
    <w:rsid w:val="003B7037"/>
    <w:rsid w:val="003B76BE"/>
    <w:rsid w:val="003C0B6F"/>
    <w:rsid w:val="003C2F44"/>
    <w:rsid w:val="003C33CB"/>
    <w:rsid w:val="003C36BD"/>
    <w:rsid w:val="003C3BB6"/>
    <w:rsid w:val="003C3EE5"/>
    <w:rsid w:val="003C4292"/>
    <w:rsid w:val="003C477A"/>
    <w:rsid w:val="003C64E7"/>
    <w:rsid w:val="003C683D"/>
    <w:rsid w:val="003C6942"/>
    <w:rsid w:val="003D0105"/>
    <w:rsid w:val="003D03EE"/>
    <w:rsid w:val="003D0532"/>
    <w:rsid w:val="003D0C9B"/>
    <w:rsid w:val="003D0D98"/>
    <w:rsid w:val="003D1359"/>
    <w:rsid w:val="003D172B"/>
    <w:rsid w:val="003D1D6A"/>
    <w:rsid w:val="003D1EFA"/>
    <w:rsid w:val="003D3645"/>
    <w:rsid w:val="003D3EEC"/>
    <w:rsid w:val="003D495F"/>
    <w:rsid w:val="003D538A"/>
    <w:rsid w:val="003D53BF"/>
    <w:rsid w:val="003D551E"/>
    <w:rsid w:val="003D6037"/>
    <w:rsid w:val="003D6BE4"/>
    <w:rsid w:val="003D6BE7"/>
    <w:rsid w:val="003D7331"/>
    <w:rsid w:val="003D7F5A"/>
    <w:rsid w:val="003E00FD"/>
    <w:rsid w:val="003E1B45"/>
    <w:rsid w:val="003E1B89"/>
    <w:rsid w:val="003E1D92"/>
    <w:rsid w:val="003E26EE"/>
    <w:rsid w:val="003E3867"/>
    <w:rsid w:val="003E5CC9"/>
    <w:rsid w:val="003E5F5C"/>
    <w:rsid w:val="003E6F1C"/>
    <w:rsid w:val="003F0063"/>
    <w:rsid w:val="003F105A"/>
    <w:rsid w:val="003F1556"/>
    <w:rsid w:val="003F30FE"/>
    <w:rsid w:val="003F477E"/>
    <w:rsid w:val="003F4ADD"/>
    <w:rsid w:val="003F61E2"/>
    <w:rsid w:val="003F6974"/>
    <w:rsid w:val="003F717D"/>
    <w:rsid w:val="0040008B"/>
    <w:rsid w:val="004002B8"/>
    <w:rsid w:val="00400375"/>
    <w:rsid w:val="00400767"/>
    <w:rsid w:val="00400906"/>
    <w:rsid w:val="00400F9F"/>
    <w:rsid w:val="0040211B"/>
    <w:rsid w:val="00402B0F"/>
    <w:rsid w:val="00403267"/>
    <w:rsid w:val="004035BC"/>
    <w:rsid w:val="00403972"/>
    <w:rsid w:val="00403C43"/>
    <w:rsid w:val="0040417C"/>
    <w:rsid w:val="00404AE3"/>
    <w:rsid w:val="00404C46"/>
    <w:rsid w:val="00404D0B"/>
    <w:rsid w:val="00404E7A"/>
    <w:rsid w:val="00405810"/>
    <w:rsid w:val="00405943"/>
    <w:rsid w:val="00405A5E"/>
    <w:rsid w:val="004060A7"/>
    <w:rsid w:val="00406D02"/>
    <w:rsid w:val="00407769"/>
    <w:rsid w:val="00407941"/>
    <w:rsid w:val="00407EE4"/>
    <w:rsid w:val="00410395"/>
    <w:rsid w:val="00410DE4"/>
    <w:rsid w:val="00411797"/>
    <w:rsid w:val="00411C02"/>
    <w:rsid w:val="004121A1"/>
    <w:rsid w:val="004126A0"/>
    <w:rsid w:val="00412D51"/>
    <w:rsid w:val="00414B75"/>
    <w:rsid w:val="0041538D"/>
    <w:rsid w:val="00415CD1"/>
    <w:rsid w:val="00416606"/>
    <w:rsid w:val="00416B01"/>
    <w:rsid w:val="00420290"/>
    <w:rsid w:val="00420F6A"/>
    <w:rsid w:val="004224CF"/>
    <w:rsid w:val="00422FA8"/>
    <w:rsid w:val="004242B2"/>
    <w:rsid w:val="0042437A"/>
    <w:rsid w:val="00425469"/>
    <w:rsid w:val="004258AC"/>
    <w:rsid w:val="00431D11"/>
    <w:rsid w:val="004326DA"/>
    <w:rsid w:val="00432DE6"/>
    <w:rsid w:val="0043366B"/>
    <w:rsid w:val="004345FC"/>
    <w:rsid w:val="004348CC"/>
    <w:rsid w:val="0043534A"/>
    <w:rsid w:val="004357B7"/>
    <w:rsid w:val="004378E6"/>
    <w:rsid w:val="00440EB1"/>
    <w:rsid w:val="004419C5"/>
    <w:rsid w:val="004419D5"/>
    <w:rsid w:val="00441D02"/>
    <w:rsid w:val="00441F44"/>
    <w:rsid w:val="004424AB"/>
    <w:rsid w:val="00444B3E"/>
    <w:rsid w:val="00445392"/>
    <w:rsid w:val="0044549F"/>
    <w:rsid w:val="00445A83"/>
    <w:rsid w:val="00446C7C"/>
    <w:rsid w:val="00446D9A"/>
    <w:rsid w:val="00447451"/>
    <w:rsid w:val="00447483"/>
    <w:rsid w:val="00450830"/>
    <w:rsid w:val="00450931"/>
    <w:rsid w:val="0045096E"/>
    <w:rsid w:val="00451972"/>
    <w:rsid w:val="00452015"/>
    <w:rsid w:val="00452054"/>
    <w:rsid w:val="0045228E"/>
    <w:rsid w:val="004528FD"/>
    <w:rsid w:val="00452A14"/>
    <w:rsid w:val="00452CD0"/>
    <w:rsid w:val="00452FE0"/>
    <w:rsid w:val="004533BB"/>
    <w:rsid w:val="0045361B"/>
    <w:rsid w:val="004546E6"/>
    <w:rsid w:val="00454F00"/>
    <w:rsid w:val="00455B2F"/>
    <w:rsid w:val="00456C81"/>
    <w:rsid w:val="0045750E"/>
    <w:rsid w:val="00457D0A"/>
    <w:rsid w:val="004602CB"/>
    <w:rsid w:val="00461E83"/>
    <w:rsid w:val="00461FC8"/>
    <w:rsid w:val="00463232"/>
    <w:rsid w:val="00463587"/>
    <w:rsid w:val="00467788"/>
    <w:rsid w:val="004677DE"/>
    <w:rsid w:val="00467BA1"/>
    <w:rsid w:val="00470355"/>
    <w:rsid w:val="0047042A"/>
    <w:rsid w:val="00471116"/>
    <w:rsid w:val="004711D6"/>
    <w:rsid w:val="00471B8C"/>
    <w:rsid w:val="00472223"/>
    <w:rsid w:val="00472824"/>
    <w:rsid w:val="00472CA1"/>
    <w:rsid w:val="0047652A"/>
    <w:rsid w:val="004768FF"/>
    <w:rsid w:val="00476FF0"/>
    <w:rsid w:val="00477ECB"/>
    <w:rsid w:val="00477F38"/>
    <w:rsid w:val="0048119A"/>
    <w:rsid w:val="00481FBD"/>
    <w:rsid w:val="00482D65"/>
    <w:rsid w:val="004834D0"/>
    <w:rsid w:val="004835E6"/>
    <w:rsid w:val="00483EB1"/>
    <w:rsid w:val="0048402B"/>
    <w:rsid w:val="004849FC"/>
    <w:rsid w:val="00484CDC"/>
    <w:rsid w:val="00485298"/>
    <w:rsid w:val="004859F2"/>
    <w:rsid w:val="00485DF9"/>
    <w:rsid w:val="004870E7"/>
    <w:rsid w:val="00487199"/>
    <w:rsid w:val="004877E6"/>
    <w:rsid w:val="00490FDF"/>
    <w:rsid w:val="00491314"/>
    <w:rsid w:val="0049226F"/>
    <w:rsid w:val="00492D71"/>
    <w:rsid w:val="00492E70"/>
    <w:rsid w:val="00492FCF"/>
    <w:rsid w:val="004934E9"/>
    <w:rsid w:val="00493B47"/>
    <w:rsid w:val="00493D25"/>
    <w:rsid w:val="00493D60"/>
    <w:rsid w:val="00493D77"/>
    <w:rsid w:val="0049485C"/>
    <w:rsid w:val="004949EE"/>
    <w:rsid w:val="0049545A"/>
    <w:rsid w:val="00495804"/>
    <w:rsid w:val="00495F9C"/>
    <w:rsid w:val="00496865"/>
    <w:rsid w:val="0049766A"/>
    <w:rsid w:val="004A012A"/>
    <w:rsid w:val="004A26DE"/>
    <w:rsid w:val="004A2ADE"/>
    <w:rsid w:val="004A3433"/>
    <w:rsid w:val="004A3BB7"/>
    <w:rsid w:val="004A3C8B"/>
    <w:rsid w:val="004A4121"/>
    <w:rsid w:val="004A5159"/>
    <w:rsid w:val="004A5BDC"/>
    <w:rsid w:val="004A67B9"/>
    <w:rsid w:val="004A7807"/>
    <w:rsid w:val="004B0599"/>
    <w:rsid w:val="004B07C4"/>
    <w:rsid w:val="004B091C"/>
    <w:rsid w:val="004B0EBF"/>
    <w:rsid w:val="004B10CD"/>
    <w:rsid w:val="004B2425"/>
    <w:rsid w:val="004B2D9B"/>
    <w:rsid w:val="004B3F23"/>
    <w:rsid w:val="004B4DF8"/>
    <w:rsid w:val="004B5618"/>
    <w:rsid w:val="004B5AA4"/>
    <w:rsid w:val="004B604B"/>
    <w:rsid w:val="004B65DD"/>
    <w:rsid w:val="004B6DEB"/>
    <w:rsid w:val="004B7DCB"/>
    <w:rsid w:val="004B7F1C"/>
    <w:rsid w:val="004C0B57"/>
    <w:rsid w:val="004C0DDF"/>
    <w:rsid w:val="004C1703"/>
    <w:rsid w:val="004C1B39"/>
    <w:rsid w:val="004C1DE5"/>
    <w:rsid w:val="004C21BC"/>
    <w:rsid w:val="004C275F"/>
    <w:rsid w:val="004C32D5"/>
    <w:rsid w:val="004C3369"/>
    <w:rsid w:val="004C33FD"/>
    <w:rsid w:val="004C3484"/>
    <w:rsid w:val="004C3A98"/>
    <w:rsid w:val="004C59F9"/>
    <w:rsid w:val="004C5B85"/>
    <w:rsid w:val="004C61DF"/>
    <w:rsid w:val="004C628B"/>
    <w:rsid w:val="004C700D"/>
    <w:rsid w:val="004D0164"/>
    <w:rsid w:val="004D11B7"/>
    <w:rsid w:val="004D23A1"/>
    <w:rsid w:val="004D2465"/>
    <w:rsid w:val="004D2713"/>
    <w:rsid w:val="004D27D6"/>
    <w:rsid w:val="004D36FB"/>
    <w:rsid w:val="004D3A0F"/>
    <w:rsid w:val="004D3E52"/>
    <w:rsid w:val="004D3EB8"/>
    <w:rsid w:val="004D42DD"/>
    <w:rsid w:val="004D56B2"/>
    <w:rsid w:val="004D5C94"/>
    <w:rsid w:val="004D5D28"/>
    <w:rsid w:val="004D6EE1"/>
    <w:rsid w:val="004E1A83"/>
    <w:rsid w:val="004E2E7E"/>
    <w:rsid w:val="004E35BB"/>
    <w:rsid w:val="004E4D73"/>
    <w:rsid w:val="004E4F99"/>
    <w:rsid w:val="004E62A8"/>
    <w:rsid w:val="004E769C"/>
    <w:rsid w:val="004E7B93"/>
    <w:rsid w:val="004E7BE1"/>
    <w:rsid w:val="004E7C1D"/>
    <w:rsid w:val="004E7DA8"/>
    <w:rsid w:val="004F00D3"/>
    <w:rsid w:val="004F0D5F"/>
    <w:rsid w:val="004F1378"/>
    <w:rsid w:val="004F3198"/>
    <w:rsid w:val="004F381F"/>
    <w:rsid w:val="004F42A3"/>
    <w:rsid w:val="004F4FFC"/>
    <w:rsid w:val="004F5E38"/>
    <w:rsid w:val="004F78B4"/>
    <w:rsid w:val="005017BF"/>
    <w:rsid w:val="00502F4A"/>
    <w:rsid w:val="005032D4"/>
    <w:rsid w:val="00503AA7"/>
    <w:rsid w:val="00505B14"/>
    <w:rsid w:val="00507425"/>
    <w:rsid w:val="00507426"/>
    <w:rsid w:val="0051013E"/>
    <w:rsid w:val="00510828"/>
    <w:rsid w:val="00511F6B"/>
    <w:rsid w:val="0051204E"/>
    <w:rsid w:val="005126B6"/>
    <w:rsid w:val="0051322A"/>
    <w:rsid w:val="0051664D"/>
    <w:rsid w:val="00516691"/>
    <w:rsid w:val="00520077"/>
    <w:rsid w:val="00520EFC"/>
    <w:rsid w:val="00521550"/>
    <w:rsid w:val="00521ACB"/>
    <w:rsid w:val="00521B66"/>
    <w:rsid w:val="00522166"/>
    <w:rsid w:val="00522496"/>
    <w:rsid w:val="00522B23"/>
    <w:rsid w:val="00522C6A"/>
    <w:rsid w:val="00522FB7"/>
    <w:rsid w:val="0052363C"/>
    <w:rsid w:val="005238C5"/>
    <w:rsid w:val="005238CC"/>
    <w:rsid w:val="00523AE6"/>
    <w:rsid w:val="00523ED2"/>
    <w:rsid w:val="00524414"/>
    <w:rsid w:val="00524B85"/>
    <w:rsid w:val="00524D00"/>
    <w:rsid w:val="00524E9E"/>
    <w:rsid w:val="0052581A"/>
    <w:rsid w:val="005259AF"/>
    <w:rsid w:val="005269D5"/>
    <w:rsid w:val="00527312"/>
    <w:rsid w:val="005275FA"/>
    <w:rsid w:val="00527EA9"/>
    <w:rsid w:val="0053086A"/>
    <w:rsid w:val="0053101B"/>
    <w:rsid w:val="005324D6"/>
    <w:rsid w:val="00532651"/>
    <w:rsid w:val="005326AB"/>
    <w:rsid w:val="005327E5"/>
    <w:rsid w:val="005339EE"/>
    <w:rsid w:val="00533B41"/>
    <w:rsid w:val="00533ECA"/>
    <w:rsid w:val="00534684"/>
    <w:rsid w:val="00534913"/>
    <w:rsid w:val="005352AB"/>
    <w:rsid w:val="005352CB"/>
    <w:rsid w:val="00535E88"/>
    <w:rsid w:val="005360EA"/>
    <w:rsid w:val="00536848"/>
    <w:rsid w:val="0053782C"/>
    <w:rsid w:val="00537BBA"/>
    <w:rsid w:val="00540851"/>
    <w:rsid w:val="00540D4C"/>
    <w:rsid w:val="00541B87"/>
    <w:rsid w:val="0054235B"/>
    <w:rsid w:val="00542458"/>
    <w:rsid w:val="00542C7C"/>
    <w:rsid w:val="00544300"/>
    <w:rsid w:val="00544833"/>
    <w:rsid w:val="0054552E"/>
    <w:rsid w:val="005459D8"/>
    <w:rsid w:val="005467EC"/>
    <w:rsid w:val="00547F25"/>
    <w:rsid w:val="00547FB0"/>
    <w:rsid w:val="005502D0"/>
    <w:rsid w:val="00550CCD"/>
    <w:rsid w:val="005510AC"/>
    <w:rsid w:val="0055139E"/>
    <w:rsid w:val="005520C5"/>
    <w:rsid w:val="0055223B"/>
    <w:rsid w:val="0055258E"/>
    <w:rsid w:val="00552894"/>
    <w:rsid w:val="005533E5"/>
    <w:rsid w:val="00553A4A"/>
    <w:rsid w:val="00554D0A"/>
    <w:rsid w:val="00554FB5"/>
    <w:rsid w:val="00554FBA"/>
    <w:rsid w:val="005553C6"/>
    <w:rsid w:val="00555C29"/>
    <w:rsid w:val="00556379"/>
    <w:rsid w:val="0055696F"/>
    <w:rsid w:val="00556A63"/>
    <w:rsid w:val="00556DF5"/>
    <w:rsid w:val="005570B8"/>
    <w:rsid w:val="00557CCB"/>
    <w:rsid w:val="0056023C"/>
    <w:rsid w:val="0056142C"/>
    <w:rsid w:val="00561788"/>
    <w:rsid w:val="00561F95"/>
    <w:rsid w:val="005621BA"/>
    <w:rsid w:val="005628BA"/>
    <w:rsid w:val="00564688"/>
    <w:rsid w:val="005654C1"/>
    <w:rsid w:val="00565542"/>
    <w:rsid w:val="005655B1"/>
    <w:rsid w:val="00565B34"/>
    <w:rsid w:val="00565D0A"/>
    <w:rsid w:val="00566663"/>
    <w:rsid w:val="005678E4"/>
    <w:rsid w:val="0057022D"/>
    <w:rsid w:val="00570ED9"/>
    <w:rsid w:val="005710F4"/>
    <w:rsid w:val="00573622"/>
    <w:rsid w:val="0057557B"/>
    <w:rsid w:val="005757AB"/>
    <w:rsid w:val="00576C15"/>
    <w:rsid w:val="005773D7"/>
    <w:rsid w:val="00577A3D"/>
    <w:rsid w:val="00580034"/>
    <w:rsid w:val="00581EEB"/>
    <w:rsid w:val="0058323B"/>
    <w:rsid w:val="00583DBE"/>
    <w:rsid w:val="00584BE8"/>
    <w:rsid w:val="005853A6"/>
    <w:rsid w:val="00585A8E"/>
    <w:rsid w:val="0058616A"/>
    <w:rsid w:val="0058621B"/>
    <w:rsid w:val="00586D7E"/>
    <w:rsid w:val="00591307"/>
    <w:rsid w:val="00592383"/>
    <w:rsid w:val="005949B2"/>
    <w:rsid w:val="0059608B"/>
    <w:rsid w:val="00596D08"/>
    <w:rsid w:val="005973B9"/>
    <w:rsid w:val="00597A0D"/>
    <w:rsid w:val="005A1325"/>
    <w:rsid w:val="005A1505"/>
    <w:rsid w:val="005A19BA"/>
    <w:rsid w:val="005A1E0D"/>
    <w:rsid w:val="005A20C6"/>
    <w:rsid w:val="005A24B5"/>
    <w:rsid w:val="005A27D4"/>
    <w:rsid w:val="005A2BF1"/>
    <w:rsid w:val="005A2BFA"/>
    <w:rsid w:val="005A3FBC"/>
    <w:rsid w:val="005A4A86"/>
    <w:rsid w:val="005A4F50"/>
    <w:rsid w:val="005A58CD"/>
    <w:rsid w:val="005A6831"/>
    <w:rsid w:val="005A6A20"/>
    <w:rsid w:val="005A6C0D"/>
    <w:rsid w:val="005B15C3"/>
    <w:rsid w:val="005B2F55"/>
    <w:rsid w:val="005B2F74"/>
    <w:rsid w:val="005B435A"/>
    <w:rsid w:val="005B4506"/>
    <w:rsid w:val="005B4E80"/>
    <w:rsid w:val="005B5885"/>
    <w:rsid w:val="005B647C"/>
    <w:rsid w:val="005B6662"/>
    <w:rsid w:val="005B6787"/>
    <w:rsid w:val="005B6AF6"/>
    <w:rsid w:val="005B6B3B"/>
    <w:rsid w:val="005B6D6A"/>
    <w:rsid w:val="005C0C43"/>
    <w:rsid w:val="005C0C81"/>
    <w:rsid w:val="005C14AF"/>
    <w:rsid w:val="005C3604"/>
    <w:rsid w:val="005C3C81"/>
    <w:rsid w:val="005C3EEC"/>
    <w:rsid w:val="005C4DE5"/>
    <w:rsid w:val="005C4E84"/>
    <w:rsid w:val="005C5D0E"/>
    <w:rsid w:val="005C6CE8"/>
    <w:rsid w:val="005C71EA"/>
    <w:rsid w:val="005C722D"/>
    <w:rsid w:val="005D0118"/>
    <w:rsid w:val="005D155F"/>
    <w:rsid w:val="005D1E22"/>
    <w:rsid w:val="005D2890"/>
    <w:rsid w:val="005D2A2F"/>
    <w:rsid w:val="005D3497"/>
    <w:rsid w:val="005D35D6"/>
    <w:rsid w:val="005D3AE4"/>
    <w:rsid w:val="005D3D1A"/>
    <w:rsid w:val="005D5575"/>
    <w:rsid w:val="005D57D2"/>
    <w:rsid w:val="005D629D"/>
    <w:rsid w:val="005D6770"/>
    <w:rsid w:val="005E05B9"/>
    <w:rsid w:val="005E1615"/>
    <w:rsid w:val="005E361E"/>
    <w:rsid w:val="005E36EA"/>
    <w:rsid w:val="005E38BD"/>
    <w:rsid w:val="005E3CCC"/>
    <w:rsid w:val="005E4166"/>
    <w:rsid w:val="005E4362"/>
    <w:rsid w:val="005E43F3"/>
    <w:rsid w:val="005E473F"/>
    <w:rsid w:val="005E5B54"/>
    <w:rsid w:val="005E67A6"/>
    <w:rsid w:val="005E6970"/>
    <w:rsid w:val="005E736F"/>
    <w:rsid w:val="005E79C7"/>
    <w:rsid w:val="005E7AE2"/>
    <w:rsid w:val="005F09E2"/>
    <w:rsid w:val="005F1C18"/>
    <w:rsid w:val="005F2BE9"/>
    <w:rsid w:val="005F3092"/>
    <w:rsid w:val="005F389A"/>
    <w:rsid w:val="005F3ECD"/>
    <w:rsid w:val="005F46E9"/>
    <w:rsid w:val="005F5177"/>
    <w:rsid w:val="005F5303"/>
    <w:rsid w:val="005F5752"/>
    <w:rsid w:val="005F6704"/>
    <w:rsid w:val="005F6715"/>
    <w:rsid w:val="005F6A26"/>
    <w:rsid w:val="005F74A7"/>
    <w:rsid w:val="005F7C78"/>
    <w:rsid w:val="006000E6"/>
    <w:rsid w:val="00600518"/>
    <w:rsid w:val="00600933"/>
    <w:rsid w:val="006011EB"/>
    <w:rsid w:val="00601B5F"/>
    <w:rsid w:val="006022F7"/>
    <w:rsid w:val="006025F5"/>
    <w:rsid w:val="00603ABC"/>
    <w:rsid w:val="00603CD6"/>
    <w:rsid w:val="006054FB"/>
    <w:rsid w:val="006061BB"/>
    <w:rsid w:val="00606F64"/>
    <w:rsid w:val="006074F1"/>
    <w:rsid w:val="00610879"/>
    <w:rsid w:val="00610B91"/>
    <w:rsid w:val="00610C4C"/>
    <w:rsid w:val="00611029"/>
    <w:rsid w:val="00611F24"/>
    <w:rsid w:val="00611FEB"/>
    <w:rsid w:val="006126E1"/>
    <w:rsid w:val="006128E6"/>
    <w:rsid w:val="00613582"/>
    <w:rsid w:val="006145EE"/>
    <w:rsid w:val="00615F3C"/>
    <w:rsid w:val="00616467"/>
    <w:rsid w:val="00616BD4"/>
    <w:rsid w:val="00620703"/>
    <w:rsid w:val="006220EE"/>
    <w:rsid w:val="0062222D"/>
    <w:rsid w:val="0062253A"/>
    <w:rsid w:val="00623127"/>
    <w:rsid w:val="00623260"/>
    <w:rsid w:val="00624FC6"/>
    <w:rsid w:val="00625C60"/>
    <w:rsid w:val="0062691B"/>
    <w:rsid w:val="00627B44"/>
    <w:rsid w:val="006302A4"/>
    <w:rsid w:val="006303D7"/>
    <w:rsid w:val="006310E0"/>
    <w:rsid w:val="00631FF1"/>
    <w:rsid w:val="0063275F"/>
    <w:rsid w:val="006376FE"/>
    <w:rsid w:val="00640263"/>
    <w:rsid w:val="00640B68"/>
    <w:rsid w:val="0064141E"/>
    <w:rsid w:val="00641737"/>
    <w:rsid w:val="00641ED0"/>
    <w:rsid w:val="00643F94"/>
    <w:rsid w:val="00644AE3"/>
    <w:rsid w:val="00644ED6"/>
    <w:rsid w:val="00645951"/>
    <w:rsid w:val="00645C77"/>
    <w:rsid w:val="0064604A"/>
    <w:rsid w:val="006474E4"/>
    <w:rsid w:val="00650F37"/>
    <w:rsid w:val="00650F68"/>
    <w:rsid w:val="00651C40"/>
    <w:rsid w:val="00652225"/>
    <w:rsid w:val="0065241C"/>
    <w:rsid w:val="00652714"/>
    <w:rsid w:val="00652818"/>
    <w:rsid w:val="00653CDE"/>
    <w:rsid w:val="00653DD2"/>
    <w:rsid w:val="00655554"/>
    <w:rsid w:val="006557CB"/>
    <w:rsid w:val="00655B4F"/>
    <w:rsid w:val="00655BBB"/>
    <w:rsid w:val="0065613C"/>
    <w:rsid w:val="006564A3"/>
    <w:rsid w:val="00656A3D"/>
    <w:rsid w:val="00656AA8"/>
    <w:rsid w:val="0065744B"/>
    <w:rsid w:val="00657A51"/>
    <w:rsid w:val="00657A93"/>
    <w:rsid w:val="00657CF5"/>
    <w:rsid w:val="00660004"/>
    <w:rsid w:val="00661545"/>
    <w:rsid w:val="00661979"/>
    <w:rsid w:val="006634FB"/>
    <w:rsid w:val="00664859"/>
    <w:rsid w:val="0066507F"/>
    <w:rsid w:val="00665CA6"/>
    <w:rsid w:val="00665F57"/>
    <w:rsid w:val="006665C4"/>
    <w:rsid w:val="00666714"/>
    <w:rsid w:val="00666F6B"/>
    <w:rsid w:val="006673C4"/>
    <w:rsid w:val="006673F1"/>
    <w:rsid w:val="006678D6"/>
    <w:rsid w:val="006713F5"/>
    <w:rsid w:val="00672075"/>
    <w:rsid w:val="00672C4C"/>
    <w:rsid w:val="00673C50"/>
    <w:rsid w:val="00673DCA"/>
    <w:rsid w:val="0067459F"/>
    <w:rsid w:val="006747E6"/>
    <w:rsid w:val="0067519B"/>
    <w:rsid w:val="00675271"/>
    <w:rsid w:val="00675677"/>
    <w:rsid w:val="0067625D"/>
    <w:rsid w:val="00676644"/>
    <w:rsid w:val="00676675"/>
    <w:rsid w:val="00676D37"/>
    <w:rsid w:val="0067785F"/>
    <w:rsid w:val="00677886"/>
    <w:rsid w:val="00677A3E"/>
    <w:rsid w:val="00680C08"/>
    <w:rsid w:val="00680EB8"/>
    <w:rsid w:val="006824A7"/>
    <w:rsid w:val="0068292F"/>
    <w:rsid w:val="00684702"/>
    <w:rsid w:val="006853C5"/>
    <w:rsid w:val="00685562"/>
    <w:rsid w:val="00685A95"/>
    <w:rsid w:val="006877BF"/>
    <w:rsid w:val="006879A6"/>
    <w:rsid w:val="006901B4"/>
    <w:rsid w:val="00690563"/>
    <w:rsid w:val="006917B8"/>
    <w:rsid w:val="0069321B"/>
    <w:rsid w:val="00693894"/>
    <w:rsid w:val="00693FAD"/>
    <w:rsid w:val="00694BDC"/>
    <w:rsid w:val="00696E33"/>
    <w:rsid w:val="00696EDF"/>
    <w:rsid w:val="00697042"/>
    <w:rsid w:val="006972E9"/>
    <w:rsid w:val="00697E3F"/>
    <w:rsid w:val="00697F24"/>
    <w:rsid w:val="006A1360"/>
    <w:rsid w:val="006A1D63"/>
    <w:rsid w:val="006A26B2"/>
    <w:rsid w:val="006A4122"/>
    <w:rsid w:val="006A4DA9"/>
    <w:rsid w:val="006A5C3A"/>
    <w:rsid w:val="006A5D4D"/>
    <w:rsid w:val="006A6082"/>
    <w:rsid w:val="006B3512"/>
    <w:rsid w:val="006B412D"/>
    <w:rsid w:val="006B5B3F"/>
    <w:rsid w:val="006B5BFB"/>
    <w:rsid w:val="006B657D"/>
    <w:rsid w:val="006B66CA"/>
    <w:rsid w:val="006B68FC"/>
    <w:rsid w:val="006B6FEC"/>
    <w:rsid w:val="006C34AA"/>
    <w:rsid w:val="006C36FF"/>
    <w:rsid w:val="006C3AF1"/>
    <w:rsid w:val="006C3B72"/>
    <w:rsid w:val="006C3C9D"/>
    <w:rsid w:val="006C3D65"/>
    <w:rsid w:val="006C4D33"/>
    <w:rsid w:val="006C5B4C"/>
    <w:rsid w:val="006C6110"/>
    <w:rsid w:val="006C6C28"/>
    <w:rsid w:val="006C6D99"/>
    <w:rsid w:val="006C7F80"/>
    <w:rsid w:val="006D05DE"/>
    <w:rsid w:val="006D0D27"/>
    <w:rsid w:val="006D0F0B"/>
    <w:rsid w:val="006D191D"/>
    <w:rsid w:val="006D2BE2"/>
    <w:rsid w:val="006D3E9B"/>
    <w:rsid w:val="006D4098"/>
    <w:rsid w:val="006D45F4"/>
    <w:rsid w:val="006D6221"/>
    <w:rsid w:val="006D73CD"/>
    <w:rsid w:val="006D785F"/>
    <w:rsid w:val="006D793E"/>
    <w:rsid w:val="006D7C5B"/>
    <w:rsid w:val="006E0721"/>
    <w:rsid w:val="006E08CE"/>
    <w:rsid w:val="006E0EF9"/>
    <w:rsid w:val="006E148C"/>
    <w:rsid w:val="006E264D"/>
    <w:rsid w:val="006E293A"/>
    <w:rsid w:val="006E336A"/>
    <w:rsid w:val="006E4455"/>
    <w:rsid w:val="006E45C5"/>
    <w:rsid w:val="006E45E0"/>
    <w:rsid w:val="006E5ADC"/>
    <w:rsid w:val="006E6060"/>
    <w:rsid w:val="006E63B4"/>
    <w:rsid w:val="006E6483"/>
    <w:rsid w:val="006E721B"/>
    <w:rsid w:val="006E7A78"/>
    <w:rsid w:val="006E7B03"/>
    <w:rsid w:val="006F1703"/>
    <w:rsid w:val="006F1D50"/>
    <w:rsid w:val="006F2087"/>
    <w:rsid w:val="006F22A4"/>
    <w:rsid w:val="006F2791"/>
    <w:rsid w:val="006F442C"/>
    <w:rsid w:val="006F443C"/>
    <w:rsid w:val="006F4E2A"/>
    <w:rsid w:val="006F4FF6"/>
    <w:rsid w:val="006F582C"/>
    <w:rsid w:val="006F5E7A"/>
    <w:rsid w:val="006F6887"/>
    <w:rsid w:val="006F6A8E"/>
    <w:rsid w:val="006F7166"/>
    <w:rsid w:val="006F7877"/>
    <w:rsid w:val="006F7DD5"/>
    <w:rsid w:val="00700A45"/>
    <w:rsid w:val="00700B40"/>
    <w:rsid w:val="007018EC"/>
    <w:rsid w:val="00702767"/>
    <w:rsid w:val="00702BF3"/>
    <w:rsid w:val="00702F22"/>
    <w:rsid w:val="0070323D"/>
    <w:rsid w:val="00704DCD"/>
    <w:rsid w:val="0070522B"/>
    <w:rsid w:val="00705681"/>
    <w:rsid w:val="00705BBE"/>
    <w:rsid w:val="00705E7F"/>
    <w:rsid w:val="00706088"/>
    <w:rsid w:val="007109F9"/>
    <w:rsid w:val="00710A22"/>
    <w:rsid w:val="00710A2B"/>
    <w:rsid w:val="00711A39"/>
    <w:rsid w:val="00711ACF"/>
    <w:rsid w:val="00711F93"/>
    <w:rsid w:val="0071452A"/>
    <w:rsid w:val="00714D90"/>
    <w:rsid w:val="00714E5B"/>
    <w:rsid w:val="00715549"/>
    <w:rsid w:val="00715687"/>
    <w:rsid w:val="00715A78"/>
    <w:rsid w:val="00715C39"/>
    <w:rsid w:val="00715FA0"/>
    <w:rsid w:val="00716757"/>
    <w:rsid w:val="00716797"/>
    <w:rsid w:val="00717A13"/>
    <w:rsid w:val="00717FAF"/>
    <w:rsid w:val="00720381"/>
    <w:rsid w:val="00720A92"/>
    <w:rsid w:val="00721AC9"/>
    <w:rsid w:val="00721BAB"/>
    <w:rsid w:val="00722546"/>
    <w:rsid w:val="00723703"/>
    <w:rsid w:val="007264B4"/>
    <w:rsid w:val="00726A69"/>
    <w:rsid w:val="00727211"/>
    <w:rsid w:val="00727D86"/>
    <w:rsid w:val="00727E86"/>
    <w:rsid w:val="0073104E"/>
    <w:rsid w:val="00731415"/>
    <w:rsid w:val="007317DA"/>
    <w:rsid w:val="00732664"/>
    <w:rsid w:val="007327B5"/>
    <w:rsid w:val="00733255"/>
    <w:rsid w:val="007337DE"/>
    <w:rsid w:val="0073452C"/>
    <w:rsid w:val="00734798"/>
    <w:rsid w:val="00734DF5"/>
    <w:rsid w:val="00735107"/>
    <w:rsid w:val="00735B73"/>
    <w:rsid w:val="00735EF0"/>
    <w:rsid w:val="007368A0"/>
    <w:rsid w:val="00736FE0"/>
    <w:rsid w:val="00737460"/>
    <w:rsid w:val="00737538"/>
    <w:rsid w:val="007379AB"/>
    <w:rsid w:val="00737A97"/>
    <w:rsid w:val="0074078D"/>
    <w:rsid w:val="0074133E"/>
    <w:rsid w:val="00742D50"/>
    <w:rsid w:val="0074317D"/>
    <w:rsid w:val="00743573"/>
    <w:rsid w:val="007438AD"/>
    <w:rsid w:val="007457B3"/>
    <w:rsid w:val="00746551"/>
    <w:rsid w:val="007468EC"/>
    <w:rsid w:val="007478D1"/>
    <w:rsid w:val="00747B85"/>
    <w:rsid w:val="00747D0E"/>
    <w:rsid w:val="00747DCC"/>
    <w:rsid w:val="00750050"/>
    <w:rsid w:val="00750600"/>
    <w:rsid w:val="0075083D"/>
    <w:rsid w:val="00751C11"/>
    <w:rsid w:val="00751DA5"/>
    <w:rsid w:val="00751F71"/>
    <w:rsid w:val="00752DD6"/>
    <w:rsid w:val="00752E2D"/>
    <w:rsid w:val="007531E1"/>
    <w:rsid w:val="00753239"/>
    <w:rsid w:val="0075334B"/>
    <w:rsid w:val="007533EE"/>
    <w:rsid w:val="007536B4"/>
    <w:rsid w:val="00754142"/>
    <w:rsid w:val="00755788"/>
    <w:rsid w:val="00755C87"/>
    <w:rsid w:val="00756477"/>
    <w:rsid w:val="00756FE1"/>
    <w:rsid w:val="007570A2"/>
    <w:rsid w:val="00757727"/>
    <w:rsid w:val="007578A1"/>
    <w:rsid w:val="00757D55"/>
    <w:rsid w:val="0076009D"/>
    <w:rsid w:val="00760934"/>
    <w:rsid w:val="00760AAA"/>
    <w:rsid w:val="00760E95"/>
    <w:rsid w:val="00761BA6"/>
    <w:rsid w:val="00762A10"/>
    <w:rsid w:val="00762D10"/>
    <w:rsid w:val="007640E3"/>
    <w:rsid w:val="00764321"/>
    <w:rsid w:val="00764515"/>
    <w:rsid w:val="00764535"/>
    <w:rsid w:val="007649B2"/>
    <w:rsid w:val="00765404"/>
    <w:rsid w:val="00765CB2"/>
    <w:rsid w:val="00767693"/>
    <w:rsid w:val="00770F50"/>
    <w:rsid w:val="00771587"/>
    <w:rsid w:val="0077162D"/>
    <w:rsid w:val="00772781"/>
    <w:rsid w:val="007740C6"/>
    <w:rsid w:val="00774170"/>
    <w:rsid w:val="00774D6F"/>
    <w:rsid w:val="00775726"/>
    <w:rsid w:val="007757B3"/>
    <w:rsid w:val="0077583E"/>
    <w:rsid w:val="007759C4"/>
    <w:rsid w:val="00775E7A"/>
    <w:rsid w:val="007772B4"/>
    <w:rsid w:val="00780DC8"/>
    <w:rsid w:val="0078145A"/>
    <w:rsid w:val="0078171A"/>
    <w:rsid w:val="00783E02"/>
    <w:rsid w:val="00784D54"/>
    <w:rsid w:val="00785E78"/>
    <w:rsid w:val="00785F3F"/>
    <w:rsid w:val="007906B8"/>
    <w:rsid w:val="007912E1"/>
    <w:rsid w:val="0079171B"/>
    <w:rsid w:val="007924ED"/>
    <w:rsid w:val="00792E06"/>
    <w:rsid w:val="0079331B"/>
    <w:rsid w:val="007939B7"/>
    <w:rsid w:val="00793B02"/>
    <w:rsid w:val="00794160"/>
    <w:rsid w:val="00794414"/>
    <w:rsid w:val="00794603"/>
    <w:rsid w:val="00795385"/>
    <w:rsid w:val="00795C93"/>
    <w:rsid w:val="007A0135"/>
    <w:rsid w:val="007A05C5"/>
    <w:rsid w:val="007A0995"/>
    <w:rsid w:val="007A18D2"/>
    <w:rsid w:val="007A1D47"/>
    <w:rsid w:val="007A24C8"/>
    <w:rsid w:val="007A3592"/>
    <w:rsid w:val="007A397F"/>
    <w:rsid w:val="007A461B"/>
    <w:rsid w:val="007A4E98"/>
    <w:rsid w:val="007A5B42"/>
    <w:rsid w:val="007A5BDE"/>
    <w:rsid w:val="007A68B0"/>
    <w:rsid w:val="007A6E5F"/>
    <w:rsid w:val="007A781B"/>
    <w:rsid w:val="007A79D2"/>
    <w:rsid w:val="007B0B9F"/>
    <w:rsid w:val="007B14E5"/>
    <w:rsid w:val="007B185E"/>
    <w:rsid w:val="007B1D00"/>
    <w:rsid w:val="007B20A2"/>
    <w:rsid w:val="007B2C33"/>
    <w:rsid w:val="007B35AD"/>
    <w:rsid w:val="007B3B10"/>
    <w:rsid w:val="007B4175"/>
    <w:rsid w:val="007B469C"/>
    <w:rsid w:val="007B48DA"/>
    <w:rsid w:val="007B64CD"/>
    <w:rsid w:val="007B7930"/>
    <w:rsid w:val="007B7BC7"/>
    <w:rsid w:val="007C03CF"/>
    <w:rsid w:val="007C1E83"/>
    <w:rsid w:val="007C2803"/>
    <w:rsid w:val="007C2C71"/>
    <w:rsid w:val="007C31C1"/>
    <w:rsid w:val="007C428D"/>
    <w:rsid w:val="007C55D5"/>
    <w:rsid w:val="007C5747"/>
    <w:rsid w:val="007C6254"/>
    <w:rsid w:val="007C6501"/>
    <w:rsid w:val="007C6BCF"/>
    <w:rsid w:val="007C72C8"/>
    <w:rsid w:val="007C77D1"/>
    <w:rsid w:val="007D040A"/>
    <w:rsid w:val="007D05DD"/>
    <w:rsid w:val="007D05EC"/>
    <w:rsid w:val="007D0829"/>
    <w:rsid w:val="007D0FA9"/>
    <w:rsid w:val="007D18FF"/>
    <w:rsid w:val="007D1F0F"/>
    <w:rsid w:val="007D2BD1"/>
    <w:rsid w:val="007D2E6C"/>
    <w:rsid w:val="007D35EF"/>
    <w:rsid w:val="007D3702"/>
    <w:rsid w:val="007D372C"/>
    <w:rsid w:val="007D400D"/>
    <w:rsid w:val="007D476F"/>
    <w:rsid w:val="007D5416"/>
    <w:rsid w:val="007D56D3"/>
    <w:rsid w:val="007D57DA"/>
    <w:rsid w:val="007D5AE5"/>
    <w:rsid w:val="007D624A"/>
    <w:rsid w:val="007D667B"/>
    <w:rsid w:val="007D7431"/>
    <w:rsid w:val="007D79F4"/>
    <w:rsid w:val="007E055A"/>
    <w:rsid w:val="007E10F4"/>
    <w:rsid w:val="007E15C2"/>
    <w:rsid w:val="007E174F"/>
    <w:rsid w:val="007E3330"/>
    <w:rsid w:val="007E4474"/>
    <w:rsid w:val="007E488A"/>
    <w:rsid w:val="007E4EF4"/>
    <w:rsid w:val="007E4FBC"/>
    <w:rsid w:val="007E52F6"/>
    <w:rsid w:val="007E569E"/>
    <w:rsid w:val="007E591E"/>
    <w:rsid w:val="007E6242"/>
    <w:rsid w:val="007E721B"/>
    <w:rsid w:val="007E7E16"/>
    <w:rsid w:val="007F002F"/>
    <w:rsid w:val="007F0A28"/>
    <w:rsid w:val="007F0EB7"/>
    <w:rsid w:val="007F22F4"/>
    <w:rsid w:val="007F29EC"/>
    <w:rsid w:val="007F2C63"/>
    <w:rsid w:val="007F3E60"/>
    <w:rsid w:val="007F4115"/>
    <w:rsid w:val="007F4263"/>
    <w:rsid w:val="007F4394"/>
    <w:rsid w:val="007F6176"/>
    <w:rsid w:val="007F66AA"/>
    <w:rsid w:val="007F6EE5"/>
    <w:rsid w:val="007F7C4D"/>
    <w:rsid w:val="0080102B"/>
    <w:rsid w:val="00801F23"/>
    <w:rsid w:val="0080292A"/>
    <w:rsid w:val="008035C4"/>
    <w:rsid w:val="008038C2"/>
    <w:rsid w:val="00804A4A"/>
    <w:rsid w:val="00805001"/>
    <w:rsid w:val="008059C3"/>
    <w:rsid w:val="00806A7A"/>
    <w:rsid w:val="008105ED"/>
    <w:rsid w:val="00811599"/>
    <w:rsid w:val="0081163A"/>
    <w:rsid w:val="00811948"/>
    <w:rsid w:val="008119F8"/>
    <w:rsid w:val="00811C2D"/>
    <w:rsid w:val="00811FE7"/>
    <w:rsid w:val="00812807"/>
    <w:rsid w:val="00813F13"/>
    <w:rsid w:val="00813FC7"/>
    <w:rsid w:val="0081438C"/>
    <w:rsid w:val="008143B9"/>
    <w:rsid w:val="0081629C"/>
    <w:rsid w:val="00817C5F"/>
    <w:rsid w:val="00820140"/>
    <w:rsid w:val="00820362"/>
    <w:rsid w:val="00820398"/>
    <w:rsid w:val="008204F6"/>
    <w:rsid w:val="00821968"/>
    <w:rsid w:val="00821E3A"/>
    <w:rsid w:val="008230A5"/>
    <w:rsid w:val="008231EB"/>
    <w:rsid w:val="0082404F"/>
    <w:rsid w:val="008240D6"/>
    <w:rsid w:val="00824A50"/>
    <w:rsid w:val="00824C1C"/>
    <w:rsid w:val="00825098"/>
    <w:rsid w:val="00825C6D"/>
    <w:rsid w:val="00826EA9"/>
    <w:rsid w:val="00827F80"/>
    <w:rsid w:val="0083185E"/>
    <w:rsid w:val="008318C2"/>
    <w:rsid w:val="0083356D"/>
    <w:rsid w:val="008346F1"/>
    <w:rsid w:val="00834BF6"/>
    <w:rsid w:val="00834D6E"/>
    <w:rsid w:val="0083507F"/>
    <w:rsid w:val="00835FF6"/>
    <w:rsid w:val="00836565"/>
    <w:rsid w:val="00836C2E"/>
    <w:rsid w:val="00836F95"/>
    <w:rsid w:val="00837177"/>
    <w:rsid w:val="008404A6"/>
    <w:rsid w:val="00840763"/>
    <w:rsid w:val="0084126D"/>
    <w:rsid w:val="00842DEB"/>
    <w:rsid w:val="00843307"/>
    <w:rsid w:val="008460A5"/>
    <w:rsid w:val="00846338"/>
    <w:rsid w:val="00847DDA"/>
    <w:rsid w:val="00851AFC"/>
    <w:rsid w:val="008526CD"/>
    <w:rsid w:val="00852FE1"/>
    <w:rsid w:val="00853602"/>
    <w:rsid w:val="00853E45"/>
    <w:rsid w:val="0085466B"/>
    <w:rsid w:val="00855553"/>
    <w:rsid w:val="00855B79"/>
    <w:rsid w:val="008562E9"/>
    <w:rsid w:val="008567E1"/>
    <w:rsid w:val="0085688B"/>
    <w:rsid w:val="00856D2F"/>
    <w:rsid w:val="00857237"/>
    <w:rsid w:val="00857778"/>
    <w:rsid w:val="008577A4"/>
    <w:rsid w:val="00857A65"/>
    <w:rsid w:val="00860849"/>
    <w:rsid w:val="00860C7A"/>
    <w:rsid w:val="00860F12"/>
    <w:rsid w:val="008613EB"/>
    <w:rsid w:val="0086151E"/>
    <w:rsid w:val="008619DE"/>
    <w:rsid w:val="008634D2"/>
    <w:rsid w:val="00863802"/>
    <w:rsid w:val="00863DD2"/>
    <w:rsid w:val="008644B4"/>
    <w:rsid w:val="0086463B"/>
    <w:rsid w:val="00865C12"/>
    <w:rsid w:val="008664D8"/>
    <w:rsid w:val="008670A7"/>
    <w:rsid w:val="008670E8"/>
    <w:rsid w:val="00867486"/>
    <w:rsid w:val="00867962"/>
    <w:rsid w:val="00867FB8"/>
    <w:rsid w:val="00870BA3"/>
    <w:rsid w:val="00870EFD"/>
    <w:rsid w:val="00871C10"/>
    <w:rsid w:val="00871ECF"/>
    <w:rsid w:val="0087208E"/>
    <w:rsid w:val="008720FD"/>
    <w:rsid w:val="00872E20"/>
    <w:rsid w:val="00872F83"/>
    <w:rsid w:val="00873950"/>
    <w:rsid w:val="00874657"/>
    <w:rsid w:val="00874E37"/>
    <w:rsid w:val="008751EF"/>
    <w:rsid w:val="00875D61"/>
    <w:rsid w:val="008765B3"/>
    <w:rsid w:val="00877E64"/>
    <w:rsid w:val="00880287"/>
    <w:rsid w:val="00881660"/>
    <w:rsid w:val="00882A30"/>
    <w:rsid w:val="0088336E"/>
    <w:rsid w:val="00883B7B"/>
    <w:rsid w:val="00883CAD"/>
    <w:rsid w:val="008848F4"/>
    <w:rsid w:val="008864B0"/>
    <w:rsid w:val="00887560"/>
    <w:rsid w:val="00887906"/>
    <w:rsid w:val="00887947"/>
    <w:rsid w:val="0089095B"/>
    <w:rsid w:val="00891103"/>
    <w:rsid w:val="0089250A"/>
    <w:rsid w:val="0089268A"/>
    <w:rsid w:val="00892749"/>
    <w:rsid w:val="008928CF"/>
    <w:rsid w:val="00892E21"/>
    <w:rsid w:val="00893D01"/>
    <w:rsid w:val="00894368"/>
    <w:rsid w:val="008949D2"/>
    <w:rsid w:val="008957BC"/>
    <w:rsid w:val="008963B1"/>
    <w:rsid w:val="0089662E"/>
    <w:rsid w:val="00896BFA"/>
    <w:rsid w:val="00896D07"/>
    <w:rsid w:val="0089709D"/>
    <w:rsid w:val="008976EF"/>
    <w:rsid w:val="008A014D"/>
    <w:rsid w:val="008A06E5"/>
    <w:rsid w:val="008A0ECC"/>
    <w:rsid w:val="008A1523"/>
    <w:rsid w:val="008A250D"/>
    <w:rsid w:val="008A2693"/>
    <w:rsid w:val="008A2CA5"/>
    <w:rsid w:val="008A2D2F"/>
    <w:rsid w:val="008A4400"/>
    <w:rsid w:val="008A4C30"/>
    <w:rsid w:val="008A65F1"/>
    <w:rsid w:val="008A66DA"/>
    <w:rsid w:val="008A7250"/>
    <w:rsid w:val="008A7447"/>
    <w:rsid w:val="008A7448"/>
    <w:rsid w:val="008A799A"/>
    <w:rsid w:val="008A7BD7"/>
    <w:rsid w:val="008A7EA4"/>
    <w:rsid w:val="008B0723"/>
    <w:rsid w:val="008B09F8"/>
    <w:rsid w:val="008B0B72"/>
    <w:rsid w:val="008B194F"/>
    <w:rsid w:val="008B389B"/>
    <w:rsid w:val="008B4ACB"/>
    <w:rsid w:val="008B4EAE"/>
    <w:rsid w:val="008B5602"/>
    <w:rsid w:val="008B6337"/>
    <w:rsid w:val="008B65B8"/>
    <w:rsid w:val="008B7230"/>
    <w:rsid w:val="008C0F75"/>
    <w:rsid w:val="008C1DF7"/>
    <w:rsid w:val="008C220D"/>
    <w:rsid w:val="008C22C3"/>
    <w:rsid w:val="008C303E"/>
    <w:rsid w:val="008C3637"/>
    <w:rsid w:val="008C456F"/>
    <w:rsid w:val="008C59DD"/>
    <w:rsid w:val="008C5B2F"/>
    <w:rsid w:val="008C6FBC"/>
    <w:rsid w:val="008C7998"/>
    <w:rsid w:val="008C7AF5"/>
    <w:rsid w:val="008D0156"/>
    <w:rsid w:val="008D056B"/>
    <w:rsid w:val="008D15F9"/>
    <w:rsid w:val="008D1D7E"/>
    <w:rsid w:val="008D26D1"/>
    <w:rsid w:val="008D2E70"/>
    <w:rsid w:val="008D3320"/>
    <w:rsid w:val="008D38A1"/>
    <w:rsid w:val="008D39F8"/>
    <w:rsid w:val="008D412A"/>
    <w:rsid w:val="008D467A"/>
    <w:rsid w:val="008D53B3"/>
    <w:rsid w:val="008D5FCD"/>
    <w:rsid w:val="008D6C7D"/>
    <w:rsid w:val="008D7010"/>
    <w:rsid w:val="008D7E37"/>
    <w:rsid w:val="008D7EC4"/>
    <w:rsid w:val="008E08CA"/>
    <w:rsid w:val="008E0975"/>
    <w:rsid w:val="008E101F"/>
    <w:rsid w:val="008E1345"/>
    <w:rsid w:val="008E168A"/>
    <w:rsid w:val="008E1948"/>
    <w:rsid w:val="008E2A2B"/>
    <w:rsid w:val="008E2B3B"/>
    <w:rsid w:val="008E324E"/>
    <w:rsid w:val="008E3654"/>
    <w:rsid w:val="008E3D21"/>
    <w:rsid w:val="008E3D6C"/>
    <w:rsid w:val="008E5AF2"/>
    <w:rsid w:val="008E5BED"/>
    <w:rsid w:val="008E6076"/>
    <w:rsid w:val="008E6A13"/>
    <w:rsid w:val="008E6C1E"/>
    <w:rsid w:val="008E73D9"/>
    <w:rsid w:val="008E7469"/>
    <w:rsid w:val="008E7DD5"/>
    <w:rsid w:val="008F015D"/>
    <w:rsid w:val="008F03AF"/>
    <w:rsid w:val="008F09AA"/>
    <w:rsid w:val="008F0BFA"/>
    <w:rsid w:val="008F10C5"/>
    <w:rsid w:val="008F14DC"/>
    <w:rsid w:val="008F188D"/>
    <w:rsid w:val="008F43E6"/>
    <w:rsid w:val="008F51E9"/>
    <w:rsid w:val="008F5522"/>
    <w:rsid w:val="008F5A33"/>
    <w:rsid w:val="008F5A9A"/>
    <w:rsid w:val="008F65E2"/>
    <w:rsid w:val="008F66C8"/>
    <w:rsid w:val="009006F7"/>
    <w:rsid w:val="00901C10"/>
    <w:rsid w:val="0090280D"/>
    <w:rsid w:val="00902F61"/>
    <w:rsid w:val="00903F7F"/>
    <w:rsid w:val="0090499B"/>
    <w:rsid w:val="00904C14"/>
    <w:rsid w:val="00906794"/>
    <w:rsid w:val="009072EA"/>
    <w:rsid w:val="00907795"/>
    <w:rsid w:val="00910488"/>
    <w:rsid w:val="00910AA7"/>
    <w:rsid w:val="00910D5A"/>
    <w:rsid w:val="00911ED0"/>
    <w:rsid w:val="00912505"/>
    <w:rsid w:val="00912C10"/>
    <w:rsid w:val="00912CC9"/>
    <w:rsid w:val="00912CE3"/>
    <w:rsid w:val="009138A9"/>
    <w:rsid w:val="00913DFD"/>
    <w:rsid w:val="00914F96"/>
    <w:rsid w:val="009156CA"/>
    <w:rsid w:val="00915C86"/>
    <w:rsid w:val="00915DCC"/>
    <w:rsid w:val="00916396"/>
    <w:rsid w:val="00916CA6"/>
    <w:rsid w:val="00917EDC"/>
    <w:rsid w:val="00920020"/>
    <w:rsid w:val="00923F24"/>
    <w:rsid w:val="0092500C"/>
    <w:rsid w:val="009253D2"/>
    <w:rsid w:val="00927139"/>
    <w:rsid w:val="009277CF"/>
    <w:rsid w:val="00927B31"/>
    <w:rsid w:val="00927EAE"/>
    <w:rsid w:val="00927EEE"/>
    <w:rsid w:val="00930A63"/>
    <w:rsid w:val="009332D3"/>
    <w:rsid w:val="00933680"/>
    <w:rsid w:val="00933ADD"/>
    <w:rsid w:val="00933E09"/>
    <w:rsid w:val="00935727"/>
    <w:rsid w:val="009357E7"/>
    <w:rsid w:val="009363A6"/>
    <w:rsid w:val="00937315"/>
    <w:rsid w:val="009375F2"/>
    <w:rsid w:val="00937E15"/>
    <w:rsid w:val="00937F70"/>
    <w:rsid w:val="009404F6"/>
    <w:rsid w:val="0094078A"/>
    <w:rsid w:val="00940AE0"/>
    <w:rsid w:val="00941071"/>
    <w:rsid w:val="00941440"/>
    <w:rsid w:val="00941ECB"/>
    <w:rsid w:val="009421EE"/>
    <w:rsid w:val="009439B1"/>
    <w:rsid w:val="00943B47"/>
    <w:rsid w:val="009452CA"/>
    <w:rsid w:val="00945DE9"/>
    <w:rsid w:val="00946E2B"/>
    <w:rsid w:val="00950FB1"/>
    <w:rsid w:val="009511EC"/>
    <w:rsid w:val="00952190"/>
    <w:rsid w:val="00953504"/>
    <w:rsid w:val="009538D1"/>
    <w:rsid w:val="00953C97"/>
    <w:rsid w:val="00954B6F"/>
    <w:rsid w:val="00955328"/>
    <w:rsid w:val="009556F3"/>
    <w:rsid w:val="009558EC"/>
    <w:rsid w:val="00955910"/>
    <w:rsid w:val="00956731"/>
    <w:rsid w:val="009573BD"/>
    <w:rsid w:val="009610C3"/>
    <w:rsid w:val="009612EB"/>
    <w:rsid w:val="00961361"/>
    <w:rsid w:val="0096197A"/>
    <w:rsid w:val="00961B39"/>
    <w:rsid w:val="00961EA9"/>
    <w:rsid w:val="00964A3D"/>
    <w:rsid w:val="00964BA5"/>
    <w:rsid w:val="00964D48"/>
    <w:rsid w:val="009676A1"/>
    <w:rsid w:val="0097054F"/>
    <w:rsid w:val="00971667"/>
    <w:rsid w:val="00971AC3"/>
    <w:rsid w:val="00971C56"/>
    <w:rsid w:val="0097233F"/>
    <w:rsid w:val="00973326"/>
    <w:rsid w:val="0097412A"/>
    <w:rsid w:val="009742E4"/>
    <w:rsid w:val="0097435D"/>
    <w:rsid w:val="00975319"/>
    <w:rsid w:val="00975C1A"/>
    <w:rsid w:val="00975F54"/>
    <w:rsid w:val="00977360"/>
    <w:rsid w:val="009779CB"/>
    <w:rsid w:val="00977A0A"/>
    <w:rsid w:val="00977C18"/>
    <w:rsid w:val="00980A67"/>
    <w:rsid w:val="00980B19"/>
    <w:rsid w:val="00982803"/>
    <w:rsid w:val="00982D50"/>
    <w:rsid w:val="00982F49"/>
    <w:rsid w:val="00983778"/>
    <w:rsid w:val="00983C28"/>
    <w:rsid w:val="009843C3"/>
    <w:rsid w:val="0098444E"/>
    <w:rsid w:val="00984B5D"/>
    <w:rsid w:val="00984B99"/>
    <w:rsid w:val="00984DA8"/>
    <w:rsid w:val="00985532"/>
    <w:rsid w:val="00985A19"/>
    <w:rsid w:val="00985E3B"/>
    <w:rsid w:val="00986400"/>
    <w:rsid w:val="00986440"/>
    <w:rsid w:val="00986B85"/>
    <w:rsid w:val="0098717C"/>
    <w:rsid w:val="0098734C"/>
    <w:rsid w:val="00987BB2"/>
    <w:rsid w:val="00987D31"/>
    <w:rsid w:val="00990131"/>
    <w:rsid w:val="0099047F"/>
    <w:rsid w:val="0099087F"/>
    <w:rsid w:val="0099090F"/>
    <w:rsid w:val="00990F25"/>
    <w:rsid w:val="00991265"/>
    <w:rsid w:val="009913E2"/>
    <w:rsid w:val="00991829"/>
    <w:rsid w:val="0099229F"/>
    <w:rsid w:val="009934B3"/>
    <w:rsid w:val="00993C85"/>
    <w:rsid w:val="00993E3F"/>
    <w:rsid w:val="00994193"/>
    <w:rsid w:val="009956BF"/>
    <w:rsid w:val="009959E1"/>
    <w:rsid w:val="00996B49"/>
    <w:rsid w:val="009A12E0"/>
    <w:rsid w:val="009A1776"/>
    <w:rsid w:val="009A17CD"/>
    <w:rsid w:val="009A1C86"/>
    <w:rsid w:val="009A2507"/>
    <w:rsid w:val="009A3E87"/>
    <w:rsid w:val="009A4E86"/>
    <w:rsid w:val="009A50C5"/>
    <w:rsid w:val="009A615F"/>
    <w:rsid w:val="009A6563"/>
    <w:rsid w:val="009A7D47"/>
    <w:rsid w:val="009B0389"/>
    <w:rsid w:val="009B0394"/>
    <w:rsid w:val="009B094F"/>
    <w:rsid w:val="009B0F6A"/>
    <w:rsid w:val="009B1901"/>
    <w:rsid w:val="009B40BE"/>
    <w:rsid w:val="009B46B4"/>
    <w:rsid w:val="009B52D1"/>
    <w:rsid w:val="009B636C"/>
    <w:rsid w:val="009B63B4"/>
    <w:rsid w:val="009B6996"/>
    <w:rsid w:val="009C0460"/>
    <w:rsid w:val="009C076E"/>
    <w:rsid w:val="009C07DD"/>
    <w:rsid w:val="009C0EE9"/>
    <w:rsid w:val="009C19EC"/>
    <w:rsid w:val="009C1B0A"/>
    <w:rsid w:val="009C3FFB"/>
    <w:rsid w:val="009C6134"/>
    <w:rsid w:val="009C7221"/>
    <w:rsid w:val="009C74E0"/>
    <w:rsid w:val="009C7BEF"/>
    <w:rsid w:val="009C7E38"/>
    <w:rsid w:val="009C7FB0"/>
    <w:rsid w:val="009D03B7"/>
    <w:rsid w:val="009D0C92"/>
    <w:rsid w:val="009D0E82"/>
    <w:rsid w:val="009D2863"/>
    <w:rsid w:val="009D2CAA"/>
    <w:rsid w:val="009D3452"/>
    <w:rsid w:val="009D3B62"/>
    <w:rsid w:val="009D4011"/>
    <w:rsid w:val="009D5599"/>
    <w:rsid w:val="009D5C03"/>
    <w:rsid w:val="009D5E8E"/>
    <w:rsid w:val="009D671A"/>
    <w:rsid w:val="009D7449"/>
    <w:rsid w:val="009D769E"/>
    <w:rsid w:val="009D7B7A"/>
    <w:rsid w:val="009E0033"/>
    <w:rsid w:val="009E0CB0"/>
    <w:rsid w:val="009E0DFB"/>
    <w:rsid w:val="009E270D"/>
    <w:rsid w:val="009E451E"/>
    <w:rsid w:val="009E4976"/>
    <w:rsid w:val="009E4D8D"/>
    <w:rsid w:val="009E5AD3"/>
    <w:rsid w:val="009E6282"/>
    <w:rsid w:val="009E6593"/>
    <w:rsid w:val="009E6F61"/>
    <w:rsid w:val="009F081E"/>
    <w:rsid w:val="009F0924"/>
    <w:rsid w:val="009F098F"/>
    <w:rsid w:val="009F12BD"/>
    <w:rsid w:val="009F198F"/>
    <w:rsid w:val="009F2D61"/>
    <w:rsid w:val="009F3605"/>
    <w:rsid w:val="009F4733"/>
    <w:rsid w:val="009F5035"/>
    <w:rsid w:val="009F5E96"/>
    <w:rsid w:val="009F7181"/>
    <w:rsid w:val="009F7474"/>
    <w:rsid w:val="009F7EA2"/>
    <w:rsid w:val="00A005BF"/>
    <w:rsid w:val="00A009DC"/>
    <w:rsid w:val="00A0194F"/>
    <w:rsid w:val="00A020EF"/>
    <w:rsid w:val="00A02525"/>
    <w:rsid w:val="00A02A0C"/>
    <w:rsid w:val="00A03830"/>
    <w:rsid w:val="00A04023"/>
    <w:rsid w:val="00A042B8"/>
    <w:rsid w:val="00A053BB"/>
    <w:rsid w:val="00A05D7B"/>
    <w:rsid w:val="00A076F6"/>
    <w:rsid w:val="00A07776"/>
    <w:rsid w:val="00A10121"/>
    <w:rsid w:val="00A10D93"/>
    <w:rsid w:val="00A12AF5"/>
    <w:rsid w:val="00A12D42"/>
    <w:rsid w:val="00A131A5"/>
    <w:rsid w:val="00A1429D"/>
    <w:rsid w:val="00A14CBA"/>
    <w:rsid w:val="00A153D0"/>
    <w:rsid w:val="00A162B4"/>
    <w:rsid w:val="00A16AFC"/>
    <w:rsid w:val="00A170FF"/>
    <w:rsid w:val="00A1726D"/>
    <w:rsid w:val="00A20725"/>
    <w:rsid w:val="00A21359"/>
    <w:rsid w:val="00A216D0"/>
    <w:rsid w:val="00A218B5"/>
    <w:rsid w:val="00A2199E"/>
    <w:rsid w:val="00A228BD"/>
    <w:rsid w:val="00A22A57"/>
    <w:rsid w:val="00A23223"/>
    <w:rsid w:val="00A23785"/>
    <w:rsid w:val="00A23959"/>
    <w:rsid w:val="00A246C5"/>
    <w:rsid w:val="00A24E17"/>
    <w:rsid w:val="00A24F95"/>
    <w:rsid w:val="00A25C8D"/>
    <w:rsid w:val="00A260F8"/>
    <w:rsid w:val="00A27663"/>
    <w:rsid w:val="00A27B00"/>
    <w:rsid w:val="00A27B2E"/>
    <w:rsid w:val="00A31DF9"/>
    <w:rsid w:val="00A31EEE"/>
    <w:rsid w:val="00A32814"/>
    <w:rsid w:val="00A32862"/>
    <w:rsid w:val="00A335E3"/>
    <w:rsid w:val="00A338F0"/>
    <w:rsid w:val="00A33978"/>
    <w:rsid w:val="00A33A9C"/>
    <w:rsid w:val="00A33ECB"/>
    <w:rsid w:val="00A3470F"/>
    <w:rsid w:val="00A34886"/>
    <w:rsid w:val="00A35325"/>
    <w:rsid w:val="00A35473"/>
    <w:rsid w:val="00A35EC8"/>
    <w:rsid w:val="00A36518"/>
    <w:rsid w:val="00A40990"/>
    <w:rsid w:val="00A41880"/>
    <w:rsid w:val="00A41A18"/>
    <w:rsid w:val="00A42179"/>
    <w:rsid w:val="00A42249"/>
    <w:rsid w:val="00A426EE"/>
    <w:rsid w:val="00A44B46"/>
    <w:rsid w:val="00A44EA4"/>
    <w:rsid w:val="00A44F90"/>
    <w:rsid w:val="00A452F5"/>
    <w:rsid w:val="00A453FD"/>
    <w:rsid w:val="00A45566"/>
    <w:rsid w:val="00A45733"/>
    <w:rsid w:val="00A46010"/>
    <w:rsid w:val="00A462A1"/>
    <w:rsid w:val="00A50B10"/>
    <w:rsid w:val="00A50E42"/>
    <w:rsid w:val="00A51E23"/>
    <w:rsid w:val="00A52327"/>
    <w:rsid w:val="00A52553"/>
    <w:rsid w:val="00A52A42"/>
    <w:rsid w:val="00A531FA"/>
    <w:rsid w:val="00A535A4"/>
    <w:rsid w:val="00A53735"/>
    <w:rsid w:val="00A53D9E"/>
    <w:rsid w:val="00A54016"/>
    <w:rsid w:val="00A544EA"/>
    <w:rsid w:val="00A54F09"/>
    <w:rsid w:val="00A552A1"/>
    <w:rsid w:val="00A55A16"/>
    <w:rsid w:val="00A55FD1"/>
    <w:rsid w:val="00A56806"/>
    <w:rsid w:val="00A56979"/>
    <w:rsid w:val="00A56CD9"/>
    <w:rsid w:val="00A56FFE"/>
    <w:rsid w:val="00A57163"/>
    <w:rsid w:val="00A5723D"/>
    <w:rsid w:val="00A575FF"/>
    <w:rsid w:val="00A6191F"/>
    <w:rsid w:val="00A62BED"/>
    <w:rsid w:val="00A630BD"/>
    <w:rsid w:val="00A6321E"/>
    <w:rsid w:val="00A64146"/>
    <w:rsid w:val="00A6509D"/>
    <w:rsid w:val="00A66037"/>
    <w:rsid w:val="00A670EC"/>
    <w:rsid w:val="00A678D3"/>
    <w:rsid w:val="00A67D12"/>
    <w:rsid w:val="00A70EB6"/>
    <w:rsid w:val="00A713D4"/>
    <w:rsid w:val="00A71CA5"/>
    <w:rsid w:val="00A71EBE"/>
    <w:rsid w:val="00A72990"/>
    <w:rsid w:val="00A73000"/>
    <w:rsid w:val="00A74FAE"/>
    <w:rsid w:val="00A75F6C"/>
    <w:rsid w:val="00A76111"/>
    <w:rsid w:val="00A76FE2"/>
    <w:rsid w:val="00A77112"/>
    <w:rsid w:val="00A77883"/>
    <w:rsid w:val="00A77889"/>
    <w:rsid w:val="00A779DF"/>
    <w:rsid w:val="00A80028"/>
    <w:rsid w:val="00A80183"/>
    <w:rsid w:val="00A80D0D"/>
    <w:rsid w:val="00A8112B"/>
    <w:rsid w:val="00A81856"/>
    <w:rsid w:val="00A81C60"/>
    <w:rsid w:val="00A8212D"/>
    <w:rsid w:val="00A824CF"/>
    <w:rsid w:val="00A82998"/>
    <w:rsid w:val="00A843DD"/>
    <w:rsid w:val="00A845D7"/>
    <w:rsid w:val="00A847EF"/>
    <w:rsid w:val="00A85BDC"/>
    <w:rsid w:val="00A862E3"/>
    <w:rsid w:val="00A865FB"/>
    <w:rsid w:val="00A86A75"/>
    <w:rsid w:val="00A86C6F"/>
    <w:rsid w:val="00A872D3"/>
    <w:rsid w:val="00A87455"/>
    <w:rsid w:val="00A878E6"/>
    <w:rsid w:val="00A87C6C"/>
    <w:rsid w:val="00A87CED"/>
    <w:rsid w:val="00A90827"/>
    <w:rsid w:val="00A90BCF"/>
    <w:rsid w:val="00A91429"/>
    <w:rsid w:val="00A916E8"/>
    <w:rsid w:val="00A92EF3"/>
    <w:rsid w:val="00A941AB"/>
    <w:rsid w:val="00A94312"/>
    <w:rsid w:val="00A94320"/>
    <w:rsid w:val="00A94947"/>
    <w:rsid w:val="00A95B03"/>
    <w:rsid w:val="00A9713F"/>
    <w:rsid w:val="00A972FB"/>
    <w:rsid w:val="00A973B8"/>
    <w:rsid w:val="00A9765C"/>
    <w:rsid w:val="00AA032F"/>
    <w:rsid w:val="00AA07C2"/>
    <w:rsid w:val="00AA11E2"/>
    <w:rsid w:val="00AA1736"/>
    <w:rsid w:val="00AA1F54"/>
    <w:rsid w:val="00AA1FE9"/>
    <w:rsid w:val="00AA20FC"/>
    <w:rsid w:val="00AA25E8"/>
    <w:rsid w:val="00AA2A34"/>
    <w:rsid w:val="00AA34C8"/>
    <w:rsid w:val="00AA3884"/>
    <w:rsid w:val="00AA3ED8"/>
    <w:rsid w:val="00AA40CD"/>
    <w:rsid w:val="00AA40D4"/>
    <w:rsid w:val="00AA4158"/>
    <w:rsid w:val="00AA4383"/>
    <w:rsid w:val="00AA465D"/>
    <w:rsid w:val="00AA4C51"/>
    <w:rsid w:val="00AA59F9"/>
    <w:rsid w:val="00AA5E9D"/>
    <w:rsid w:val="00AA5F08"/>
    <w:rsid w:val="00AA651B"/>
    <w:rsid w:val="00AA69DF"/>
    <w:rsid w:val="00AA7DD7"/>
    <w:rsid w:val="00AB078C"/>
    <w:rsid w:val="00AB1386"/>
    <w:rsid w:val="00AB1E1F"/>
    <w:rsid w:val="00AB2BA5"/>
    <w:rsid w:val="00AB2D19"/>
    <w:rsid w:val="00AB33DF"/>
    <w:rsid w:val="00AB443E"/>
    <w:rsid w:val="00AB4796"/>
    <w:rsid w:val="00AB4E72"/>
    <w:rsid w:val="00AB5B8C"/>
    <w:rsid w:val="00AB5BE8"/>
    <w:rsid w:val="00AC19B3"/>
    <w:rsid w:val="00AC1BB7"/>
    <w:rsid w:val="00AC24F6"/>
    <w:rsid w:val="00AC438A"/>
    <w:rsid w:val="00AC4773"/>
    <w:rsid w:val="00AC4CA0"/>
    <w:rsid w:val="00AC6259"/>
    <w:rsid w:val="00AC7066"/>
    <w:rsid w:val="00AC7EE2"/>
    <w:rsid w:val="00AD0A28"/>
    <w:rsid w:val="00AD0B17"/>
    <w:rsid w:val="00AD1A3B"/>
    <w:rsid w:val="00AD2426"/>
    <w:rsid w:val="00AD34FB"/>
    <w:rsid w:val="00AD4086"/>
    <w:rsid w:val="00AD4180"/>
    <w:rsid w:val="00AD4305"/>
    <w:rsid w:val="00AD4976"/>
    <w:rsid w:val="00AD4C76"/>
    <w:rsid w:val="00AD52DF"/>
    <w:rsid w:val="00AD588A"/>
    <w:rsid w:val="00AD661F"/>
    <w:rsid w:val="00AD7034"/>
    <w:rsid w:val="00AD7656"/>
    <w:rsid w:val="00AD7F39"/>
    <w:rsid w:val="00AD7F51"/>
    <w:rsid w:val="00AE0BA1"/>
    <w:rsid w:val="00AE2354"/>
    <w:rsid w:val="00AE2816"/>
    <w:rsid w:val="00AE2B32"/>
    <w:rsid w:val="00AE3DC4"/>
    <w:rsid w:val="00AE4F56"/>
    <w:rsid w:val="00AE70D9"/>
    <w:rsid w:val="00AE77EE"/>
    <w:rsid w:val="00AE7CC4"/>
    <w:rsid w:val="00AF0FD8"/>
    <w:rsid w:val="00AF12AC"/>
    <w:rsid w:val="00AF1349"/>
    <w:rsid w:val="00AF19F5"/>
    <w:rsid w:val="00AF20CB"/>
    <w:rsid w:val="00AF45C9"/>
    <w:rsid w:val="00AF4AA9"/>
    <w:rsid w:val="00AF4D74"/>
    <w:rsid w:val="00AF5013"/>
    <w:rsid w:val="00AF6F67"/>
    <w:rsid w:val="00AF7C61"/>
    <w:rsid w:val="00AF7E0C"/>
    <w:rsid w:val="00B005D0"/>
    <w:rsid w:val="00B00895"/>
    <w:rsid w:val="00B00ADC"/>
    <w:rsid w:val="00B00BAB"/>
    <w:rsid w:val="00B01496"/>
    <w:rsid w:val="00B01A46"/>
    <w:rsid w:val="00B02EB5"/>
    <w:rsid w:val="00B03CAC"/>
    <w:rsid w:val="00B03DAF"/>
    <w:rsid w:val="00B04D41"/>
    <w:rsid w:val="00B051A4"/>
    <w:rsid w:val="00B06205"/>
    <w:rsid w:val="00B06E39"/>
    <w:rsid w:val="00B07F80"/>
    <w:rsid w:val="00B10053"/>
    <w:rsid w:val="00B1018B"/>
    <w:rsid w:val="00B10CD9"/>
    <w:rsid w:val="00B10D84"/>
    <w:rsid w:val="00B115E9"/>
    <w:rsid w:val="00B1310F"/>
    <w:rsid w:val="00B133BA"/>
    <w:rsid w:val="00B13851"/>
    <w:rsid w:val="00B13F7D"/>
    <w:rsid w:val="00B16BBC"/>
    <w:rsid w:val="00B2138C"/>
    <w:rsid w:val="00B2160D"/>
    <w:rsid w:val="00B22417"/>
    <w:rsid w:val="00B2257D"/>
    <w:rsid w:val="00B22F89"/>
    <w:rsid w:val="00B23019"/>
    <w:rsid w:val="00B2399F"/>
    <w:rsid w:val="00B23A6E"/>
    <w:rsid w:val="00B23BFC"/>
    <w:rsid w:val="00B241DA"/>
    <w:rsid w:val="00B24F12"/>
    <w:rsid w:val="00B25E54"/>
    <w:rsid w:val="00B264D0"/>
    <w:rsid w:val="00B318F6"/>
    <w:rsid w:val="00B32F90"/>
    <w:rsid w:val="00B34088"/>
    <w:rsid w:val="00B34783"/>
    <w:rsid w:val="00B35620"/>
    <w:rsid w:val="00B35B3D"/>
    <w:rsid w:val="00B35CB6"/>
    <w:rsid w:val="00B3687B"/>
    <w:rsid w:val="00B37BA8"/>
    <w:rsid w:val="00B37D3E"/>
    <w:rsid w:val="00B4087F"/>
    <w:rsid w:val="00B4140E"/>
    <w:rsid w:val="00B41F59"/>
    <w:rsid w:val="00B41FAD"/>
    <w:rsid w:val="00B428B3"/>
    <w:rsid w:val="00B43037"/>
    <w:rsid w:val="00B435EA"/>
    <w:rsid w:val="00B439CE"/>
    <w:rsid w:val="00B4465D"/>
    <w:rsid w:val="00B44D34"/>
    <w:rsid w:val="00B473BF"/>
    <w:rsid w:val="00B47573"/>
    <w:rsid w:val="00B5113E"/>
    <w:rsid w:val="00B51306"/>
    <w:rsid w:val="00B53B88"/>
    <w:rsid w:val="00B53BC9"/>
    <w:rsid w:val="00B53F34"/>
    <w:rsid w:val="00B54147"/>
    <w:rsid w:val="00B5415D"/>
    <w:rsid w:val="00B54A97"/>
    <w:rsid w:val="00B54E53"/>
    <w:rsid w:val="00B56FC2"/>
    <w:rsid w:val="00B5702A"/>
    <w:rsid w:val="00B579BB"/>
    <w:rsid w:val="00B57ABA"/>
    <w:rsid w:val="00B6190A"/>
    <w:rsid w:val="00B62212"/>
    <w:rsid w:val="00B62DEB"/>
    <w:rsid w:val="00B62EF4"/>
    <w:rsid w:val="00B63B72"/>
    <w:rsid w:val="00B63BB2"/>
    <w:rsid w:val="00B63FCF"/>
    <w:rsid w:val="00B64D4E"/>
    <w:rsid w:val="00B65731"/>
    <w:rsid w:val="00B657BA"/>
    <w:rsid w:val="00B6600A"/>
    <w:rsid w:val="00B671BB"/>
    <w:rsid w:val="00B7022F"/>
    <w:rsid w:val="00B703BB"/>
    <w:rsid w:val="00B706AC"/>
    <w:rsid w:val="00B70847"/>
    <w:rsid w:val="00B709DF"/>
    <w:rsid w:val="00B70CF2"/>
    <w:rsid w:val="00B71D3F"/>
    <w:rsid w:val="00B729C2"/>
    <w:rsid w:val="00B73E53"/>
    <w:rsid w:val="00B74099"/>
    <w:rsid w:val="00B741F7"/>
    <w:rsid w:val="00B75249"/>
    <w:rsid w:val="00B7524E"/>
    <w:rsid w:val="00B75CB9"/>
    <w:rsid w:val="00B762FC"/>
    <w:rsid w:val="00B7683C"/>
    <w:rsid w:val="00B76A7C"/>
    <w:rsid w:val="00B76C03"/>
    <w:rsid w:val="00B777FB"/>
    <w:rsid w:val="00B77FAB"/>
    <w:rsid w:val="00B81D10"/>
    <w:rsid w:val="00B8357A"/>
    <w:rsid w:val="00B837DB"/>
    <w:rsid w:val="00B84178"/>
    <w:rsid w:val="00B84A29"/>
    <w:rsid w:val="00B84AEE"/>
    <w:rsid w:val="00B85718"/>
    <w:rsid w:val="00B85919"/>
    <w:rsid w:val="00B861AF"/>
    <w:rsid w:val="00B86CFD"/>
    <w:rsid w:val="00B86E8C"/>
    <w:rsid w:val="00B86FF0"/>
    <w:rsid w:val="00B87115"/>
    <w:rsid w:val="00B87182"/>
    <w:rsid w:val="00B90525"/>
    <w:rsid w:val="00B9125B"/>
    <w:rsid w:val="00B913E6"/>
    <w:rsid w:val="00B91A05"/>
    <w:rsid w:val="00B931F2"/>
    <w:rsid w:val="00B935C6"/>
    <w:rsid w:val="00B93AB1"/>
    <w:rsid w:val="00B93BD0"/>
    <w:rsid w:val="00B9400D"/>
    <w:rsid w:val="00B94532"/>
    <w:rsid w:val="00B94F55"/>
    <w:rsid w:val="00B956C1"/>
    <w:rsid w:val="00B95E74"/>
    <w:rsid w:val="00B95FBA"/>
    <w:rsid w:val="00B97179"/>
    <w:rsid w:val="00B97367"/>
    <w:rsid w:val="00B97BB4"/>
    <w:rsid w:val="00BA00C0"/>
    <w:rsid w:val="00BA08CF"/>
    <w:rsid w:val="00BA0F2F"/>
    <w:rsid w:val="00BA1232"/>
    <w:rsid w:val="00BA1314"/>
    <w:rsid w:val="00BA15CD"/>
    <w:rsid w:val="00BA1663"/>
    <w:rsid w:val="00BA2445"/>
    <w:rsid w:val="00BA35F7"/>
    <w:rsid w:val="00BA3BC4"/>
    <w:rsid w:val="00BA3C41"/>
    <w:rsid w:val="00BA3C8B"/>
    <w:rsid w:val="00BA4E8A"/>
    <w:rsid w:val="00BA5A0C"/>
    <w:rsid w:val="00BA629D"/>
    <w:rsid w:val="00BA6E51"/>
    <w:rsid w:val="00BA746C"/>
    <w:rsid w:val="00BA7A50"/>
    <w:rsid w:val="00BB1326"/>
    <w:rsid w:val="00BB136A"/>
    <w:rsid w:val="00BB24B4"/>
    <w:rsid w:val="00BB2553"/>
    <w:rsid w:val="00BB2DC4"/>
    <w:rsid w:val="00BB3073"/>
    <w:rsid w:val="00BB32E5"/>
    <w:rsid w:val="00BB3CBF"/>
    <w:rsid w:val="00BB3D19"/>
    <w:rsid w:val="00BB3E69"/>
    <w:rsid w:val="00BB5D09"/>
    <w:rsid w:val="00BB6459"/>
    <w:rsid w:val="00BB6667"/>
    <w:rsid w:val="00BB7152"/>
    <w:rsid w:val="00BC004E"/>
    <w:rsid w:val="00BC0616"/>
    <w:rsid w:val="00BC0934"/>
    <w:rsid w:val="00BC0C72"/>
    <w:rsid w:val="00BC2472"/>
    <w:rsid w:val="00BC270D"/>
    <w:rsid w:val="00BC3045"/>
    <w:rsid w:val="00BC3432"/>
    <w:rsid w:val="00BC37DF"/>
    <w:rsid w:val="00BC3A13"/>
    <w:rsid w:val="00BC4018"/>
    <w:rsid w:val="00BC4BF1"/>
    <w:rsid w:val="00BC4EC4"/>
    <w:rsid w:val="00BC52DA"/>
    <w:rsid w:val="00BC5A92"/>
    <w:rsid w:val="00BC5F1E"/>
    <w:rsid w:val="00BC7818"/>
    <w:rsid w:val="00BC7A51"/>
    <w:rsid w:val="00BD03B3"/>
    <w:rsid w:val="00BD2391"/>
    <w:rsid w:val="00BD2794"/>
    <w:rsid w:val="00BD3856"/>
    <w:rsid w:val="00BD44A2"/>
    <w:rsid w:val="00BD4643"/>
    <w:rsid w:val="00BD49E4"/>
    <w:rsid w:val="00BD5528"/>
    <w:rsid w:val="00BD56A7"/>
    <w:rsid w:val="00BD5A76"/>
    <w:rsid w:val="00BD64D5"/>
    <w:rsid w:val="00BD6EBC"/>
    <w:rsid w:val="00BD71BB"/>
    <w:rsid w:val="00BD72BE"/>
    <w:rsid w:val="00BD7303"/>
    <w:rsid w:val="00BD780D"/>
    <w:rsid w:val="00BD7F6C"/>
    <w:rsid w:val="00BE07AE"/>
    <w:rsid w:val="00BE083D"/>
    <w:rsid w:val="00BE1135"/>
    <w:rsid w:val="00BE1F78"/>
    <w:rsid w:val="00BE2047"/>
    <w:rsid w:val="00BE2104"/>
    <w:rsid w:val="00BE34C4"/>
    <w:rsid w:val="00BE34E9"/>
    <w:rsid w:val="00BE3848"/>
    <w:rsid w:val="00BE4806"/>
    <w:rsid w:val="00BE67BF"/>
    <w:rsid w:val="00BE6875"/>
    <w:rsid w:val="00BE6F4E"/>
    <w:rsid w:val="00BF02DF"/>
    <w:rsid w:val="00BF0312"/>
    <w:rsid w:val="00BF033C"/>
    <w:rsid w:val="00BF03BD"/>
    <w:rsid w:val="00BF05E4"/>
    <w:rsid w:val="00BF0918"/>
    <w:rsid w:val="00BF1518"/>
    <w:rsid w:val="00BF19BC"/>
    <w:rsid w:val="00BF26EC"/>
    <w:rsid w:val="00BF2AFD"/>
    <w:rsid w:val="00BF32F4"/>
    <w:rsid w:val="00BF4CF1"/>
    <w:rsid w:val="00BF4EEB"/>
    <w:rsid w:val="00BF5B0D"/>
    <w:rsid w:val="00BF67AC"/>
    <w:rsid w:val="00BF6DA7"/>
    <w:rsid w:val="00C00C8E"/>
    <w:rsid w:val="00C0202A"/>
    <w:rsid w:val="00C0252A"/>
    <w:rsid w:val="00C02F26"/>
    <w:rsid w:val="00C03940"/>
    <w:rsid w:val="00C04B69"/>
    <w:rsid w:val="00C04EEB"/>
    <w:rsid w:val="00C05F89"/>
    <w:rsid w:val="00C06374"/>
    <w:rsid w:val="00C06D46"/>
    <w:rsid w:val="00C07946"/>
    <w:rsid w:val="00C07983"/>
    <w:rsid w:val="00C10023"/>
    <w:rsid w:val="00C10F34"/>
    <w:rsid w:val="00C1250D"/>
    <w:rsid w:val="00C12674"/>
    <w:rsid w:val="00C13925"/>
    <w:rsid w:val="00C13E43"/>
    <w:rsid w:val="00C140C1"/>
    <w:rsid w:val="00C14251"/>
    <w:rsid w:val="00C143FE"/>
    <w:rsid w:val="00C147EF"/>
    <w:rsid w:val="00C148CC"/>
    <w:rsid w:val="00C14ABD"/>
    <w:rsid w:val="00C1517C"/>
    <w:rsid w:val="00C15667"/>
    <w:rsid w:val="00C15B74"/>
    <w:rsid w:val="00C16AD2"/>
    <w:rsid w:val="00C170D2"/>
    <w:rsid w:val="00C2179E"/>
    <w:rsid w:val="00C21DED"/>
    <w:rsid w:val="00C228AD"/>
    <w:rsid w:val="00C22EDB"/>
    <w:rsid w:val="00C23884"/>
    <w:rsid w:val="00C24497"/>
    <w:rsid w:val="00C24598"/>
    <w:rsid w:val="00C25131"/>
    <w:rsid w:val="00C253DB"/>
    <w:rsid w:val="00C2638D"/>
    <w:rsid w:val="00C2655D"/>
    <w:rsid w:val="00C26EE6"/>
    <w:rsid w:val="00C27567"/>
    <w:rsid w:val="00C27654"/>
    <w:rsid w:val="00C301DC"/>
    <w:rsid w:val="00C31060"/>
    <w:rsid w:val="00C31576"/>
    <w:rsid w:val="00C31A08"/>
    <w:rsid w:val="00C32191"/>
    <w:rsid w:val="00C323A2"/>
    <w:rsid w:val="00C32CB8"/>
    <w:rsid w:val="00C33A1A"/>
    <w:rsid w:val="00C33B2F"/>
    <w:rsid w:val="00C345B6"/>
    <w:rsid w:val="00C34752"/>
    <w:rsid w:val="00C3477E"/>
    <w:rsid w:val="00C348BE"/>
    <w:rsid w:val="00C34B29"/>
    <w:rsid w:val="00C353B9"/>
    <w:rsid w:val="00C367B0"/>
    <w:rsid w:val="00C36BC9"/>
    <w:rsid w:val="00C3773B"/>
    <w:rsid w:val="00C379DE"/>
    <w:rsid w:val="00C37D6B"/>
    <w:rsid w:val="00C40067"/>
    <w:rsid w:val="00C40D1F"/>
    <w:rsid w:val="00C412B9"/>
    <w:rsid w:val="00C41BA1"/>
    <w:rsid w:val="00C42A3E"/>
    <w:rsid w:val="00C43969"/>
    <w:rsid w:val="00C43D9A"/>
    <w:rsid w:val="00C447E5"/>
    <w:rsid w:val="00C44E5B"/>
    <w:rsid w:val="00C4521D"/>
    <w:rsid w:val="00C4540F"/>
    <w:rsid w:val="00C458F9"/>
    <w:rsid w:val="00C45F04"/>
    <w:rsid w:val="00C462AE"/>
    <w:rsid w:val="00C4675E"/>
    <w:rsid w:val="00C503D6"/>
    <w:rsid w:val="00C50828"/>
    <w:rsid w:val="00C50E54"/>
    <w:rsid w:val="00C51031"/>
    <w:rsid w:val="00C51236"/>
    <w:rsid w:val="00C51945"/>
    <w:rsid w:val="00C530F0"/>
    <w:rsid w:val="00C554E6"/>
    <w:rsid w:val="00C566F2"/>
    <w:rsid w:val="00C56800"/>
    <w:rsid w:val="00C56965"/>
    <w:rsid w:val="00C5715D"/>
    <w:rsid w:val="00C57905"/>
    <w:rsid w:val="00C57D72"/>
    <w:rsid w:val="00C6017A"/>
    <w:rsid w:val="00C6073D"/>
    <w:rsid w:val="00C61700"/>
    <w:rsid w:val="00C617F5"/>
    <w:rsid w:val="00C61EA0"/>
    <w:rsid w:val="00C62664"/>
    <w:rsid w:val="00C62708"/>
    <w:rsid w:val="00C62B51"/>
    <w:rsid w:val="00C62CB5"/>
    <w:rsid w:val="00C63938"/>
    <w:rsid w:val="00C63ACB"/>
    <w:rsid w:val="00C63AFE"/>
    <w:rsid w:val="00C63B1D"/>
    <w:rsid w:val="00C63B90"/>
    <w:rsid w:val="00C63C18"/>
    <w:rsid w:val="00C64002"/>
    <w:rsid w:val="00C647F1"/>
    <w:rsid w:val="00C6550C"/>
    <w:rsid w:val="00C65D74"/>
    <w:rsid w:val="00C65E59"/>
    <w:rsid w:val="00C700A8"/>
    <w:rsid w:val="00C70D05"/>
    <w:rsid w:val="00C70EAF"/>
    <w:rsid w:val="00C70FEC"/>
    <w:rsid w:val="00C7201D"/>
    <w:rsid w:val="00C7214F"/>
    <w:rsid w:val="00C726EF"/>
    <w:rsid w:val="00C72D2D"/>
    <w:rsid w:val="00C72E72"/>
    <w:rsid w:val="00C7328B"/>
    <w:rsid w:val="00C739E6"/>
    <w:rsid w:val="00C74153"/>
    <w:rsid w:val="00C74864"/>
    <w:rsid w:val="00C77808"/>
    <w:rsid w:val="00C8012D"/>
    <w:rsid w:val="00C80ECE"/>
    <w:rsid w:val="00C81891"/>
    <w:rsid w:val="00C81D22"/>
    <w:rsid w:val="00C820FD"/>
    <w:rsid w:val="00C829FE"/>
    <w:rsid w:val="00C83697"/>
    <w:rsid w:val="00C840BF"/>
    <w:rsid w:val="00C84AED"/>
    <w:rsid w:val="00C84BA8"/>
    <w:rsid w:val="00C85196"/>
    <w:rsid w:val="00C85C88"/>
    <w:rsid w:val="00C861BA"/>
    <w:rsid w:val="00C869CC"/>
    <w:rsid w:val="00C86C03"/>
    <w:rsid w:val="00C872B6"/>
    <w:rsid w:val="00C908F5"/>
    <w:rsid w:val="00C909BA"/>
    <w:rsid w:val="00C91D9F"/>
    <w:rsid w:val="00C92F69"/>
    <w:rsid w:val="00C93394"/>
    <w:rsid w:val="00C93B54"/>
    <w:rsid w:val="00C93D30"/>
    <w:rsid w:val="00C943FD"/>
    <w:rsid w:val="00C94559"/>
    <w:rsid w:val="00C94650"/>
    <w:rsid w:val="00C957F5"/>
    <w:rsid w:val="00C9612C"/>
    <w:rsid w:val="00C96CD3"/>
    <w:rsid w:val="00C9754B"/>
    <w:rsid w:val="00C975BB"/>
    <w:rsid w:val="00CA1F57"/>
    <w:rsid w:val="00CA30E7"/>
    <w:rsid w:val="00CA37A8"/>
    <w:rsid w:val="00CA3E77"/>
    <w:rsid w:val="00CA4E1C"/>
    <w:rsid w:val="00CB0ABB"/>
    <w:rsid w:val="00CB0DCE"/>
    <w:rsid w:val="00CB0E7D"/>
    <w:rsid w:val="00CB1BE8"/>
    <w:rsid w:val="00CB23F6"/>
    <w:rsid w:val="00CB2890"/>
    <w:rsid w:val="00CB2B33"/>
    <w:rsid w:val="00CB403A"/>
    <w:rsid w:val="00CB40C3"/>
    <w:rsid w:val="00CB5A79"/>
    <w:rsid w:val="00CB6B62"/>
    <w:rsid w:val="00CB70DF"/>
    <w:rsid w:val="00CB7DAD"/>
    <w:rsid w:val="00CC1640"/>
    <w:rsid w:val="00CC24DE"/>
    <w:rsid w:val="00CC318F"/>
    <w:rsid w:val="00CC35F1"/>
    <w:rsid w:val="00CC383A"/>
    <w:rsid w:val="00CC3CDD"/>
    <w:rsid w:val="00CC4A83"/>
    <w:rsid w:val="00CC4DCF"/>
    <w:rsid w:val="00CC4DED"/>
    <w:rsid w:val="00CC52C0"/>
    <w:rsid w:val="00CD0660"/>
    <w:rsid w:val="00CD1113"/>
    <w:rsid w:val="00CD1864"/>
    <w:rsid w:val="00CD193E"/>
    <w:rsid w:val="00CD2173"/>
    <w:rsid w:val="00CD2EC4"/>
    <w:rsid w:val="00CD33E4"/>
    <w:rsid w:val="00CD51AE"/>
    <w:rsid w:val="00CD5365"/>
    <w:rsid w:val="00CD5E70"/>
    <w:rsid w:val="00CD62F1"/>
    <w:rsid w:val="00CD67E4"/>
    <w:rsid w:val="00CD68AA"/>
    <w:rsid w:val="00CD7819"/>
    <w:rsid w:val="00CD7A04"/>
    <w:rsid w:val="00CD7BAD"/>
    <w:rsid w:val="00CD7F46"/>
    <w:rsid w:val="00CE024B"/>
    <w:rsid w:val="00CE075A"/>
    <w:rsid w:val="00CE0811"/>
    <w:rsid w:val="00CE109E"/>
    <w:rsid w:val="00CE2296"/>
    <w:rsid w:val="00CE28CF"/>
    <w:rsid w:val="00CE2F79"/>
    <w:rsid w:val="00CE340D"/>
    <w:rsid w:val="00CE356F"/>
    <w:rsid w:val="00CE3631"/>
    <w:rsid w:val="00CE54E7"/>
    <w:rsid w:val="00CE5856"/>
    <w:rsid w:val="00CE5ACA"/>
    <w:rsid w:val="00CE5BAE"/>
    <w:rsid w:val="00CE74BD"/>
    <w:rsid w:val="00CE77D3"/>
    <w:rsid w:val="00CE7874"/>
    <w:rsid w:val="00CE7BA5"/>
    <w:rsid w:val="00CE7D34"/>
    <w:rsid w:val="00CF05DF"/>
    <w:rsid w:val="00CF0DD5"/>
    <w:rsid w:val="00CF1829"/>
    <w:rsid w:val="00CF29EB"/>
    <w:rsid w:val="00CF2EA2"/>
    <w:rsid w:val="00CF3B85"/>
    <w:rsid w:val="00CF4079"/>
    <w:rsid w:val="00CF4385"/>
    <w:rsid w:val="00CF4CC1"/>
    <w:rsid w:val="00CF4EBF"/>
    <w:rsid w:val="00CF6DEC"/>
    <w:rsid w:val="00D0075A"/>
    <w:rsid w:val="00D00B76"/>
    <w:rsid w:val="00D00C3B"/>
    <w:rsid w:val="00D017E5"/>
    <w:rsid w:val="00D02614"/>
    <w:rsid w:val="00D02BC4"/>
    <w:rsid w:val="00D02EDC"/>
    <w:rsid w:val="00D03417"/>
    <w:rsid w:val="00D048B2"/>
    <w:rsid w:val="00D0560E"/>
    <w:rsid w:val="00D05AE5"/>
    <w:rsid w:val="00D06D39"/>
    <w:rsid w:val="00D07A1E"/>
    <w:rsid w:val="00D07C73"/>
    <w:rsid w:val="00D07F34"/>
    <w:rsid w:val="00D10265"/>
    <w:rsid w:val="00D10D47"/>
    <w:rsid w:val="00D1167E"/>
    <w:rsid w:val="00D118E8"/>
    <w:rsid w:val="00D119B0"/>
    <w:rsid w:val="00D124E5"/>
    <w:rsid w:val="00D12627"/>
    <w:rsid w:val="00D12F4D"/>
    <w:rsid w:val="00D137FD"/>
    <w:rsid w:val="00D13BCC"/>
    <w:rsid w:val="00D13C81"/>
    <w:rsid w:val="00D13CED"/>
    <w:rsid w:val="00D14184"/>
    <w:rsid w:val="00D14B3A"/>
    <w:rsid w:val="00D150FD"/>
    <w:rsid w:val="00D16839"/>
    <w:rsid w:val="00D16BA3"/>
    <w:rsid w:val="00D175D5"/>
    <w:rsid w:val="00D17D95"/>
    <w:rsid w:val="00D20166"/>
    <w:rsid w:val="00D20E9B"/>
    <w:rsid w:val="00D2261D"/>
    <w:rsid w:val="00D22880"/>
    <w:rsid w:val="00D2293D"/>
    <w:rsid w:val="00D237AF"/>
    <w:rsid w:val="00D23ACC"/>
    <w:rsid w:val="00D23E5A"/>
    <w:rsid w:val="00D2474F"/>
    <w:rsid w:val="00D2649A"/>
    <w:rsid w:val="00D27A8E"/>
    <w:rsid w:val="00D27FD0"/>
    <w:rsid w:val="00D301B0"/>
    <w:rsid w:val="00D30D38"/>
    <w:rsid w:val="00D30EF3"/>
    <w:rsid w:val="00D315E4"/>
    <w:rsid w:val="00D326CF"/>
    <w:rsid w:val="00D327B3"/>
    <w:rsid w:val="00D32A8C"/>
    <w:rsid w:val="00D333C4"/>
    <w:rsid w:val="00D34BD9"/>
    <w:rsid w:val="00D34ED6"/>
    <w:rsid w:val="00D35380"/>
    <w:rsid w:val="00D372CD"/>
    <w:rsid w:val="00D41108"/>
    <w:rsid w:val="00D41ADD"/>
    <w:rsid w:val="00D43037"/>
    <w:rsid w:val="00D430B3"/>
    <w:rsid w:val="00D45570"/>
    <w:rsid w:val="00D45BE5"/>
    <w:rsid w:val="00D47491"/>
    <w:rsid w:val="00D4771C"/>
    <w:rsid w:val="00D478C2"/>
    <w:rsid w:val="00D47F50"/>
    <w:rsid w:val="00D50000"/>
    <w:rsid w:val="00D50094"/>
    <w:rsid w:val="00D50288"/>
    <w:rsid w:val="00D51F3B"/>
    <w:rsid w:val="00D51F4C"/>
    <w:rsid w:val="00D52C5E"/>
    <w:rsid w:val="00D535E7"/>
    <w:rsid w:val="00D53637"/>
    <w:rsid w:val="00D53CBB"/>
    <w:rsid w:val="00D53FBA"/>
    <w:rsid w:val="00D5457C"/>
    <w:rsid w:val="00D54F86"/>
    <w:rsid w:val="00D56DD8"/>
    <w:rsid w:val="00D5748C"/>
    <w:rsid w:val="00D57803"/>
    <w:rsid w:val="00D57D12"/>
    <w:rsid w:val="00D57FDB"/>
    <w:rsid w:val="00D609FD"/>
    <w:rsid w:val="00D60D7F"/>
    <w:rsid w:val="00D611F9"/>
    <w:rsid w:val="00D626DA"/>
    <w:rsid w:val="00D62C09"/>
    <w:rsid w:val="00D6313C"/>
    <w:rsid w:val="00D642E6"/>
    <w:rsid w:val="00D64380"/>
    <w:rsid w:val="00D64E9A"/>
    <w:rsid w:val="00D65498"/>
    <w:rsid w:val="00D65666"/>
    <w:rsid w:val="00D65B61"/>
    <w:rsid w:val="00D65B77"/>
    <w:rsid w:val="00D65D6E"/>
    <w:rsid w:val="00D6617F"/>
    <w:rsid w:val="00D67229"/>
    <w:rsid w:val="00D67741"/>
    <w:rsid w:val="00D67A9E"/>
    <w:rsid w:val="00D711CE"/>
    <w:rsid w:val="00D715AB"/>
    <w:rsid w:val="00D71FCC"/>
    <w:rsid w:val="00D7256A"/>
    <w:rsid w:val="00D7353B"/>
    <w:rsid w:val="00D745C5"/>
    <w:rsid w:val="00D7505B"/>
    <w:rsid w:val="00D75441"/>
    <w:rsid w:val="00D75695"/>
    <w:rsid w:val="00D75AD8"/>
    <w:rsid w:val="00D80ED5"/>
    <w:rsid w:val="00D81333"/>
    <w:rsid w:val="00D81AAD"/>
    <w:rsid w:val="00D824E9"/>
    <w:rsid w:val="00D832C9"/>
    <w:rsid w:val="00D84174"/>
    <w:rsid w:val="00D863A6"/>
    <w:rsid w:val="00D86C3C"/>
    <w:rsid w:val="00D87222"/>
    <w:rsid w:val="00D87B82"/>
    <w:rsid w:val="00D87F97"/>
    <w:rsid w:val="00D90D86"/>
    <w:rsid w:val="00D91209"/>
    <w:rsid w:val="00D9190D"/>
    <w:rsid w:val="00D944DA"/>
    <w:rsid w:val="00D95B83"/>
    <w:rsid w:val="00D95BD0"/>
    <w:rsid w:val="00D95E46"/>
    <w:rsid w:val="00D96291"/>
    <w:rsid w:val="00D96E92"/>
    <w:rsid w:val="00D9715B"/>
    <w:rsid w:val="00D97258"/>
    <w:rsid w:val="00DA0F09"/>
    <w:rsid w:val="00DA19D7"/>
    <w:rsid w:val="00DA220C"/>
    <w:rsid w:val="00DA226E"/>
    <w:rsid w:val="00DA446F"/>
    <w:rsid w:val="00DA4849"/>
    <w:rsid w:val="00DA5107"/>
    <w:rsid w:val="00DA5386"/>
    <w:rsid w:val="00DA5539"/>
    <w:rsid w:val="00DA5E24"/>
    <w:rsid w:val="00DA6496"/>
    <w:rsid w:val="00DA665F"/>
    <w:rsid w:val="00DA7606"/>
    <w:rsid w:val="00DA7C42"/>
    <w:rsid w:val="00DB09CB"/>
    <w:rsid w:val="00DB1090"/>
    <w:rsid w:val="00DB18C0"/>
    <w:rsid w:val="00DB24BF"/>
    <w:rsid w:val="00DB2E36"/>
    <w:rsid w:val="00DB40D9"/>
    <w:rsid w:val="00DB44F9"/>
    <w:rsid w:val="00DB47E4"/>
    <w:rsid w:val="00DB4AF1"/>
    <w:rsid w:val="00DB4B4E"/>
    <w:rsid w:val="00DB4CB6"/>
    <w:rsid w:val="00DB5D4E"/>
    <w:rsid w:val="00DB5F36"/>
    <w:rsid w:val="00DB70A9"/>
    <w:rsid w:val="00DB75BB"/>
    <w:rsid w:val="00DB765E"/>
    <w:rsid w:val="00DB7CF3"/>
    <w:rsid w:val="00DB7D3C"/>
    <w:rsid w:val="00DC10E0"/>
    <w:rsid w:val="00DC1E32"/>
    <w:rsid w:val="00DC20B3"/>
    <w:rsid w:val="00DC2219"/>
    <w:rsid w:val="00DC353E"/>
    <w:rsid w:val="00DC4A09"/>
    <w:rsid w:val="00DC55BF"/>
    <w:rsid w:val="00DC5890"/>
    <w:rsid w:val="00DC594A"/>
    <w:rsid w:val="00DC598D"/>
    <w:rsid w:val="00DC625F"/>
    <w:rsid w:val="00DC6CC9"/>
    <w:rsid w:val="00DC6F37"/>
    <w:rsid w:val="00DC743D"/>
    <w:rsid w:val="00DC7C48"/>
    <w:rsid w:val="00DC7CAC"/>
    <w:rsid w:val="00DC7F66"/>
    <w:rsid w:val="00DD0D9C"/>
    <w:rsid w:val="00DD1BD0"/>
    <w:rsid w:val="00DD3132"/>
    <w:rsid w:val="00DD3424"/>
    <w:rsid w:val="00DD5017"/>
    <w:rsid w:val="00DD53FF"/>
    <w:rsid w:val="00DD588B"/>
    <w:rsid w:val="00DD686F"/>
    <w:rsid w:val="00DD6C39"/>
    <w:rsid w:val="00DD6CF6"/>
    <w:rsid w:val="00DE0CA8"/>
    <w:rsid w:val="00DE131C"/>
    <w:rsid w:val="00DE338E"/>
    <w:rsid w:val="00DE371B"/>
    <w:rsid w:val="00DE46B9"/>
    <w:rsid w:val="00DE500F"/>
    <w:rsid w:val="00DE594C"/>
    <w:rsid w:val="00DE5A87"/>
    <w:rsid w:val="00DE63E5"/>
    <w:rsid w:val="00DE6865"/>
    <w:rsid w:val="00DE7173"/>
    <w:rsid w:val="00DE77B9"/>
    <w:rsid w:val="00DF04A8"/>
    <w:rsid w:val="00DF14EC"/>
    <w:rsid w:val="00DF1E5B"/>
    <w:rsid w:val="00DF2AA4"/>
    <w:rsid w:val="00DF472F"/>
    <w:rsid w:val="00DF4C6B"/>
    <w:rsid w:val="00DF5591"/>
    <w:rsid w:val="00DF5B1C"/>
    <w:rsid w:val="00DF5BA0"/>
    <w:rsid w:val="00DF68F4"/>
    <w:rsid w:val="00DF77EA"/>
    <w:rsid w:val="00DF7B17"/>
    <w:rsid w:val="00DF7C7F"/>
    <w:rsid w:val="00DF7D72"/>
    <w:rsid w:val="00E00344"/>
    <w:rsid w:val="00E011DE"/>
    <w:rsid w:val="00E0129D"/>
    <w:rsid w:val="00E01D24"/>
    <w:rsid w:val="00E02409"/>
    <w:rsid w:val="00E026C5"/>
    <w:rsid w:val="00E02B74"/>
    <w:rsid w:val="00E02F3C"/>
    <w:rsid w:val="00E03AB4"/>
    <w:rsid w:val="00E03F92"/>
    <w:rsid w:val="00E04E76"/>
    <w:rsid w:val="00E05144"/>
    <w:rsid w:val="00E051F1"/>
    <w:rsid w:val="00E0627F"/>
    <w:rsid w:val="00E06937"/>
    <w:rsid w:val="00E1220E"/>
    <w:rsid w:val="00E123C0"/>
    <w:rsid w:val="00E12CE2"/>
    <w:rsid w:val="00E13C59"/>
    <w:rsid w:val="00E13CF4"/>
    <w:rsid w:val="00E14447"/>
    <w:rsid w:val="00E1472D"/>
    <w:rsid w:val="00E15456"/>
    <w:rsid w:val="00E1610F"/>
    <w:rsid w:val="00E167A3"/>
    <w:rsid w:val="00E167A5"/>
    <w:rsid w:val="00E168D6"/>
    <w:rsid w:val="00E17F17"/>
    <w:rsid w:val="00E20FDE"/>
    <w:rsid w:val="00E213FD"/>
    <w:rsid w:val="00E221E8"/>
    <w:rsid w:val="00E235F7"/>
    <w:rsid w:val="00E23602"/>
    <w:rsid w:val="00E241C7"/>
    <w:rsid w:val="00E24B01"/>
    <w:rsid w:val="00E24D66"/>
    <w:rsid w:val="00E25EDA"/>
    <w:rsid w:val="00E265FD"/>
    <w:rsid w:val="00E26618"/>
    <w:rsid w:val="00E26DA4"/>
    <w:rsid w:val="00E27461"/>
    <w:rsid w:val="00E27558"/>
    <w:rsid w:val="00E304C4"/>
    <w:rsid w:val="00E30D69"/>
    <w:rsid w:val="00E318ED"/>
    <w:rsid w:val="00E31F41"/>
    <w:rsid w:val="00E32137"/>
    <w:rsid w:val="00E322D4"/>
    <w:rsid w:val="00E32BAC"/>
    <w:rsid w:val="00E33637"/>
    <w:rsid w:val="00E34378"/>
    <w:rsid w:val="00E34435"/>
    <w:rsid w:val="00E34CCB"/>
    <w:rsid w:val="00E34DE3"/>
    <w:rsid w:val="00E3506D"/>
    <w:rsid w:val="00E361E7"/>
    <w:rsid w:val="00E36EF6"/>
    <w:rsid w:val="00E37077"/>
    <w:rsid w:val="00E3711F"/>
    <w:rsid w:val="00E415E0"/>
    <w:rsid w:val="00E447FF"/>
    <w:rsid w:val="00E4537F"/>
    <w:rsid w:val="00E45477"/>
    <w:rsid w:val="00E51DF7"/>
    <w:rsid w:val="00E5239C"/>
    <w:rsid w:val="00E523B0"/>
    <w:rsid w:val="00E52BC9"/>
    <w:rsid w:val="00E52EFA"/>
    <w:rsid w:val="00E53C25"/>
    <w:rsid w:val="00E544BA"/>
    <w:rsid w:val="00E55B22"/>
    <w:rsid w:val="00E5600B"/>
    <w:rsid w:val="00E5758E"/>
    <w:rsid w:val="00E605C1"/>
    <w:rsid w:val="00E607BC"/>
    <w:rsid w:val="00E60B8E"/>
    <w:rsid w:val="00E60C9F"/>
    <w:rsid w:val="00E616DC"/>
    <w:rsid w:val="00E61EF1"/>
    <w:rsid w:val="00E61FD1"/>
    <w:rsid w:val="00E6292C"/>
    <w:rsid w:val="00E62FDB"/>
    <w:rsid w:val="00E63100"/>
    <w:rsid w:val="00E63367"/>
    <w:rsid w:val="00E63AA5"/>
    <w:rsid w:val="00E63E21"/>
    <w:rsid w:val="00E65085"/>
    <w:rsid w:val="00E651AA"/>
    <w:rsid w:val="00E65ED4"/>
    <w:rsid w:val="00E6709D"/>
    <w:rsid w:val="00E673E4"/>
    <w:rsid w:val="00E67A37"/>
    <w:rsid w:val="00E67C7A"/>
    <w:rsid w:val="00E67E01"/>
    <w:rsid w:val="00E7014A"/>
    <w:rsid w:val="00E71048"/>
    <w:rsid w:val="00E710C8"/>
    <w:rsid w:val="00E71107"/>
    <w:rsid w:val="00E7257A"/>
    <w:rsid w:val="00E73C88"/>
    <w:rsid w:val="00E7566D"/>
    <w:rsid w:val="00E75CC4"/>
    <w:rsid w:val="00E76198"/>
    <w:rsid w:val="00E768BF"/>
    <w:rsid w:val="00E80160"/>
    <w:rsid w:val="00E80B1A"/>
    <w:rsid w:val="00E81113"/>
    <w:rsid w:val="00E8250C"/>
    <w:rsid w:val="00E828F0"/>
    <w:rsid w:val="00E82F5F"/>
    <w:rsid w:val="00E83250"/>
    <w:rsid w:val="00E85D2E"/>
    <w:rsid w:val="00E86F2B"/>
    <w:rsid w:val="00E875B8"/>
    <w:rsid w:val="00E87E29"/>
    <w:rsid w:val="00E87F71"/>
    <w:rsid w:val="00E90759"/>
    <w:rsid w:val="00E91424"/>
    <w:rsid w:val="00E91546"/>
    <w:rsid w:val="00E922C7"/>
    <w:rsid w:val="00E92CF1"/>
    <w:rsid w:val="00E93851"/>
    <w:rsid w:val="00E95554"/>
    <w:rsid w:val="00E95968"/>
    <w:rsid w:val="00E95FEA"/>
    <w:rsid w:val="00E9620A"/>
    <w:rsid w:val="00E96682"/>
    <w:rsid w:val="00E96B9B"/>
    <w:rsid w:val="00E97297"/>
    <w:rsid w:val="00E972C9"/>
    <w:rsid w:val="00E97CE8"/>
    <w:rsid w:val="00EA0C22"/>
    <w:rsid w:val="00EA20D5"/>
    <w:rsid w:val="00EA25AF"/>
    <w:rsid w:val="00EA3473"/>
    <w:rsid w:val="00EA38BC"/>
    <w:rsid w:val="00EA56D9"/>
    <w:rsid w:val="00EA5C68"/>
    <w:rsid w:val="00EA6989"/>
    <w:rsid w:val="00EA707E"/>
    <w:rsid w:val="00EA7AA5"/>
    <w:rsid w:val="00EA7B2B"/>
    <w:rsid w:val="00EA7D4A"/>
    <w:rsid w:val="00EB01FF"/>
    <w:rsid w:val="00EB0740"/>
    <w:rsid w:val="00EB10F2"/>
    <w:rsid w:val="00EB1BB6"/>
    <w:rsid w:val="00EB1FBE"/>
    <w:rsid w:val="00EB25F7"/>
    <w:rsid w:val="00EB3F07"/>
    <w:rsid w:val="00EB4169"/>
    <w:rsid w:val="00EB4435"/>
    <w:rsid w:val="00EB53F8"/>
    <w:rsid w:val="00EB5FE4"/>
    <w:rsid w:val="00EB635C"/>
    <w:rsid w:val="00EB6EAE"/>
    <w:rsid w:val="00EB7EE5"/>
    <w:rsid w:val="00EC0162"/>
    <w:rsid w:val="00EC0E96"/>
    <w:rsid w:val="00EC1000"/>
    <w:rsid w:val="00EC165E"/>
    <w:rsid w:val="00EC1F53"/>
    <w:rsid w:val="00EC22A3"/>
    <w:rsid w:val="00EC360A"/>
    <w:rsid w:val="00EC3957"/>
    <w:rsid w:val="00EC3B19"/>
    <w:rsid w:val="00EC3BA2"/>
    <w:rsid w:val="00EC479C"/>
    <w:rsid w:val="00EC4E80"/>
    <w:rsid w:val="00EC5127"/>
    <w:rsid w:val="00EC56CB"/>
    <w:rsid w:val="00EC608F"/>
    <w:rsid w:val="00EC60A6"/>
    <w:rsid w:val="00ED0248"/>
    <w:rsid w:val="00ED03E8"/>
    <w:rsid w:val="00ED110C"/>
    <w:rsid w:val="00ED1224"/>
    <w:rsid w:val="00ED13AF"/>
    <w:rsid w:val="00ED1762"/>
    <w:rsid w:val="00ED1BC4"/>
    <w:rsid w:val="00ED2519"/>
    <w:rsid w:val="00ED3BC5"/>
    <w:rsid w:val="00ED434E"/>
    <w:rsid w:val="00ED44B3"/>
    <w:rsid w:val="00ED493B"/>
    <w:rsid w:val="00ED4F92"/>
    <w:rsid w:val="00ED5436"/>
    <w:rsid w:val="00ED55ED"/>
    <w:rsid w:val="00ED6162"/>
    <w:rsid w:val="00ED680D"/>
    <w:rsid w:val="00ED76CC"/>
    <w:rsid w:val="00EE01E7"/>
    <w:rsid w:val="00EE0E5A"/>
    <w:rsid w:val="00EE3D03"/>
    <w:rsid w:val="00EE4BE0"/>
    <w:rsid w:val="00EE5491"/>
    <w:rsid w:val="00EE6C56"/>
    <w:rsid w:val="00EE7794"/>
    <w:rsid w:val="00EF18A8"/>
    <w:rsid w:val="00EF1B64"/>
    <w:rsid w:val="00EF225E"/>
    <w:rsid w:val="00EF28B4"/>
    <w:rsid w:val="00EF28CD"/>
    <w:rsid w:val="00EF2CDE"/>
    <w:rsid w:val="00EF3129"/>
    <w:rsid w:val="00EF6E11"/>
    <w:rsid w:val="00F0002F"/>
    <w:rsid w:val="00F00246"/>
    <w:rsid w:val="00F00883"/>
    <w:rsid w:val="00F01852"/>
    <w:rsid w:val="00F04ABA"/>
    <w:rsid w:val="00F06720"/>
    <w:rsid w:val="00F06EB5"/>
    <w:rsid w:val="00F07B2A"/>
    <w:rsid w:val="00F07EDD"/>
    <w:rsid w:val="00F1048D"/>
    <w:rsid w:val="00F117CB"/>
    <w:rsid w:val="00F1196B"/>
    <w:rsid w:val="00F1280C"/>
    <w:rsid w:val="00F12CA8"/>
    <w:rsid w:val="00F13E45"/>
    <w:rsid w:val="00F1427B"/>
    <w:rsid w:val="00F14A01"/>
    <w:rsid w:val="00F14E30"/>
    <w:rsid w:val="00F1521E"/>
    <w:rsid w:val="00F152CB"/>
    <w:rsid w:val="00F1736D"/>
    <w:rsid w:val="00F17468"/>
    <w:rsid w:val="00F1778A"/>
    <w:rsid w:val="00F17FBD"/>
    <w:rsid w:val="00F2087F"/>
    <w:rsid w:val="00F20A5A"/>
    <w:rsid w:val="00F20F23"/>
    <w:rsid w:val="00F21259"/>
    <w:rsid w:val="00F213B5"/>
    <w:rsid w:val="00F22AF1"/>
    <w:rsid w:val="00F240CE"/>
    <w:rsid w:val="00F24BA9"/>
    <w:rsid w:val="00F24C47"/>
    <w:rsid w:val="00F25DCA"/>
    <w:rsid w:val="00F26F42"/>
    <w:rsid w:val="00F30EA1"/>
    <w:rsid w:val="00F3164A"/>
    <w:rsid w:val="00F318D1"/>
    <w:rsid w:val="00F31F78"/>
    <w:rsid w:val="00F32A95"/>
    <w:rsid w:val="00F32BA8"/>
    <w:rsid w:val="00F32DCE"/>
    <w:rsid w:val="00F33484"/>
    <w:rsid w:val="00F33ACF"/>
    <w:rsid w:val="00F357F0"/>
    <w:rsid w:val="00F357FF"/>
    <w:rsid w:val="00F359C1"/>
    <w:rsid w:val="00F35FF9"/>
    <w:rsid w:val="00F3607F"/>
    <w:rsid w:val="00F36381"/>
    <w:rsid w:val="00F365AE"/>
    <w:rsid w:val="00F36E84"/>
    <w:rsid w:val="00F4035C"/>
    <w:rsid w:val="00F40D5F"/>
    <w:rsid w:val="00F41394"/>
    <w:rsid w:val="00F4155B"/>
    <w:rsid w:val="00F418AD"/>
    <w:rsid w:val="00F42790"/>
    <w:rsid w:val="00F43721"/>
    <w:rsid w:val="00F43974"/>
    <w:rsid w:val="00F43DBF"/>
    <w:rsid w:val="00F43F4B"/>
    <w:rsid w:val="00F442CB"/>
    <w:rsid w:val="00F44CC2"/>
    <w:rsid w:val="00F4584D"/>
    <w:rsid w:val="00F46AD5"/>
    <w:rsid w:val="00F47D5B"/>
    <w:rsid w:val="00F50E93"/>
    <w:rsid w:val="00F511D2"/>
    <w:rsid w:val="00F5158D"/>
    <w:rsid w:val="00F516C2"/>
    <w:rsid w:val="00F51DCD"/>
    <w:rsid w:val="00F5237C"/>
    <w:rsid w:val="00F537F9"/>
    <w:rsid w:val="00F53A11"/>
    <w:rsid w:val="00F53B8D"/>
    <w:rsid w:val="00F540B4"/>
    <w:rsid w:val="00F541A9"/>
    <w:rsid w:val="00F54F42"/>
    <w:rsid w:val="00F55D49"/>
    <w:rsid w:val="00F56E14"/>
    <w:rsid w:val="00F573E6"/>
    <w:rsid w:val="00F60BD5"/>
    <w:rsid w:val="00F61C58"/>
    <w:rsid w:val="00F63189"/>
    <w:rsid w:val="00F63588"/>
    <w:rsid w:val="00F64AD4"/>
    <w:rsid w:val="00F655F1"/>
    <w:rsid w:val="00F6578E"/>
    <w:rsid w:val="00F66313"/>
    <w:rsid w:val="00F66E9C"/>
    <w:rsid w:val="00F67EFB"/>
    <w:rsid w:val="00F700A6"/>
    <w:rsid w:val="00F70824"/>
    <w:rsid w:val="00F70F6C"/>
    <w:rsid w:val="00F722E0"/>
    <w:rsid w:val="00F723EB"/>
    <w:rsid w:val="00F731A7"/>
    <w:rsid w:val="00F74EE8"/>
    <w:rsid w:val="00F756A9"/>
    <w:rsid w:val="00F75FC4"/>
    <w:rsid w:val="00F7604B"/>
    <w:rsid w:val="00F760BE"/>
    <w:rsid w:val="00F77002"/>
    <w:rsid w:val="00F770BA"/>
    <w:rsid w:val="00F8106C"/>
    <w:rsid w:val="00F819BD"/>
    <w:rsid w:val="00F81FC4"/>
    <w:rsid w:val="00F8203B"/>
    <w:rsid w:val="00F828C7"/>
    <w:rsid w:val="00F8293B"/>
    <w:rsid w:val="00F84654"/>
    <w:rsid w:val="00F852E2"/>
    <w:rsid w:val="00F857FA"/>
    <w:rsid w:val="00F85F36"/>
    <w:rsid w:val="00F86236"/>
    <w:rsid w:val="00F868A2"/>
    <w:rsid w:val="00F86916"/>
    <w:rsid w:val="00F874CA"/>
    <w:rsid w:val="00F913AC"/>
    <w:rsid w:val="00F91C33"/>
    <w:rsid w:val="00F922D0"/>
    <w:rsid w:val="00F92D29"/>
    <w:rsid w:val="00F944E8"/>
    <w:rsid w:val="00F956FB"/>
    <w:rsid w:val="00F95B48"/>
    <w:rsid w:val="00F9674F"/>
    <w:rsid w:val="00F9691C"/>
    <w:rsid w:val="00F96D65"/>
    <w:rsid w:val="00F97816"/>
    <w:rsid w:val="00F9797A"/>
    <w:rsid w:val="00F97E59"/>
    <w:rsid w:val="00FA04CA"/>
    <w:rsid w:val="00FA05D7"/>
    <w:rsid w:val="00FA06AE"/>
    <w:rsid w:val="00FA1877"/>
    <w:rsid w:val="00FA1884"/>
    <w:rsid w:val="00FA34DA"/>
    <w:rsid w:val="00FA42C3"/>
    <w:rsid w:val="00FA46B6"/>
    <w:rsid w:val="00FA6714"/>
    <w:rsid w:val="00FA7A45"/>
    <w:rsid w:val="00FB022F"/>
    <w:rsid w:val="00FB02EA"/>
    <w:rsid w:val="00FB0719"/>
    <w:rsid w:val="00FB092F"/>
    <w:rsid w:val="00FB221D"/>
    <w:rsid w:val="00FB311C"/>
    <w:rsid w:val="00FB391C"/>
    <w:rsid w:val="00FB392E"/>
    <w:rsid w:val="00FB3946"/>
    <w:rsid w:val="00FB3E38"/>
    <w:rsid w:val="00FB4156"/>
    <w:rsid w:val="00FB4651"/>
    <w:rsid w:val="00FB4748"/>
    <w:rsid w:val="00FB5BD0"/>
    <w:rsid w:val="00FB66CB"/>
    <w:rsid w:val="00FB6C45"/>
    <w:rsid w:val="00FB6FD7"/>
    <w:rsid w:val="00FB722C"/>
    <w:rsid w:val="00FB7DAF"/>
    <w:rsid w:val="00FC01ED"/>
    <w:rsid w:val="00FC0816"/>
    <w:rsid w:val="00FC0AE8"/>
    <w:rsid w:val="00FC18C5"/>
    <w:rsid w:val="00FC19A4"/>
    <w:rsid w:val="00FC1D40"/>
    <w:rsid w:val="00FC2EF0"/>
    <w:rsid w:val="00FC3490"/>
    <w:rsid w:val="00FC4537"/>
    <w:rsid w:val="00FC6453"/>
    <w:rsid w:val="00FC65DA"/>
    <w:rsid w:val="00FC7334"/>
    <w:rsid w:val="00FC750F"/>
    <w:rsid w:val="00FC7846"/>
    <w:rsid w:val="00FC7D3A"/>
    <w:rsid w:val="00FD037A"/>
    <w:rsid w:val="00FD08C3"/>
    <w:rsid w:val="00FD0932"/>
    <w:rsid w:val="00FD0965"/>
    <w:rsid w:val="00FD0DCB"/>
    <w:rsid w:val="00FD13D3"/>
    <w:rsid w:val="00FD2812"/>
    <w:rsid w:val="00FD2D5E"/>
    <w:rsid w:val="00FD36BE"/>
    <w:rsid w:val="00FD513D"/>
    <w:rsid w:val="00FD52D2"/>
    <w:rsid w:val="00FD563C"/>
    <w:rsid w:val="00FD7477"/>
    <w:rsid w:val="00FD7863"/>
    <w:rsid w:val="00FE05EC"/>
    <w:rsid w:val="00FE0C86"/>
    <w:rsid w:val="00FE2DBC"/>
    <w:rsid w:val="00FE2DC5"/>
    <w:rsid w:val="00FE306A"/>
    <w:rsid w:val="00FE33F0"/>
    <w:rsid w:val="00FE385B"/>
    <w:rsid w:val="00FE3988"/>
    <w:rsid w:val="00FE5329"/>
    <w:rsid w:val="00FE539B"/>
    <w:rsid w:val="00FE554E"/>
    <w:rsid w:val="00FE59F4"/>
    <w:rsid w:val="00FE7427"/>
    <w:rsid w:val="00FE76E5"/>
    <w:rsid w:val="00FF09F6"/>
    <w:rsid w:val="00FF0DB7"/>
    <w:rsid w:val="00FF1D0C"/>
    <w:rsid w:val="00FF1FAE"/>
    <w:rsid w:val="00FF2A8F"/>
    <w:rsid w:val="00FF2E28"/>
    <w:rsid w:val="00FF3061"/>
    <w:rsid w:val="00FF556D"/>
    <w:rsid w:val="00FF5B30"/>
    <w:rsid w:val="00FF5FB3"/>
    <w:rsid w:val="00FF66E2"/>
    <w:rsid w:val="00FF6743"/>
    <w:rsid w:val="00FF67AB"/>
    <w:rsid w:val="00FF685E"/>
    <w:rsid w:val="00FF6876"/>
    <w:rsid w:val="00FF696C"/>
    <w:rsid w:val="00FF7B7C"/>
    <w:rsid w:val="00FF7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7203A1-4987-4EF2-A47B-229F1B5A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F24"/>
    <w:pPr>
      <w:spacing w:before="120" w:after="120" w:line="360" w:lineRule="auto"/>
      <w:jc w:val="both"/>
    </w:pPr>
    <w:rPr>
      <w:rFonts w:ascii="Arial" w:hAnsi="Arial"/>
      <w:szCs w:val="24"/>
    </w:rPr>
  </w:style>
  <w:style w:type="paragraph" w:styleId="Heading1">
    <w:name w:val="heading 1"/>
    <w:next w:val="Normal"/>
    <w:qFormat/>
    <w:rsid w:val="000558AC"/>
    <w:pPr>
      <w:keepNext/>
      <w:numPr>
        <w:numId w:val="1"/>
      </w:numPr>
      <w:spacing w:before="240" w:after="60" w:line="360" w:lineRule="auto"/>
      <w:jc w:val="center"/>
      <w:outlineLvl w:val="0"/>
    </w:pPr>
    <w:rPr>
      <w:rFonts w:ascii="Arial" w:hAnsi="Arial" w:cs="Arial"/>
      <w:b/>
      <w:bCs/>
      <w:caps/>
      <w:kern w:val="32"/>
      <w:sz w:val="28"/>
      <w:szCs w:val="32"/>
    </w:rPr>
  </w:style>
  <w:style w:type="paragraph" w:styleId="Heading2">
    <w:name w:val="heading 2"/>
    <w:basedOn w:val="Heading1"/>
    <w:next w:val="Normal"/>
    <w:qFormat/>
    <w:rsid w:val="007B7930"/>
    <w:pPr>
      <w:numPr>
        <w:ilvl w:val="1"/>
      </w:numPr>
      <w:jc w:val="left"/>
      <w:outlineLvl w:val="1"/>
    </w:pPr>
    <w:rPr>
      <w:bCs w:val="0"/>
      <w:iCs/>
      <w:caps w:val="0"/>
      <w:sz w:val="24"/>
      <w:szCs w:val="28"/>
    </w:rPr>
  </w:style>
  <w:style w:type="paragraph" w:styleId="Heading3">
    <w:name w:val="heading 3"/>
    <w:basedOn w:val="Heading2"/>
    <w:next w:val="Normal"/>
    <w:qFormat/>
    <w:rsid w:val="002B6FEF"/>
    <w:pPr>
      <w:numPr>
        <w:ilvl w:val="2"/>
      </w:numPr>
      <w:outlineLvl w:val="2"/>
    </w:pPr>
    <w:rPr>
      <w:bCs/>
      <w:sz w:val="22"/>
      <w:szCs w:val="26"/>
    </w:rPr>
  </w:style>
  <w:style w:type="paragraph" w:styleId="Heading4">
    <w:name w:val="heading 4"/>
    <w:basedOn w:val="Heading3"/>
    <w:next w:val="Normal"/>
    <w:qFormat/>
    <w:rsid w:val="002B6FEF"/>
    <w:pPr>
      <w:numPr>
        <w:ilvl w:val="3"/>
      </w:numPr>
      <w:outlineLvl w:val="3"/>
    </w:pPr>
    <w:rPr>
      <w:bCs w:val="0"/>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Heading1"/>
    <w:next w:val="Normal"/>
    <w:rsid w:val="0049485C"/>
    <w:rPr>
      <w:bCs w:val="0"/>
      <w:szCs w:val="24"/>
    </w:rPr>
  </w:style>
  <w:style w:type="paragraph" w:customStyle="1" w:styleId="Title1">
    <w:name w:val="Title 1"/>
    <w:basedOn w:val="Normal"/>
    <w:next w:val="Normal"/>
    <w:rsid w:val="00904C14"/>
    <w:pPr>
      <w:jc w:val="center"/>
    </w:pPr>
    <w:rPr>
      <w:b/>
      <w:sz w:val="32"/>
    </w:rPr>
  </w:style>
  <w:style w:type="paragraph" w:customStyle="1" w:styleId="Title2">
    <w:name w:val="Title 2"/>
    <w:rsid w:val="00FD2D5E"/>
    <w:pPr>
      <w:spacing w:line="360" w:lineRule="auto"/>
      <w:jc w:val="center"/>
    </w:pPr>
    <w:rPr>
      <w:rFonts w:ascii="Arial" w:hAnsi="Arial"/>
      <w:b/>
      <w:sz w:val="24"/>
      <w:szCs w:val="24"/>
    </w:rPr>
  </w:style>
  <w:style w:type="paragraph" w:customStyle="1" w:styleId="Contents">
    <w:name w:val="Contents"/>
    <w:next w:val="Normal"/>
    <w:rsid w:val="00DA665F"/>
    <w:pPr>
      <w:spacing w:line="360" w:lineRule="auto"/>
      <w:jc w:val="center"/>
    </w:pPr>
    <w:rPr>
      <w:rFonts w:ascii="Arial" w:hAnsi="Arial"/>
      <w:b/>
      <w:sz w:val="28"/>
      <w:szCs w:val="24"/>
    </w:rPr>
  </w:style>
  <w:style w:type="paragraph" w:styleId="ListParagraph">
    <w:name w:val="List Paragraph"/>
    <w:basedOn w:val="Normal"/>
    <w:uiPriority w:val="34"/>
    <w:qFormat/>
    <w:rsid w:val="002B4BB5"/>
    <w:pPr>
      <w:ind w:left="720"/>
      <w:contextualSpacing/>
    </w:pPr>
  </w:style>
  <w:style w:type="character" w:styleId="PageNumber">
    <w:name w:val="page number"/>
    <w:basedOn w:val="DefaultParagraphFont"/>
    <w:rsid w:val="00874E37"/>
  </w:style>
  <w:style w:type="paragraph" w:styleId="NormalWeb">
    <w:name w:val="Normal (Web)"/>
    <w:basedOn w:val="Normal"/>
    <w:uiPriority w:val="99"/>
    <w:rsid w:val="00860F12"/>
    <w:pPr>
      <w:spacing w:before="100" w:beforeAutospacing="1" w:after="100" w:afterAutospacing="1" w:line="240" w:lineRule="auto"/>
      <w:jc w:val="left"/>
    </w:pPr>
  </w:style>
  <w:style w:type="numbering" w:customStyle="1" w:styleId="StyleBulleted">
    <w:name w:val="Style Bulleted"/>
    <w:basedOn w:val="NoList"/>
    <w:rsid w:val="00811948"/>
    <w:pPr>
      <w:numPr>
        <w:numId w:val="2"/>
      </w:numPr>
    </w:pPr>
  </w:style>
  <w:style w:type="paragraph" w:styleId="Caption">
    <w:name w:val="caption"/>
    <w:basedOn w:val="Normal"/>
    <w:next w:val="Normal"/>
    <w:qFormat/>
    <w:rsid w:val="00770F50"/>
    <w:pPr>
      <w:spacing w:before="240" w:after="240"/>
      <w:jc w:val="center"/>
    </w:pPr>
    <w:rPr>
      <w:b/>
      <w:bCs/>
      <w:sz w:val="16"/>
      <w:szCs w:val="20"/>
    </w:rPr>
  </w:style>
  <w:style w:type="table" w:styleId="TableGrid">
    <w:name w:val="Table Grid"/>
    <w:basedOn w:val="TableNormal"/>
    <w:uiPriority w:val="59"/>
    <w:rsid w:val="002E6E9F"/>
    <w:pPr>
      <w:ind w:left="57" w:right="57"/>
      <w:jc w:val="both"/>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0" w:type="dxa"/>
        <w:right w:w="0" w:type="dxa"/>
      </w:tcMar>
      <w:vAlign w:val="center"/>
    </w:tcPr>
  </w:style>
  <w:style w:type="paragraph" w:customStyle="1" w:styleId="Equation">
    <w:name w:val="Equation"/>
    <w:basedOn w:val="Heading1"/>
    <w:next w:val="Normal"/>
    <w:qFormat/>
    <w:rsid w:val="007B185E"/>
    <w:pPr>
      <w:numPr>
        <w:numId w:val="4"/>
      </w:numPr>
      <w:ind w:right="57"/>
      <w:jc w:val="right"/>
    </w:pPr>
    <w:rPr>
      <w:sz w:val="16"/>
    </w:rPr>
  </w:style>
  <w:style w:type="paragraph" w:customStyle="1" w:styleId="APPENDIX">
    <w:name w:val="APPENDIX"/>
    <w:next w:val="Normal"/>
    <w:rsid w:val="00B84A29"/>
    <w:pPr>
      <w:numPr>
        <w:numId w:val="3"/>
      </w:numPr>
      <w:spacing w:line="360" w:lineRule="auto"/>
      <w:jc w:val="center"/>
    </w:pPr>
    <w:rPr>
      <w:rFonts w:ascii="Arial" w:hAnsi="Arial"/>
      <w:b/>
      <w:caps/>
      <w:sz w:val="28"/>
      <w:szCs w:val="24"/>
    </w:rPr>
  </w:style>
  <w:style w:type="paragraph" w:styleId="FootnoteText">
    <w:name w:val="footnote text"/>
    <w:basedOn w:val="Normal"/>
    <w:semiHidden/>
    <w:rsid w:val="0009559B"/>
    <w:rPr>
      <w:szCs w:val="20"/>
    </w:rPr>
  </w:style>
  <w:style w:type="character" w:styleId="FootnoteReference">
    <w:name w:val="footnote reference"/>
    <w:basedOn w:val="DefaultParagraphFont"/>
    <w:semiHidden/>
    <w:rsid w:val="0009559B"/>
    <w:rPr>
      <w:vertAlign w:val="superscript"/>
    </w:rPr>
  </w:style>
  <w:style w:type="paragraph" w:styleId="EndnoteText">
    <w:name w:val="endnote text"/>
    <w:basedOn w:val="Normal"/>
    <w:semiHidden/>
    <w:rsid w:val="006E45C5"/>
    <w:pPr>
      <w:spacing w:line="240" w:lineRule="auto"/>
      <w:jc w:val="left"/>
    </w:pPr>
    <w:rPr>
      <w:szCs w:val="20"/>
    </w:rPr>
  </w:style>
  <w:style w:type="character" w:styleId="EndnoteReference">
    <w:name w:val="endnote reference"/>
    <w:basedOn w:val="DefaultParagraphFont"/>
    <w:semiHidden/>
    <w:rsid w:val="006E45C5"/>
    <w:rPr>
      <w:vertAlign w:val="superscript"/>
    </w:rPr>
  </w:style>
  <w:style w:type="paragraph" w:styleId="BalloonText">
    <w:name w:val="Balloon Text"/>
    <w:basedOn w:val="Normal"/>
    <w:link w:val="BalloonTextChar"/>
    <w:rsid w:val="007F66AA"/>
    <w:pPr>
      <w:spacing w:before="0" w:after="0" w:line="240" w:lineRule="auto"/>
    </w:pPr>
    <w:rPr>
      <w:rFonts w:ascii="Tahoma" w:hAnsi="Tahoma" w:cs="Tahoma"/>
      <w:sz w:val="16"/>
      <w:szCs w:val="16"/>
    </w:rPr>
  </w:style>
  <w:style w:type="paragraph" w:styleId="TOC1">
    <w:name w:val="toc 1"/>
    <w:basedOn w:val="Normal"/>
    <w:next w:val="Normal"/>
    <w:autoRedefine/>
    <w:uiPriority w:val="39"/>
    <w:rsid w:val="008E3654"/>
    <w:rPr>
      <w:b/>
    </w:rPr>
  </w:style>
  <w:style w:type="paragraph" w:styleId="TOC2">
    <w:name w:val="toc 2"/>
    <w:basedOn w:val="Normal"/>
    <w:next w:val="Normal"/>
    <w:autoRedefine/>
    <w:uiPriority w:val="39"/>
    <w:rsid w:val="008765B3"/>
    <w:pPr>
      <w:ind w:left="240"/>
    </w:pPr>
  </w:style>
  <w:style w:type="paragraph" w:styleId="TOC3">
    <w:name w:val="toc 3"/>
    <w:basedOn w:val="Normal"/>
    <w:next w:val="Normal"/>
    <w:autoRedefine/>
    <w:uiPriority w:val="39"/>
    <w:rsid w:val="008765B3"/>
    <w:pPr>
      <w:ind w:left="480"/>
    </w:pPr>
  </w:style>
  <w:style w:type="character" w:styleId="Hyperlink">
    <w:name w:val="Hyperlink"/>
    <w:basedOn w:val="DefaultParagraphFont"/>
    <w:uiPriority w:val="99"/>
    <w:rsid w:val="008765B3"/>
    <w:rPr>
      <w:color w:val="0000FF"/>
      <w:u w:val="single"/>
    </w:rPr>
  </w:style>
  <w:style w:type="paragraph" w:styleId="TableofFigures">
    <w:name w:val="table of figures"/>
    <w:basedOn w:val="Normal"/>
    <w:next w:val="Normal"/>
    <w:uiPriority w:val="99"/>
    <w:rsid w:val="00164A37"/>
  </w:style>
  <w:style w:type="paragraph" w:styleId="TOAHeading">
    <w:name w:val="toa heading"/>
    <w:basedOn w:val="Normal"/>
    <w:next w:val="Normal"/>
    <w:semiHidden/>
    <w:rsid w:val="008765B3"/>
    <w:rPr>
      <w:rFonts w:cs="Arial"/>
      <w:b/>
      <w:bCs/>
    </w:rPr>
  </w:style>
  <w:style w:type="character" w:customStyle="1" w:styleId="BalloonTextChar">
    <w:name w:val="Balloon Text Char"/>
    <w:basedOn w:val="DefaultParagraphFont"/>
    <w:link w:val="BalloonText"/>
    <w:rsid w:val="007F66AA"/>
    <w:rPr>
      <w:rFonts w:ascii="Tahoma" w:hAnsi="Tahoma" w:cs="Tahoma"/>
      <w:sz w:val="16"/>
      <w:szCs w:val="16"/>
    </w:rPr>
  </w:style>
  <w:style w:type="paragraph" w:customStyle="1" w:styleId="Figure">
    <w:name w:val="Figure"/>
    <w:next w:val="Normal"/>
    <w:qFormat/>
    <w:rsid w:val="00770F50"/>
    <w:pPr>
      <w:jc w:val="center"/>
    </w:pPr>
    <w:rPr>
      <w:rFonts w:ascii="Arial" w:hAnsi="Arial"/>
      <w:b/>
      <w:bCs/>
      <w:sz w:val="16"/>
    </w:rPr>
  </w:style>
  <w:style w:type="paragraph" w:customStyle="1" w:styleId="Table">
    <w:name w:val="Table"/>
    <w:basedOn w:val="Normal"/>
    <w:next w:val="Normal"/>
    <w:qFormat/>
    <w:rsid w:val="00FC750F"/>
    <w:pPr>
      <w:spacing w:line="240" w:lineRule="auto"/>
      <w:ind w:left="57" w:right="57"/>
    </w:pPr>
  </w:style>
  <w:style w:type="character" w:styleId="PlaceholderText">
    <w:name w:val="Placeholder Text"/>
    <w:basedOn w:val="DefaultParagraphFont"/>
    <w:uiPriority w:val="99"/>
    <w:semiHidden/>
    <w:rsid w:val="00CF2EA2"/>
    <w:rPr>
      <w:color w:val="808080"/>
    </w:rPr>
  </w:style>
  <w:style w:type="paragraph" w:styleId="Header">
    <w:name w:val="header"/>
    <w:basedOn w:val="Normal"/>
    <w:link w:val="HeaderChar"/>
    <w:rsid w:val="005F74A7"/>
    <w:pPr>
      <w:tabs>
        <w:tab w:val="center" w:pos="4513"/>
        <w:tab w:val="right" w:pos="9026"/>
      </w:tabs>
      <w:spacing w:before="0" w:after="0" w:line="240" w:lineRule="auto"/>
    </w:pPr>
  </w:style>
  <w:style w:type="character" w:customStyle="1" w:styleId="HeaderChar">
    <w:name w:val="Header Char"/>
    <w:basedOn w:val="DefaultParagraphFont"/>
    <w:link w:val="Header"/>
    <w:rsid w:val="005F74A7"/>
    <w:rPr>
      <w:rFonts w:ascii="Arial" w:hAnsi="Arial"/>
      <w:szCs w:val="24"/>
    </w:rPr>
  </w:style>
  <w:style w:type="paragraph" w:styleId="Footer">
    <w:name w:val="footer"/>
    <w:basedOn w:val="Normal"/>
    <w:link w:val="FooterChar"/>
    <w:uiPriority w:val="99"/>
    <w:rsid w:val="00B53F34"/>
    <w:pPr>
      <w:tabs>
        <w:tab w:val="center" w:pos="4153"/>
        <w:tab w:val="right" w:pos="8306"/>
      </w:tabs>
    </w:pPr>
  </w:style>
  <w:style w:type="character" w:customStyle="1" w:styleId="FooterChar">
    <w:name w:val="Footer Char"/>
    <w:basedOn w:val="DefaultParagraphFont"/>
    <w:link w:val="Footer"/>
    <w:uiPriority w:val="99"/>
    <w:rsid w:val="00B53F34"/>
    <w:rPr>
      <w:rFonts w:ascii="Arial" w:hAnsi="Arial"/>
      <w:szCs w:val="24"/>
    </w:rPr>
  </w:style>
  <w:style w:type="paragraph" w:customStyle="1" w:styleId="Title3">
    <w:name w:val="Title 3"/>
    <w:basedOn w:val="Normal"/>
    <w:qFormat/>
    <w:rsid w:val="00CA37A8"/>
    <w:rPr>
      <w:b/>
      <w:i/>
    </w:rPr>
  </w:style>
  <w:style w:type="paragraph" w:customStyle="1" w:styleId="Title4">
    <w:name w:val="Title 4"/>
    <w:basedOn w:val="Normal"/>
    <w:qFormat/>
    <w:rsid w:val="00556A63"/>
    <w:pPr>
      <w:spacing w:line="240" w:lineRule="auto"/>
    </w:pPr>
    <w:rPr>
      <w:i/>
    </w:rPr>
  </w:style>
  <w:style w:type="paragraph" w:customStyle="1" w:styleId="Listof">
    <w:name w:val="List of ..."/>
    <w:basedOn w:val="Title1"/>
    <w:next w:val="Normal"/>
    <w:qFormat/>
    <w:rsid w:val="00FD2D5E"/>
    <w:rPr>
      <w:sz w:val="28"/>
    </w:rPr>
  </w:style>
  <w:style w:type="paragraph" w:styleId="TOC4">
    <w:name w:val="toc 4"/>
    <w:basedOn w:val="Normal"/>
    <w:next w:val="Normal"/>
    <w:autoRedefine/>
    <w:uiPriority w:val="39"/>
    <w:rsid w:val="0008513F"/>
    <w:pPr>
      <w:spacing w:after="100"/>
      <w:ind w:left="600"/>
    </w:pPr>
  </w:style>
  <w:style w:type="paragraph" w:styleId="TOC5">
    <w:name w:val="toc 5"/>
    <w:basedOn w:val="Normal"/>
    <w:next w:val="Normal"/>
    <w:autoRedefine/>
    <w:uiPriority w:val="39"/>
    <w:unhideWhenUsed/>
    <w:rsid w:val="0008513F"/>
    <w:pPr>
      <w:spacing w:before="0" w:after="100" w:line="276"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08513F"/>
    <w:pPr>
      <w:spacing w:before="0" w:after="100" w:line="276"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08513F"/>
    <w:pPr>
      <w:spacing w:before="0" w:after="100" w:line="276"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08513F"/>
    <w:pPr>
      <w:spacing w:before="0" w:after="100" w:line="276"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8513F"/>
    <w:pPr>
      <w:spacing w:before="0" w:after="100" w:line="276" w:lineRule="auto"/>
      <w:ind w:left="1760"/>
      <w:jc w:val="left"/>
    </w:pPr>
    <w:rPr>
      <w:rFonts w:asciiTheme="minorHAnsi" w:eastAsiaTheme="minorEastAsia" w:hAnsiTheme="minorHAnsi" w:cstheme="minorBidi"/>
      <w:sz w:val="22"/>
      <w:szCs w:val="22"/>
    </w:rPr>
  </w:style>
  <w:style w:type="paragraph" w:customStyle="1" w:styleId="NormalAbstract">
    <w:name w:val="Normal (Abstract)"/>
    <w:basedOn w:val="Normal"/>
    <w:qFormat/>
    <w:rsid w:val="00327AD8"/>
    <w:pPr>
      <w:spacing w:line="240" w:lineRule="auto"/>
    </w:pPr>
    <w:rPr>
      <w:sz w:val="24"/>
    </w:rPr>
  </w:style>
  <w:style w:type="paragraph" w:styleId="Revision">
    <w:name w:val="Revision"/>
    <w:hidden/>
    <w:uiPriority w:val="99"/>
    <w:semiHidden/>
    <w:rsid w:val="00E17F17"/>
    <w:rPr>
      <w:rFonts w:ascii="Arial" w:hAnsi="Arial"/>
      <w:szCs w:val="24"/>
    </w:rPr>
  </w:style>
  <w:style w:type="paragraph" w:customStyle="1" w:styleId="ExampleText">
    <w:name w:val="ExampleText"/>
    <w:basedOn w:val="Normal"/>
    <w:link w:val="ExampleTextChar"/>
    <w:rsid w:val="00836F95"/>
    <w:pPr>
      <w:spacing w:before="0" w:after="0" w:line="240" w:lineRule="auto"/>
      <w:jc w:val="left"/>
    </w:pPr>
    <w:rPr>
      <w:i/>
      <w:szCs w:val="20"/>
    </w:rPr>
  </w:style>
  <w:style w:type="character" w:customStyle="1" w:styleId="ExampleTextChar">
    <w:name w:val="ExampleText Char"/>
    <w:basedOn w:val="DefaultParagraphFont"/>
    <w:link w:val="ExampleText"/>
    <w:rsid w:val="00836F95"/>
    <w:rPr>
      <w:rFonts w:ascii="Arial" w:hAnsi="Arial"/>
      <w:i/>
    </w:rPr>
  </w:style>
  <w:style w:type="paragraph" w:customStyle="1" w:styleId="ExampleText0">
    <w:name w:val="Example Text"/>
    <w:basedOn w:val="Normal"/>
    <w:link w:val="ExampleTextChar0"/>
    <w:autoRedefine/>
    <w:rsid w:val="00836F95"/>
    <w:pPr>
      <w:spacing w:before="0" w:after="0" w:line="240" w:lineRule="auto"/>
      <w:ind w:left="1701"/>
    </w:pPr>
    <w:rPr>
      <w:i/>
      <w:szCs w:val="20"/>
    </w:rPr>
  </w:style>
  <w:style w:type="character" w:customStyle="1" w:styleId="ExampleTextChar0">
    <w:name w:val="Example Text Char"/>
    <w:basedOn w:val="DefaultParagraphFont"/>
    <w:link w:val="ExampleText0"/>
    <w:rsid w:val="00836F95"/>
    <w:rPr>
      <w:rFonts w:ascii="Arial" w:hAnsi="Arial"/>
      <w:i/>
    </w:rPr>
  </w:style>
  <w:style w:type="paragraph" w:styleId="BodyTextIndent">
    <w:name w:val="Body Text Indent"/>
    <w:basedOn w:val="Normal"/>
    <w:link w:val="BodyTextIndentChar"/>
    <w:rsid w:val="00CE7BA5"/>
    <w:pPr>
      <w:spacing w:before="0" w:after="0" w:line="240" w:lineRule="auto"/>
      <w:ind w:firstLine="709"/>
    </w:pPr>
    <w:rPr>
      <w:sz w:val="24"/>
      <w:szCs w:val="20"/>
      <w:lang w:eastAsia="en-US"/>
    </w:rPr>
  </w:style>
  <w:style w:type="character" w:customStyle="1" w:styleId="BodyTextIndentChar">
    <w:name w:val="Body Text Indent Char"/>
    <w:basedOn w:val="DefaultParagraphFont"/>
    <w:link w:val="BodyTextIndent"/>
    <w:rsid w:val="00CE7BA5"/>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6785">
      <w:bodyDiv w:val="1"/>
      <w:marLeft w:val="0"/>
      <w:marRight w:val="0"/>
      <w:marTop w:val="0"/>
      <w:marBottom w:val="0"/>
      <w:divBdr>
        <w:top w:val="none" w:sz="0" w:space="0" w:color="auto"/>
        <w:left w:val="none" w:sz="0" w:space="0" w:color="auto"/>
        <w:bottom w:val="none" w:sz="0" w:space="0" w:color="auto"/>
        <w:right w:val="none" w:sz="0" w:space="0" w:color="auto"/>
      </w:divBdr>
      <w:divsChild>
        <w:div w:id="50810253">
          <w:marLeft w:val="0"/>
          <w:marRight w:val="0"/>
          <w:marTop w:val="0"/>
          <w:marBottom w:val="0"/>
          <w:divBdr>
            <w:top w:val="none" w:sz="0" w:space="0" w:color="auto"/>
            <w:left w:val="none" w:sz="0" w:space="0" w:color="auto"/>
            <w:bottom w:val="none" w:sz="0" w:space="0" w:color="auto"/>
            <w:right w:val="none" w:sz="0" w:space="0" w:color="auto"/>
          </w:divBdr>
        </w:div>
      </w:divsChild>
    </w:div>
    <w:div w:id="12920276">
      <w:bodyDiv w:val="1"/>
      <w:marLeft w:val="0"/>
      <w:marRight w:val="0"/>
      <w:marTop w:val="0"/>
      <w:marBottom w:val="0"/>
      <w:divBdr>
        <w:top w:val="none" w:sz="0" w:space="0" w:color="auto"/>
        <w:left w:val="none" w:sz="0" w:space="0" w:color="auto"/>
        <w:bottom w:val="none" w:sz="0" w:space="0" w:color="auto"/>
        <w:right w:val="none" w:sz="0" w:space="0" w:color="auto"/>
      </w:divBdr>
    </w:div>
    <w:div w:id="14894473">
      <w:bodyDiv w:val="1"/>
      <w:marLeft w:val="0"/>
      <w:marRight w:val="0"/>
      <w:marTop w:val="0"/>
      <w:marBottom w:val="0"/>
      <w:divBdr>
        <w:top w:val="none" w:sz="0" w:space="0" w:color="auto"/>
        <w:left w:val="none" w:sz="0" w:space="0" w:color="auto"/>
        <w:bottom w:val="none" w:sz="0" w:space="0" w:color="auto"/>
        <w:right w:val="none" w:sz="0" w:space="0" w:color="auto"/>
      </w:divBdr>
    </w:div>
    <w:div w:id="84034210">
      <w:bodyDiv w:val="1"/>
      <w:marLeft w:val="0"/>
      <w:marRight w:val="0"/>
      <w:marTop w:val="0"/>
      <w:marBottom w:val="0"/>
      <w:divBdr>
        <w:top w:val="none" w:sz="0" w:space="0" w:color="auto"/>
        <w:left w:val="none" w:sz="0" w:space="0" w:color="auto"/>
        <w:bottom w:val="none" w:sz="0" w:space="0" w:color="auto"/>
        <w:right w:val="none" w:sz="0" w:space="0" w:color="auto"/>
      </w:divBdr>
      <w:divsChild>
        <w:div w:id="1089354543">
          <w:marLeft w:val="0"/>
          <w:marRight w:val="0"/>
          <w:marTop w:val="0"/>
          <w:marBottom w:val="0"/>
          <w:divBdr>
            <w:top w:val="none" w:sz="0" w:space="0" w:color="auto"/>
            <w:left w:val="none" w:sz="0" w:space="0" w:color="auto"/>
            <w:bottom w:val="none" w:sz="0" w:space="0" w:color="auto"/>
            <w:right w:val="none" w:sz="0" w:space="0" w:color="auto"/>
          </w:divBdr>
        </w:div>
      </w:divsChild>
    </w:div>
    <w:div w:id="114519059">
      <w:bodyDiv w:val="1"/>
      <w:marLeft w:val="0"/>
      <w:marRight w:val="0"/>
      <w:marTop w:val="0"/>
      <w:marBottom w:val="0"/>
      <w:divBdr>
        <w:top w:val="none" w:sz="0" w:space="0" w:color="auto"/>
        <w:left w:val="none" w:sz="0" w:space="0" w:color="auto"/>
        <w:bottom w:val="none" w:sz="0" w:space="0" w:color="auto"/>
        <w:right w:val="none" w:sz="0" w:space="0" w:color="auto"/>
      </w:divBdr>
      <w:divsChild>
        <w:div w:id="1607499100">
          <w:marLeft w:val="0"/>
          <w:marRight w:val="0"/>
          <w:marTop w:val="0"/>
          <w:marBottom w:val="0"/>
          <w:divBdr>
            <w:top w:val="none" w:sz="0" w:space="0" w:color="auto"/>
            <w:left w:val="none" w:sz="0" w:space="0" w:color="auto"/>
            <w:bottom w:val="none" w:sz="0" w:space="0" w:color="auto"/>
            <w:right w:val="none" w:sz="0" w:space="0" w:color="auto"/>
          </w:divBdr>
        </w:div>
      </w:divsChild>
    </w:div>
    <w:div w:id="123740314">
      <w:bodyDiv w:val="1"/>
      <w:marLeft w:val="0"/>
      <w:marRight w:val="0"/>
      <w:marTop w:val="0"/>
      <w:marBottom w:val="0"/>
      <w:divBdr>
        <w:top w:val="none" w:sz="0" w:space="0" w:color="auto"/>
        <w:left w:val="none" w:sz="0" w:space="0" w:color="auto"/>
        <w:bottom w:val="none" w:sz="0" w:space="0" w:color="auto"/>
        <w:right w:val="none" w:sz="0" w:space="0" w:color="auto"/>
      </w:divBdr>
      <w:divsChild>
        <w:div w:id="1160120150">
          <w:marLeft w:val="0"/>
          <w:marRight w:val="0"/>
          <w:marTop w:val="0"/>
          <w:marBottom w:val="0"/>
          <w:divBdr>
            <w:top w:val="none" w:sz="0" w:space="0" w:color="auto"/>
            <w:left w:val="none" w:sz="0" w:space="0" w:color="auto"/>
            <w:bottom w:val="none" w:sz="0" w:space="0" w:color="auto"/>
            <w:right w:val="none" w:sz="0" w:space="0" w:color="auto"/>
          </w:divBdr>
        </w:div>
      </w:divsChild>
    </w:div>
    <w:div w:id="135028464">
      <w:bodyDiv w:val="1"/>
      <w:marLeft w:val="0"/>
      <w:marRight w:val="0"/>
      <w:marTop w:val="0"/>
      <w:marBottom w:val="0"/>
      <w:divBdr>
        <w:top w:val="none" w:sz="0" w:space="0" w:color="auto"/>
        <w:left w:val="none" w:sz="0" w:space="0" w:color="auto"/>
        <w:bottom w:val="none" w:sz="0" w:space="0" w:color="auto"/>
        <w:right w:val="none" w:sz="0" w:space="0" w:color="auto"/>
      </w:divBdr>
      <w:divsChild>
        <w:div w:id="460340468">
          <w:marLeft w:val="0"/>
          <w:marRight w:val="0"/>
          <w:marTop w:val="0"/>
          <w:marBottom w:val="0"/>
          <w:divBdr>
            <w:top w:val="none" w:sz="0" w:space="0" w:color="auto"/>
            <w:left w:val="none" w:sz="0" w:space="0" w:color="auto"/>
            <w:bottom w:val="none" w:sz="0" w:space="0" w:color="auto"/>
            <w:right w:val="none" w:sz="0" w:space="0" w:color="auto"/>
          </w:divBdr>
        </w:div>
      </w:divsChild>
    </w:div>
    <w:div w:id="140124859">
      <w:bodyDiv w:val="1"/>
      <w:marLeft w:val="0"/>
      <w:marRight w:val="0"/>
      <w:marTop w:val="0"/>
      <w:marBottom w:val="0"/>
      <w:divBdr>
        <w:top w:val="none" w:sz="0" w:space="0" w:color="auto"/>
        <w:left w:val="none" w:sz="0" w:space="0" w:color="auto"/>
        <w:bottom w:val="none" w:sz="0" w:space="0" w:color="auto"/>
        <w:right w:val="none" w:sz="0" w:space="0" w:color="auto"/>
      </w:divBdr>
      <w:divsChild>
        <w:div w:id="1537690868">
          <w:marLeft w:val="0"/>
          <w:marRight w:val="0"/>
          <w:marTop w:val="0"/>
          <w:marBottom w:val="0"/>
          <w:divBdr>
            <w:top w:val="none" w:sz="0" w:space="0" w:color="auto"/>
            <w:left w:val="none" w:sz="0" w:space="0" w:color="auto"/>
            <w:bottom w:val="none" w:sz="0" w:space="0" w:color="auto"/>
            <w:right w:val="none" w:sz="0" w:space="0" w:color="auto"/>
          </w:divBdr>
          <w:divsChild>
            <w:div w:id="1765223965">
              <w:marLeft w:val="0"/>
              <w:marRight w:val="0"/>
              <w:marTop w:val="0"/>
              <w:marBottom w:val="0"/>
              <w:divBdr>
                <w:top w:val="none" w:sz="0" w:space="0" w:color="auto"/>
                <w:left w:val="none" w:sz="0" w:space="0" w:color="auto"/>
                <w:bottom w:val="none" w:sz="0" w:space="0" w:color="auto"/>
                <w:right w:val="none" w:sz="0" w:space="0" w:color="auto"/>
              </w:divBdr>
              <w:divsChild>
                <w:div w:id="333846261">
                  <w:marLeft w:val="0"/>
                  <w:marRight w:val="0"/>
                  <w:marTop w:val="0"/>
                  <w:marBottom w:val="0"/>
                  <w:divBdr>
                    <w:top w:val="none" w:sz="0" w:space="0" w:color="auto"/>
                    <w:left w:val="none" w:sz="0" w:space="0" w:color="auto"/>
                    <w:bottom w:val="none" w:sz="0" w:space="0" w:color="auto"/>
                    <w:right w:val="none" w:sz="0" w:space="0" w:color="auto"/>
                  </w:divBdr>
                  <w:divsChild>
                    <w:div w:id="1292398557">
                      <w:marLeft w:val="0"/>
                      <w:marRight w:val="0"/>
                      <w:marTop w:val="0"/>
                      <w:marBottom w:val="0"/>
                      <w:divBdr>
                        <w:top w:val="none" w:sz="0" w:space="0" w:color="auto"/>
                        <w:left w:val="none" w:sz="0" w:space="0" w:color="auto"/>
                        <w:bottom w:val="none" w:sz="0" w:space="0" w:color="auto"/>
                        <w:right w:val="none" w:sz="0" w:space="0" w:color="auto"/>
                      </w:divBdr>
                      <w:divsChild>
                        <w:div w:id="705636825">
                          <w:marLeft w:val="0"/>
                          <w:marRight w:val="0"/>
                          <w:marTop w:val="0"/>
                          <w:marBottom w:val="0"/>
                          <w:divBdr>
                            <w:top w:val="none" w:sz="0" w:space="0" w:color="auto"/>
                            <w:left w:val="none" w:sz="0" w:space="0" w:color="auto"/>
                            <w:bottom w:val="none" w:sz="0" w:space="0" w:color="auto"/>
                            <w:right w:val="none" w:sz="0" w:space="0" w:color="auto"/>
                          </w:divBdr>
                          <w:divsChild>
                            <w:div w:id="628510749">
                              <w:marLeft w:val="0"/>
                              <w:marRight w:val="0"/>
                              <w:marTop w:val="0"/>
                              <w:marBottom w:val="0"/>
                              <w:divBdr>
                                <w:top w:val="none" w:sz="0" w:space="0" w:color="auto"/>
                                <w:left w:val="none" w:sz="0" w:space="0" w:color="auto"/>
                                <w:bottom w:val="none" w:sz="0" w:space="0" w:color="auto"/>
                                <w:right w:val="none" w:sz="0" w:space="0" w:color="auto"/>
                              </w:divBdr>
                              <w:divsChild>
                                <w:div w:id="1189561742">
                                  <w:marLeft w:val="0"/>
                                  <w:marRight w:val="0"/>
                                  <w:marTop w:val="0"/>
                                  <w:marBottom w:val="0"/>
                                  <w:divBdr>
                                    <w:top w:val="none" w:sz="0" w:space="0" w:color="auto"/>
                                    <w:left w:val="none" w:sz="0" w:space="0" w:color="auto"/>
                                    <w:bottom w:val="none" w:sz="0" w:space="0" w:color="auto"/>
                                    <w:right w:val="none" w:sz="0" w:space="0" w:color="auto"/>
                                  </w:divBdr>
                                  <w:divsChild>
                                    <w:div w:id="568001883">
                                      <w:marLeft w:val="0"/>
                                      <w:marRight w:val="0"/>
                                      <w:marTop w:val="0"/>
                                      <w:marBottom w:val="0"/>
                                      <w:divBdr>
                                        <w:top w:val="none" w:sz="0" w:space="0" w:color="auto"/>
                                        <w:left w:val="none" w:sz="0" w:space="0" w:color="auto"/>
                                        <w:bottom w:val="none" w:sz="0" w:space="0" w:color="auto"/>
                                        <w:right w:val="none" w:sz="0" w:space="0" w:color="auto"/>
                                      </w:divBdr>
                                      <w:divsChild>
                                        <w:div w:id="306324807">
                                          <w:marLeft w:val="0"/>
                                          <w:marRight w:val="0"/>
                                          <w:marTop w:val="0"/>
                                          <w:marBottom w:val="0"/>
                                          <w:divBdr>
                                            <w:top w:val="none" w:sz="0" w:space="0" w:color="auto"/>
                                            <w:left w:val="none" w:sz="0" w:space="0" w:color="auto"/>
                                            <w:bottom w:val="none" w:sz="0" w:space="0" w:color="auto"/>
                                            <w:right w:val="none" w:sz="0" w:space="0" w:color="auto"/>
                                          </w:divBdr>
                                          <w:divsChild>
                                            <w:div w:id="1149322184">
                                              <w:marLeft w:val="0"/>
                                              <w:marRight w:val="0"/>
                                              <w:marTop w:val="0"/>
                                              <w:marBottom w:val="0"/>
                                              <w:divBdr>
                                                <w:top w:val="none" w:sz="0" w:space="0" w:color="auto"/>
                                                <w:left w:val="none" w:sz="0" w:space="0" w:color="auto"/>
                                                <w:bottom w:val="none" w:sz="0" w:space="0" w:color="auto"/>
                                                <w:right w:val="none" w:sz="0" w:space="0" w:color="auto"/>
                                              </w:divBdr>
                                              <w:divsChild>
                                                <w:div w:id="1633975887">
                                                  <w:marLeft w:val="0"/>
                                                  <w:marRight w:val="0"/>
                                                  <w:marTop w:val="0"/>
                                                  <w:marBottom w:val="0"/>
                                                  <w:divBdr>
                                                    <w:top w:val="none" w:sz="0" w:space="0" w:color="auto"/>
                                                    <w:left w:val="none" w:sz="0" w:space="0" w:color="auto"/>
                                                    <w:bottom w:val="none" w:sz="0" w:space="0" w:color="auto"/>
                                                    <w:right w:val="none" w:sz="0" w:space="0" w:color="auto"/>
                                                  </w:divBdr>
                                                  <w:divsChild>
                                                    <w:div w:id="476844197">
                                                      <w:marLeft w:val="0"/>
                                                      <w:marRight w:val="0"/>
                                                      <w:marTop w:val="0"/>
                                                      <w:marBottom w:val="0"/>
                                                      <w:divBdr>
                                                        <w:top w:val="none" w:sz="0" w:space="0" w:color="auto"/>
                                                        <w:left w:val="none" w:sz="0" w:space="0" w:color="auto"/>
                                                        <w:bottom w:val="none" w:sz="0" w:space="0" w:color="auto"/>
                                                        <w:right w:val="none" w:sz="0" w:space="0" w:color="auto"/>
                                                      </w:divBdr>
                                                      <w:divsChild>
                                                        <w:div w:id="439497402">
                                                          <w:marLeft w:val="0"/>
                                                          <w:marRight w:val="0"/>
                                                          <w:marTop w:val="0"/>
                                                          <w:marBottom w:val="0"/>
                                                          <w:divBdr>
                                                            <w:top w:val="none" w:sz="0" w:space="0" w:color="auto"/>
                                                            <w:left w:val="none" w:sz="0" w:space="0" w:color="auto"/>
                                                            <w:bottom w:val="none" w:sz="0" w:space="0" w:color="auto"/>
                                                            <w:right w:val="none" w:sz="0" w:space="0" w:color="auto"/>
                                                          </w:divBdr>
                                                          <w:divsChild>
                                                            <w:div w:id="872957970">
                                                              <w:marLeft w:val="0"/>
                                                              <w:marRight w:val="0"/>
                                                              <w:marTop w:val="0"/>
                                                              <w:marBottom w:val="0"/>
                                                              <w:divBdr>
                                                                <w:top w:val="none" w:sz="0" w:space="0" w:color="auto"/>
                                                                <w:left w:val="none" w:sz="0" w:space="0" w:color="auto"/>
                                                                <w:bottom w:val="none" w:sz="0" w:space="0" w:color="auto"/>
                                                                <w:right w:val="none" w:sz="0" w:space="0" w:color="auto"/>
                                                              </w:divBdr>
                                                              <w:divsChild>
                                                                <w:div w:id="1171143065">
                                                                  <w:marLeft w:val="0"/>
                                                                  <w:marRight w:val="0"/>
                                                                  <w:marTop w:val="0"/>
                                                                  <w:marBottom w:val="0"/>
                                                                  <w:divBdr>
                                                                    <w:top w:val="none" w:sz="0" w:space="0" w:color="auto"/>
                                                                    <w:left w:val="none" w:sz="0" w:space="0" w:color="auto"/>
                                                                    <w:bottom w:val="none" w:sz="0" w:space="0" w:color="auto"/>
                                                                    <w:right w:val="none" w:sz="0" w:space="0" w:color="auto"/>
                                                                  </w:divBdr>
                                                                  <w:divsChild>
                                                                    <w:div w:id="141120913">
                                                                      <w:marLeft w:val="0"/>
                                                                      <w:marRight w:val="0"/>
                                                                      <w:marTop w:val="0"/>
                                                                      <w:marBottom w:val="0"/>
                                                                      <w:divBdr>
                                                                        <w:top w:val="none" w:sz="0" w:space="0" w:color="auto"/>
                                                                        <w:left w:val="none" w:sz="0" w:space="0" w:color="auto"/>
                                                                        <w:bottom w:val="none" w:sz="0" w:space="0" w:color="auto"/>
                                                                        <w:right w:val="none" w:sz="0" w:space="0" w:color="auto"/>
                                                                      </w:divBdr>
                                                                      <w:divsChild>
                                                                        <w:div w:id="1204826752">
                                                                          <w:marLeft w:val="0"/>
                                                                          <w:marRight w:val="0"/>
                                                                          <w:marTop w:val="0"/>
                                                                          <w:marBottom w:val="0"/>
                                                                          <w:divBdr>
                                                                            <w:top w:val="none" w:sz="0" w:space="0" w:color="auto"/>
                                                                            <w:left w:val="none" w:sz="0" w:space="0" w:color="auto"/>
                                                                            <w:bottom w:val="none" w:sz="0" w:space="0" w:color="auto"/>
                                                                            <w:right w:val="none" w:sz="0" w:space="0" w:color="auto"/>
                                                                          </w:divBdr>
                                                                          <w:divsChild>
                                                                            <w:div w:id="32049241">
                                                                              <w:marLeft w:val="0"/>
                                                                              <w:marRight w:val="0"/>
                                                                              <w:marTop w:val="0"/>
                                                                              <w:marBottom w:val="0"/>
                                                                              <w:divBdr>
                                                                                <w:top w:val="none" w:sz="0" w:space="0" w:color="auto"/>
                                                                                <w:left w:val="none" w:sz="0" w:space="0" w:color="auto"/>
                                                                                <w:bottom w:val="none" w:sz="0" w:space="0" w:color="auto"/>
                                                                                <w:right w:val="none" w:sz="0" w:space="0" w:color="auto"/>
                                                                              </w:divBdr>
                                                                              <w:divsChild>
                                                                                <w:div w:id="1230923463">
                                                                                  <w:marLeft w:val="0"/>
                                                                                  <w:marRight w:val="0"/>
                                                                                  <w:marTop w:val="0"/>
                                                                                  <w:marBottom w:val="0"/>
                                                                                  <w:divBdr>
                                                                                    <w:top w:val="none" w:sz="0" w:space="0" w:color="auto"/>
                                                                                    <w:left w:val="none" w:sz="0" w:space="0" w:color="auto"/>
                                                                                    <w:bottom w:val="none" w:sz="0" w:space="0" w:color="auto"/>
                                                                                    <w:right w:val="none" w:sz="0" w:space="0" w:color="auto"/>
                                                                                  </w:divBdr>
                                                                                  <w:divsChild>
                                                                                    <w:div w:id="406463449">
                                                                                      <w:marLeft w:val="0"/>
                                                                                      <w:marRight w:val="0"/>
                                                                                      <w:marTop w:val="0"/>
                                                                                      <w:marBottom w:val="0"/>
                                                                                      <w:divBdr>
                                                                                        <w:top w:val="none" w:sz="0" w:space="0" w:color="auto"/>
                                                                                        <w:left w:val="none" w:sz="0" w:space="0" w:color="auto"/>
                                                                                        <w:bottom w:val="none" w:sz="0" w:space="0" w:color="auto"/>
                                                                                        <w:right w:val="none" w:sz="0" w:space="0" w:color="auto"/>
                                                                                      </w:divBdr>
                                                                                      <w:divsChild>
                                                                                        <w:div w:id="26568980">
                                                                                          <w:marLeft w:val="0"/>
                                                                                          <w:marRight w:val="0"/>
                                                                                          <w:marTop w:val="0"/>
                                                                                          <w:marBottom w:val="0"/>
                                                                                          <w:divBdr>
                                                                                            <w:top w:val="none" w:sz="0" w:space="0" w:color="auto"/>
                                                                                            <w:left w:val="none" w:sz="0" w:space="0" w:color="auto"/>
                                                                                            <w:bottom w:val="none" w:sz="0" w:space="0" w:color="auto"/>
                                                                                            <w:right w:val="none" w:sz="0" w:space="0" w:color="auto"/>
                                                                                          </w:divBdr>
                                                                                          <w:divsChild>
                                                                                            <w:div w:id="1171482132">
                                                                                              <w:marLeft w:val="0"/>
                                                                                              <w:marRight w:val="0"/>
                                                                                              <w:marTop w:val="0"/>
                                                                                              <w:marBottom w:val="0"/>
                                                                                              <w:divBdr>
                                                                                                <w:top w:val="none" w:sz="0" w:space="0" w:color="auto"/>
                                                                                                <w:left w:val="none" w:sz="0" w:space="0" w:color="auto"/>
                                                                                                <w:bottom w:val="none" w:sz="0" w:space="0" w:color="auto"/>
                                                                                                <w:right w:val="none" w:sz="0" w:space="0" w:color="auto"/>
                                                                                              </w:divBdr>
                                                                                              <w:divsChild>
                                                                                                <w:div w:id="906458067">
                                                                                                  <w:marLeft w:val="0"/>
                                                                                                  <w:marRight w:val="0"/>
                                                                                                  <w:marTop w:val="0"/>
                                                                                                  <w:marBottom w:val="0"/>
                                                                                                  <w:divBdr>
                                                                                                    <w:top w:val="none" w:sz="0" w:space="0" w:color="auto"/>
                                                                                                    <w:left w:val="none" w:sz="0" w:space="0" w:color="auto"/>
                                                                                                    <w:bottom w:val="none" w:sz="0" w:space="0" w:color="auto"/>
                                                                                                    <w:right w:val="none" w:sz="0" w:space="0" w:color="auto"/>
                                                                                                  </w:divBdr>
                                                                                                  <w:divsChild>
                                                                                                    <w:div w:id="88286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13684">
      <w:bodyDiv w:val="1"/>
      <w:marLeft w:val="0"/>
      <w:marRight w:val="0"/>
      <w:marTop w:val="0"/>
      <w:marBottom w:val="0"/>
      <w:divBdr>
        <w:top w:val="none" w:sz="0" w:space="0" w:color="auto"/>
        <w:left w:val="none" w:sz="0" w:space="0" w:color="auto"/>
        <w:bottom w:val="none" w:sz="0" w:space="0" w:color="auto"/>
        <w:right w:val="none" w:sz="0" w:space="0" w:color="auto"/>
      </w:divBdr>
      <w:divsChild>
        <w:div w:id="1002470419">
          <w:marLeft w:val="0"/>
          <w:marRight w:val="0"/>
          <w:marTop w:val="0"/>
          <w:marBottom w:val="0"/>
          <w:divBdr>
            <w:top w:val="none" w:sz="0" w:space="0" w:color="auto"/>
            <w:left w:val="none" w:sz="0" w:space="0" w:color="auto"/>
            <w:bottom w:val="none" w:sz="0" w:space="0" w:color="auto"/>
            <w:right w:val="none" w:sz="0" w:space="0" w:color="auto"/>
          </w:divBdr>
          <w:divsChild>
            <w:div w:id="8669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8935">
      <w:bodyDiv w:val="1"/>
      <w:marLeft w:val="0"/>
      <w:marRight w:val="0"/>
      <w:marTop w:val="0"/>
      <w:marBottom w:val="0"/>
      <w:divBdr>
        <w:top w:val="none" w:sz="0" w:space="0" w:color="auto"/>
        <w:left w:val="none" w:sz="0" w:space="0" w:color="auto"/>
        <w:bottom w:val="none" w:sz="0" w:space="0" w:color="auto"/>
        <w:right w:val="none" w:sz="0" w:space="0" w:color="auto"/>
      </w:divBdr>
      <w:divsChild>
        <w:div w:id="873234229">
          <w:marLeft w:val="0"/>
          <w:marRight w:val="0"/>
          <w:marTop w:val="0"/>
          <w:marBottom w:val="0"/>
          <w:divBdr>
            <w:top w:val="none" w:sz="0" w:space="0" w:color="auto"/>
            <w:left w:val="none" w:sz="0" w:space="0" w:color="auto"/>
            <w:bottom w:val="none" w:sz="0" w:space="0" w:color="auto"/>
            <w:right w:val="none" w:sz="0" w:space="0" w:color="auto"/>
          </w:divBdr>
        </w:div>
      </w:divsChild>
    </w:div>
    <w:div w:id="175732989">
      <w:bodyDiv w:val="1"/>
      <w:marLeft w:val="0"/>
      <w:marRight w:val="0"/>
      <w:marTop w:val="0"/>
      <w:marBottom w:val="0"/>
      <w:divBdr>
        <w:top w:val="none" w:sz="0" w:space="0" w:color="auto"/>
        <w:left w:val="none" w:sz="0" w:space="0" w:color="auto"/>
        <w:bottom w:val="none" w:sz="0" w:space="0" w:color="auto"/>
        <w:right w:val="none" w:sz="0" w:space="0" w:color="auto"/>
      </w:divBdr>
    </w:div>
    <w:div w:id="197662697">
      <w:bodyDiv w:val="1"/>
      <w:marLeft w:val="0"/>
      <w:marRight w:val="0"/>
      <w:marTop w:val="0"/>
      <w:marBottom w:val="0"/>
      <w:divBdr>
        <w:top w:val="none" w:sz="0" w:space="0" w:color="auto"/>
        <w:left w:val="none" w:sz="0" w:space="0" w:color="auto"/>
        <w:bottom w:val="none" w:sz="0" w:space="0" w:color="auto"/>
        <w:right w:val="none" w:sz="0" w:space="0" w:color="auto"/>
      </w:divBdr>
      <w:divsChild>
        <w:div w:id="756945886">
          <w:marLeft w:val="0"/>
          <w:marRight w:val="0"/>
          <w:marTop w:val="0"/>
          <w:marBottom w:val="0"/>
          <w:divBdr>
            <w:top w:val="none" w:sz="0" w:space="0" w:color="auto"/>
            <w:left w:val="none" w:sz="0" w:space="0" w:color="auto"/>
            <w:bottom w:val="none" w:sz="0" w:space="0" w:color="auto"/>
            <w:right w:val="none" w:sz="0" w:space="0" w:color="auto"/>
          </w:divBdr>
        </w:div>
      </w:divsChild>
    </w:div>
    <w:div w:id="226494637">
      <w:bodyDiv w:val="1"/>
      <w:marLeft w:val="0"/>
      <w:marRight w:val="0"/>
      <w:marTop w:val="0"/>
      <w:marBottom w:val="0"/>
      <w:divBdr>
        <w:top w:val="none" w:sz="0" w:space="0" w:color="auto"/>
        <w:left w:val="none" w:sz="0" w:space="0" w:color="auto"/>
        <w:bottom w:val="none" w:sz="0" w:space="0" w:color="auto"/>
        <w:right w:val="none" w:sz="0" w:space="0" w:color="auto"/>
      </w:divBdr>
      <w:divsChild>
        <w:div w:id="223568556">
          <w:marLeft w:val="0"/>
          <w:marRight w:val="0"/>
          <w:marTop w:val="0"/>
          <w:marBottom w:val="0"/>
          <w:divBdr>
            <w:top w:val="none" w:sz="0" w:space="0" w:color="auto"/>
            <w:left w:val="none" w:sz="0" w:space="0" w:color="auto"/>
            <w:bottom w:val="none" w:sz="0" w:space="0" w:color="auto"/>
            <w:right w:val="none" w:sz="0" w:space="0" w:color="auto"/>
          </w:divBdr>
        </w:div>
      </w:divsChild>
    </w:div>
    <w:div w:id="227344769">
      <w:bodyDiv w:val="1"/>
      <w:marLeft w:val="0"/>
      <w:marRight w:val="0"/>
      <w:marTop w:val="0"/>
      <w:marBottom w:val="0"/>
      <w:divBdr>
        <w:top w:val="none" w:sz="0" w:space="0" w:color="auto"/>
        <w:left w:val="none" w:sz="0" w:space="0" w:color="auto"/>
        <w:bottom w:val="none" w:sz="0" w:space="0" w:color="auto"/>
        <w:right w:val="none" w:sz="0" w:space="0" w:color="auto"/>
      </w:divBdr>
    </w:div>
    <w:div w:id="297682611">
      <w:bodyDiv w:val="1"/>
      <w:marLeft w:val="0"/>
      <w:marRight w:val="0"/>
      <w:marTop w:val="0"/>
      <w:marBottom w:val="0"/>
      <w:divBdr>
        <w:top w:val="none" w:sz="0" w:space="0" w:color="auto"/>
        <w:left w:val="none" w:sz="0" w:space="0" w:color="auto"/>
        <w:bottom w:val="none" w:sz="0" w:space="0" w:color="auto"/>
        <w:right w:val="none" w:sz="0" w:space="0" w:color="auto"/>
      </w:divBdr>
      <w:divsChild>
        <w:div w:id="659777271">
          <w:marLeft w:val="0"/>
          <w:marRight w:val="0"/>
          <w:marTop w:val="0"/>
          <w:marBottom w:val="0"/>
          <w:divBdr>
            <w:top w:val="none" w:sz="0" w:space="0" w:color="auto"/>
            <w:left w:val="none" w:sz="0" w:space="0" w:color="auto"/>
            <w:bottom w:val="none" w:sz="0" w:space="0" w:color="auto"/>
            <w:right w:val="none" w:sz="0" w:space="0" w:color="auto"/>
          </w:divBdr>
        </w:div>
      </w:divsChild>
    </w:div>
    <w:div w:id="324020304">
      <w:bodyDiv w:val="1"/>
      <w:marLeft w:val="0"/>
      <w:marRight w:val="0"/>
      <w:marTop w:val="0"/>
      <w:marBottom w:val="0"/>
      <w:divBdr>
        <w:top w:val="none" w:sz="0" w:space="0" w:color="auto"/>
        <w:left w:val="none" w:sz="0" w:space="0" w:color="auto"/>
        <w:bottom w:val="none" w:sz="0" w:space="0" w:color="auto"/>
        <w:right w:val="none" w:sz="0" w:space="0" w:color="auto"/>
      </w:divBdr>
    </w:div>
    <w:div w:id="329677099">
      <w:bodyDiv w:val="1"/>
      <w:marLeft w:val="0"/>
      <w:marRight w:val="0"/>
      <w:marTop w:val="0"/>
      <w:marBottom w:val="0"/>
      <w:divBdr>
        <w:top w:val="none" w:sz="0" w:space="0" w:color="auto"/>
        <w:left w:val="none" w:sz="0" w:space="0" w:color="auto"/>
        <w:bottom w:val="none" w:sz="0" w:space="0" w:color="auto"/>
        <w:right w:val="none" w:sz="0" w:space="0" w:color="auto"/>
      </w:divBdr>
    </w:div>
    <w:div w:id="344022116">
      <w:bodyDiv w:val="1"/>
      <w:marLeft w:val="0"/>
      <w:marRight w:val="0"/>
      <w:marTop w:val="0"/>
      <w:marBottom w:val="0"/>
      <w:divBdr>
        <w:top w:val="none" w:sz="0" w:space="0" w:color="auto"/>
        <w:left w:val="none" w:sz="0" w:space="0" w:color="auto"/>
        <w:bottom w:val="none" w:sz="0" w:space="0" w:color="auto"/>
        <w:right w:val="none" w:sz="0" w:space="0" w:color="auto"/>
      </w:divBdr>
      <w:divsChild>
        <w:div w:id="1048143520">
          <w:marLeft w:val="0"/>
          <w:marRight w:val="0"/>
          <w:marTop w:val="0"/>
          <w:marBottom w:val="0"/>
          <w:divBdr>
            <w:top w:val="none" w:sz="0" w:space="0" w:color="auto"/>
            <w:left w:val="none" w:sz="0" w:space="0" w:color="auto"/>
            <w:bottom w:val="none" w:sz="0" w:space="0" w:color="auto"/>
            <w:right w:val="none" w:sz="0" w:space="0" w:color="auto"/>
          </w:divBdr>
        </w:div>
      </w:divsChild>
    </w:div>
    <w:div w:id="364526071">
      <w:bodyDiv w:val="1"/>
      <w:marLeft w:val="0"/>
      <w:marRight w:val="0"/>
      <w:marTop w:val="0"/>
      <w:marBottom w:val="0"/>
      <w:divBdr>
        <w:top w:val="none" w:sz="0" w:space="0" w:color="auto"/>
        <w:left w:val="none" w:sz="0" w:space="0" w:color="auto"/>
        <w:bottom w:val="none" w:sz="0" w:space="0" w:color="auto"/>
        <w:right w:val="none" w:sz="0" w:space="0" w:color="auto"/>
      </w:divBdr>
      <w:divsChild>
        <w:div w:id="1753967954">
          <w:marLeft w:val="0"/>
          <w:marRight w:val="0"/>
          <w:marTop w:val="0"/>
          <w:marBottom w:val="0"/>
          <w:divBdr>
            <w:top w:val="none" w:sz="0" w:space="0" w:color="auto"/>
            <w:left w:val="none" w:sz="0" w:space="0" w:color="auto"/>
            <w:bottom w:val="none" w:sz="0" w:space="0" w:color="auto"/>
            <w:right w:val="none" w:sz="0" w:space="0" w:color="auto"/>
          </w:divBdr>
        </w:div>
      </w:divsChild>
    </w:div>
    <w:div w:id="366369566">
      <w:bodyDiv w:val="1"/>
      <w:marLeft w:val="0"/>
      <w:marRight w:val="0"/>
      <w:marTop w:val="0"/>
      <w:marBottom w:val="0"/>
      <w:divBdr>
        <w:top w:val="none" w:sz="0" w:space="0" w:color="auto"/>
        <w:left w:val="none" w:sz="0" w:space="0" w:color="auto"/>
        <w:bottom w:val="none" w:sz="0" w:space="0" w:color="auto"/>
        <w:right w:val="none" w:sz="0" w:space="0" w:color="auto"/>
      </w:divBdr>
      <w:divsChild>
        <w:div w:id="2014648147">
          <w:marLeft w:val="0"/>
          <w:marRight w:val="0"/>
          <w:marTop w:val="0"/>
          <w:marBottom w:val="0"/>
          <w:divBdr>
            <w:top w:val="none" w:sz="0" w:space="0" w:color="auto"/>
            <w:left w:val="none" w:sz="0" w:space="0" w:color="auto"/>
            <w:bottom w:val="none" w:sz="0" w:space="0" w:color="auto"/>
            <w:right w:val="none" w:sz="0" w:space="0" w:color="auto"/>
          </w:divBdr>
        </w:div>
      </w:divsChild>
    </w:div>
    <w:div w:id="371461644">
      <w:bodyDiv w:val="1"/>
      <w:marLeft w:val="0"/>
      <w:marRight w:val="0"/>
      <w:marTop w:val="0"/>
      <w:marBottom w:val="0"/>
      <w:divBdr>
        <w:top w:val="none" w:sz="0" w:space="0" w:color="auto"/>
        <w:left w:val="none" w:sz="0" w:space="0" w:color="auto"/>
        <w:bottom w:val="none" w:sz="0" w:space="0" w:color="auto"/>
        <w:right w:val="none" w:sz="0" w:space="0" w:color="auto"/>
      </w:divBdr>
      <w:divsChild>
        <w:div w:id="1689598737">
          <w:marLeft w:val="0"/>
          <w:marRight w:val="0"/>
          <w:marTop w:val="0"/>
          <w:marBottom w:val="0"/>
          <w:divBdr>
            <w:top w:val="none" w:sz="0" w:space="0" w:color="auto"/>
            <w:left w:val="none" w:sz="0" w:space="0" w:color="auto"/>
            <w:bottom w:val="none" w:sz="0" w:space="0" w:color="auto"/>
            <w:right w:val="none" w:sz="0" w:space="0" w:color="auto"/>
          </w:divBdr>
        </w:div>
      </w:divsChild>
    </w:div>
    <w:div w:id="392654185">
      <w:bodyDiv w:val="1"/>
      <w:marLeft w:val="0"/>
      <w:marRight w:val="0"/>
      <w:marTop w:val="0"/>
      <w:marBottom w:val="0"/>
      <w:divBdr>
        <w:top w:val="none" w:sz="0" w:space="0" w:color="auto"/>
        <w:left w:val="none" w:sz="0" w:space="0" w:color="auto"/>
        <w:bottom w:val="none" w:sz="0" w:space="0" w:color="auto"/>
        <w:right w:val="none" w:sz="0" w:space="0" w:color="auto"/>
      </w:divBdr>
      <w:divsChild>
        <w:div w:id="1253662345">
          <w:marLeft w:val="0"/>
          <w:marRight w:val="0"/>
          <w:marTop w:val="0"/>
          <w:marBottom w:val="0"/>
          <w:divBdr>
            <w:top w:val="none" w:sz="0" w:space="0" w:color="auto"/>
            <w:left w:val="none" w:sz="0" w:space="0" w:color="auto"/>
            <w:bottom w:val="none" w:sz="0" w:space="0" w:color="auto"/>
            <w:right w:val="none" w:sz="0" w:space="0" w:color="auto"/>
          </w:divBdr>
        </w:div>
      </w:divsChild>
    </w:div>
    <w:div w:id="412893164">
      <w:bodyDiv w:val="1"/>
      <w:marLeft w:val="0"/>
      <w:marRight w:val="0"/>
      <w:marTop w:val="0"/>
      <w:marBottom w:val="0"/>
      <w:divBdr>
        <w:top w:val="none" w:sz="0" w:space="0" w:color="auto"/>
        <w:left w:val="none" w:sz="0" w:space="0" w:color="auto"/>
        <w:bottom w:val="none" w:sz="0" w:space="0" w:color="auto"/>
        <w:right w:val="none" w:sz="0" w:space="0" w:color="auto"/>
      </w:divBdr>
    </w:div>
    <w:div w:id="467280446">
      <w:bodyDiv w:val="1"/>
      <w:marLeft w:val="0"/>
      <w:marRight w:val="0"/>
      <w:marTop w:val="0"/>
      <w:marBottom w:val="0"/>
      <w:divBdr>
        <w:top w:val="none" w:sz="0" w:space="0" w:color="auto"/>
        <w:left w:val="none" w:sz="0" w:space="0" w:color="auto"/>
        <w:bottom w:val="none" w:sz="0" w:space="0" w:color="auto"/>
        <w:right w:val="none" w:sz="0" w:space="0" w:color="auto"/>
      </w:divBdr>
      <w:divsChild>
        <w:div w:id="1231234791">
          <w:marLeft w:val="0"/>
          <w:marRight w:val="0"/>
          <w:marTop w:val="0"/>
          <w:marBottom w:val="0"/>
          <w:divBdr>
            <w:top w:val="none" w:sz="0" w:space="0" w:color="auto"/>
            <w:left w:val="none" w:sz="0" w:space="0" w:color="auto"/>
            <w:bottom w:val="none" w:sz="0" w:space="0" w:color="auto"/>
            <w:right w:val="none" w:sz="0" w:space="0" w:color="auto"/>
          </w:divBdr>
        </w:div>
      </w:divsChild>
    </w:div>
    <w:div w:id="467358157">
      <w:bodyDiv w:val="1"/>
      <w:marLeft w:val="0"/>
      <w:marRight w:val="0"/>
      <w:marTop w:val="0"/>
      <w:marBottom w:val="0"/>
      <w:divBdr>
        <w:top w:val="none" w:sz="0" w:space="0" w:color="auto"/>
        <w:left w:val="none" w:sz="0" w:space="0" w:color="auto"/>
        <w:bottom w:val="none" w:sz="0" w:space="0" w:color="auto"/>
        <w:right w:val="none" w:sz="0" w:space="0" w:color="auto"/>
      </w:divBdr>
      <w:divsChild>
        <w:div w:id="1413971860">
          <w:marLeft w:val="0"/>
          <w:marRight w:val="0"/>
          <w:marTop w:val="0"/>
          <w:marBottom w:val="0"/>
          <w:divBdr>
            <w:top w:val="none" w:sz="0" w:space="0" w:color="auto"/>
            <w:left w:val="none" w:sz="0" w:space="0" w:color="auto"/>
            <w:bottom w:val="none" w:sz="0" w:space="0" w:color="auto"/>
            <w:right w:val="none" w:sz="0" w:space="0" w:color="auto"/>
          </w:divBdr>
        </w:div>
      </w:divsChild>
    </w:div>
    <w:div w:id="476606447">
      <w:bodyDiv w:val="1"/>
      <w:marLeft w:val="0"/>
      <w:marRight w:val="0"/>
      <w:marTop w:val="0"/>
      <w:marBottom w:val="0"/>
      <w:divBdr>
        <w:top w:val="none" w:sz="0" w:space="0" w:color="auto"/>
        <w:left w:val="none" w:sz="0" w:space="0" w:color="auto"/>
        <w:bottom w:val="none" w:sz="0" w:space="0" w:color="auto"/>
        <w:right w:val="none" w:sz="0" w:space="0" w:color="auto"/>
      </w:divBdr>
      <w:divsChild>
        <w:div w:id="330837429">
          <w:marLeft w:val="0"/>
          <w:marRight w:val="0"/>
          <w:marTop w:val="0"/>
          <w:marBottom w:val="0"/>
          <w:divBdr>
            <w:top w:val="none" w:sz="0" w:space="0" w:color="auto"/>
            <w:left w:val="none" w:sz="0" w:space="0" w:color="auto"/>
            <w:bottom w:val="none" w:sz="0" w:space="0" w:color="auto"/>
            <w:right w:val="none" w:sz="0" w:space="0" w:color="auto"/>
          </w:divBdr>
        </w:div>
      </w:divsChild>
    </w:div>
    <w:div w:id="502404244">
      <w:bodyDiv w:val="1"/>
      <w:marLeft w:val="0"/>
      <w:marRight w:val="0"/>
      <w:marTop w:val="0"/>
      <w:marBottom w:val="0"/>
      <w:divBdr>
        <w:top w:val="none" w:sz="0" w:space="0" w:color="auto"/>
        <w:left w:val="none" w:sz="0" w:space="0" w:color="auto"/>
        <w:bottom w:val="none" w:sz="0" w:space="0" w:color="auto"/>
        <w:right w:val="none" w:sz="0" w:space="0" w:color="auto"/>
      </w:divBdr>
      <w:divsChild>
        <w:div w:id="1758936578">
          <w:marLeft w:val="0"/>
          <w:marRight w:val="0"/>
          <w:marTop w:val="0"/>
          <w:marBottom w:val="0"/>
          <w:divBdr>
            <w:top w:val="none" w:sz="0" w:space="0" w:color="auto"/>
            <w:left w:val="none" w:sz="0" w:space="0" w:color="auto"/>
            <w:bottom w:val="none" w:sz="0" w:space="0" w:color="auto"/>
            <w:right w:val="none" w:sz="0" w:space="0" w:color="auto"/>
          </w:divBdr>
        </w:div>
      </w:divsChild>
    </w:div>
    <w:div w:id="515047474">
      <w:bodyDiv w:val="1"/>
      <w:marLeft w:val="0"/>
      <w:marRight w:val="0"/>
      <w:marTop w:val="0"/>
      <w:marBottom w:val="0"/>
      <w:divBdr>
        <w:top w:val="none" w:sz="0" w:space="0" w:color="auto"/>
        <w:left w:val="none" w:sz="0" w:space="0" w:color="auto"/>
        <w:bottom w:val="none" w:sz="0" w:space="0" w:color="auto"/>
        <w:right w:val="none" w:sz="0" w:space="0" w:color="auto"/>
      </w:divBdr>
      <w:divsChild>
        <w:div w:id="1200437814">
          <w:marLeft w:val="0"/>
          <w:marRight w:val="0"/>
          <w:marTop w:val="0"/>
          <w:marBottom w:val="0"/>
          <w:divBdr>
            <w:top w:val="none" w:sz="0" w:space="0" w:color="auto"/>
            <w:left w:val="none" w:sz="0" w:space="0" w:color="auto"/>
            <w:bottom w:val="none" w:sz="0" w:space="0" w:color="auto"/>
            <w:right w:val="none" w:sz="0" w:space="0" w:color="auto"/>
          </w:divBdr>
        </w:div>
      </w:divsChild>
    </w:div>
    <w:div w:id="515190259">
      <w:bodyDiv w:val="1"/>
      <w:marLeft w:val="0"/>
      <w:marRight w:val="0"/>
      <w:marTop w:val="0"/>
      <w:marBottom w:val="0"/>
      <w:divBdr>
        <w:top w:val="none" w:sz="0" w:space="0" w:color="auto"/>
        <w:left w:val="none" w:sz="0" w:space="0" w:color="auto"/>
        <w:bottom w:val="none" w:sz="0" w:space="0" w:color="auto"/>
        <w:right w:val="none" w:sz="0" w:space="0" w:color="auto"/>
      </w:divBdr>
      <w:divsChild>
        <w:div w:id="929047904">
          <w:marLeft w:val="0"/>
          <w:marRight w:val="0"/>
          <w:marTop w:val="0"/>
          <w:marBottom w:val="0"/>
          <w:divBdr>
            <w:top w:val="none" w:sz="0" w:space="0" w:color="auto"/>
            <w:left w:val="none" w:sz="0" w:space="0" w:color="auto"/>
            <w:bottom w:val="none" w:sz="0" w:space="0" w:color="auto"/>
            <w:right w:val="none" w:sz="0" w:space="0" w:color="auto"/>
          </w:divBdr>
        </w:div>
      </w:divsChild>
    </w:div>
    <w:div w:id="533814264">
      <w:bodyDiv w:val="1"/>
      <w:marLeft w:val="0"/>
      <w:marRight w:val="0"/>
      <w:marTop w:val="0"/>
      <w:marBottom w:val="0"/>
      <w:divBdr>
        <w:top w:val="none" w:sz="0" w:space="0" w:color="auto"/>
        <w:left w:val="none" w:sz="0" w:space="0" w:color="auto"/>
        <w:bottom w:val="none" w:sz="0" w:space="0" w:color="auto"/>
        <w:right w:val="none" w:sz="0" w:space="0" w:color="auto"/>
      </w:divBdr>
    </w:div>
    <w:div w:id="581909503">
      <w:bodyDiv w:val="1"/>
      <w:marLeft w:val="0"/>
      <w:marRight w:val="0"/>
      <w:marTop w:val="0"/>
      <w:marBottom w:val="0"/>
      <w:divBdr>
        <w:top w:val="none" w:sz="0" w:space="0" w:color="auto"/>
        <w:left w:val="none" w:sz="0" w:space="0" w:color="auto"/>
        <w:bottom w:val="none" w:sz="0" w:space="0" w:color="auto"/>
        <w:right w:val="none" w:sz="0" w:space="0" w:color="auto"/>
      </w:divBdr>
      <w:divsChild>
        <w:div w:id="656806279">
          <w:marLeft w:val="0"/>
          <w:marRight w:val="0"/>
          <w:marTop w:val="0"/>
          <w:marBottom w:val="0"/>
          <w:divBdr>
            <w:top w:val="none" w:sz="0" w:space="0" w:color="auto"/>
            <w:left w:val="none" w:sz="0" w:space="0" w:color="auto"/>
            <w:bottom w:val="none" w:sz="0" w:space="0" w:color="auto"/>
            <w:right w:val="none" w:sz="0" w:space="0" w:color="auto"/>
          </w:divBdr>
        </w:div>
      </w:divsChild>
    </w:div>
    <w:div w:id="584921357">
      <w:bodyDiv w:val="1"/>
      <w:marLeft w:val="0"/>
      <w:marRight w:val="0"/>
      <w:marTop w:val="0"/>
      <w:marBottom w:val="0"/>
      <w:divBdr>
        <w:top w:val="none" w:sz="0" w:space="0" w:color="auto"/>
        <w:left w:val="none" w:sz="0" w:space="0" w:color="auto"/>
        <w:bottom w:val="none" w:sz="0" w:space="0" w:color="auto"/>
        <w:right w:val="none" w:sz="0" w:space="0" w:color="auto"/>
      </w:divBdr>
      <w:divsChild>
        <w:div w:id="681782924">
          <w:marLeft w:val="0"/>
          <w:marRight w:val="0"/>
          <w:marTop w:val="0"/>
          <w:marBottom w:val="0"/>
          <w:divBdr>
            <w:top w:val="none" w:sz="0" w:space="0" w:color="auto"/>
            <w:left w:val="none" w:sz="0" w:space="0" w:color="auto"/>
            <w:bottom w:val="none" w:sz="0" w:space="0" w:color="auto"/>
            <w:right w:val="none" w:sz="0" w:space="0" w:color="auto"/>
          </w:divBdr>
        </w:div>
      </w:divsChild>
    </w:div>
    <w:div w:id="601305309">
      <w:bodyDiv w:val="1"/>
      <w:marLeft w:val="0"/>
      <w:marRight w:val="0"/>
      <w:marTop w:val="0"/>
      <w:marBottom w:val="0"/>
      <w:divBdr>
        <w:top w:val="none" w:sz="0" w:space="0" w:color="auto"/>
        <w:left w:val="none" w:sz="0" w:space="0" w:color="auto"/>
        <w:bottom w:val="none" w:sz="0" w:space="0" w:color="auto"/>
        <w:right w:val="none" w:sz="0" w:space="0" w:color="auto"/>
      </w:divBdr>
      <w:divsChild>
        <w:div w:id="332924380">
          <w:marLeft w:val="0"/>
          <w:marRight w:val="0"/>
          <w:marTop w:val="0"/>
          <w:marBottom w:val="0"/>
          <w:divBdr>
            <w:top w:val="none" w:sz="0" w:space="0" w:color="auto"/>
            <w:left w:val="none" w:sz="0" w:space="0" w:color="auto"/>
            <w:bottom w:val="none" w:sz="0" w:space="0" w:color="auto"/>
            <w:right w:val="none" w:sz="0" w:space="0" w:color="auto"/>
          </w:divBdr>
        </w:div>
      </w:divsChild>
    </w:div>
    <w:div w:id="619990258">
      <w:bodyDiv w:val="1"/>
      <w:marLeft w:val="0"/>
      <w:marRight w:val="0"/>
      <w:marTop w:val="0"/>
      <w:marBottom w:val="0"/>
      <w:divBdr>
        <w:top w:val="none" w:sz="0" w:space="0" w:color="auto"/>
        <w:left w:val="none" w:sz="0" w:space="0" w:color="auto"/>
        <w:bottom w:val="none" w:sz="0" w:space="0" w:color="auto"/>
        <w:right w:val="none" w:sz="0" w:space="0" w:color="auto"/>
      </w:divBdr>
      <w:divsChild>
        <w:div w:id="998070147">
          <w:marLeft w:val="0"/>
          <w:marRight w:val="0"/>
          <w:marTop w:val="0"/>
          <w:marBottom w:val="0"/>
          <w:divBdr>
            <w:top w:val="none" w:sz="0" w:space="0" w:color="auto"/>
            <w:left w:val="none" w:sz="0" w:space="0" w:color="auto"/>
            <w:bottom w:val="none" w:sz="0" w:space="0" w:color="auto"/>
            <w:right w:val="none" w:sz="0" w:space="0" w:color="auto"/>
          </w:divBdr>
        </w:div>
      </w:divsChild>
    </w:div>
    <w:div w:id="622883110">
      <w:bodyDiv w:val="1"/>
      <w:marLeft w:val="0"/>
      <w:marRight w:val="0"/>
      <w:marTop w:val="0"/>
      <w:marBottom w:val="0"/>
      <w:divBdr>
        <w:top w:val="none" w:sz="0" w:space="0" w:color="auto"/>
        <w:left w:val="none" w:sz="0" w:space="0" w:color="auto"/>
        <w:bottom w:val="none" w:sz="0" w:space="0" w:color="auto"/>
        <w:right w:val="none" w:sz="0" w:space="0" w:color="auto"/>
      </w:divBdr>
    </w:div>
    <w:div w:id="667052174">
      <w:bodyDiv w:val="1"/>
      <w:marLeft w:val="0"/>
      <w:marRight w:val="0"/>
      <w:marTop w:val="0"/>
      <w:marBottom w:val="0"/>
      <w:divBdr>
        <w:top w:val="none" w:sz="0" w:space="0" w:color="auto"/>
        <w:left w:val="none" w:sz="0" w:space="0" w:color="auto"/>
        <w:bottom w:val="none" w:sz="0" w:space="0" w:color="auto"/>
        <w:right w:val="none" w:sz="0" w:space="0" w:color="auto"/>
      </w:divBdr>
    </w:div>
    <w:div w:id="746462513">
      <w:bodyDiv w:val="1"/>
      <w:marLeft w:val="0"/>
      <w:marRight w:val="0"/>
      <w:marTop w:val="0"/>
      <w:marBottom w:val="0"/>
      <w:divBdr>
        <w:top w:val="none" w:sz="0" w:space="0" w:color="auto"/>
        <w:left w:val="none" w:sz="0" w:space="0" w:color="auto"/>
        <w:bottom w:val="none" w:sz="0" w:space="0" w:color="auto"/>
        <w:right w:val="none" w:sz="0" w:space="0" w:color="auto"/>
      </w:divBdr>
      <w:divsChild>
        <w:div w:id="351805107">
          <w:marLeft w:val="0"/>
          <w:marRight w:val="0"/>
          <w:marTop w:val="0"/>
          <w:marBottom w:val="0"/>
          <w:divBdr>
            <w:top w:val="none" w:sz="0" w:space="0" w:color="auto"/>
            <w:left w:val="none" w:sz="0" w:space="0" w:color="auto"/>
            <w:bottom w:val="none" w:sz="0" w:space="0" w:color="auto"/>
            <w:right w:val="none" w:sz="0" w:space="0" w:color="auto"/>
          </w:divBdr>
        </w:div>
      </w:divsChild>
    </w:div>
    <w:div w:id="762799839">
      <w:bodyDiv w:val="1"/>
      <w:marLeft w:val="0"/>
      <w:marRight w:val="0"/>
      <w:marTop w:val="0"/>
      <w:marBottom w:val="0"/>
      <w:divBdr>
        <w:top w:val="none" w:sz="0" w:space="0" w:color="auto"/>
        <w:left w:val="none" w:sz="0" w:space="0" w:color="auto"/>
        <w:bottom w:val="none" w:sz="0" w:space="0" w:color="auto"/>
        <w:right w:val="none" w:sz="0" w:space="0" w:color="auto"/>
      </w:divBdr>
      <w:divsChild>
        <w:div w:id="1763799803">
          <w:marLeft w:val="0"/>
          <w:marRight w:val="0"/>
          <w:marTop w:val="0"/>
          <w:marBottom w:val="0"/>
          <w:divBdr>
            <w:top w:val="none" w:sz="0" w:space="0" w:color="auto"/>
            <w:left w:val="none" w:sz="0" w:space="0" w:color="auto"/>
            <w:bottom w:val="none" w:sz="0" w:space="0" w:color="auto"/>
            <w:right w:val="none" w:sz="0" w:space="0" w:color="auto"/>
          </w:divBdr>
        </w:div>
      </w:divsChild>
    </w:div>
    <w:div w:id="763184891">
      <w:bodyDiv w:val="1"/>
      <w:marLeft w:val="0"/>
      <w:marRight w:val="0"/>
      <w:marTop w:val="0"/>
      <w:marBottom w:val="0"/>
      <w:divBdr>
        <w:top w:val="none" w:sz="0" w:space="0" w:color="auto"/>
        <w:left w:val="none" w:sz="0" w:space="0" w:color="auto"/>
        <w:bottom w:val="none" w:sz="0" w:space="0" w:color="auto"/>
        <w:right w:val="none" w:sz="0" w:space="0" w:color="auto"/>
      </w:divBdr>
      <w:divsChild>
        <w:div w:id="499463534">
          <w:marLeft w:val="0"/>
          <w:marRight w:val="0"/>
          <w:marTop w:val="0"/>
          <w:marBottom w:val="0"/>
          <w:divBdr>
            <w:top w:val="none" w:sz="0" w:space="0" w:color="auto"/>
            <w:left w:val="none" w:sz="0" w:space="0" w:color="auto"/>
            <w:bottom w:val="none" w:sz="0" w:space="0" w:color="auto"/>
            <w:right w:val="none" w:sz="0" w:space="0" w:color="auto"/>
          </w:divBdr>
        </w:div>
      </w:divsChild>
    </w:div>
    <w:div w:id="771125353">
      <w:bodyDiv w:val="1"/>
      <w:marLeft w:val="0"/>
      <w:marRight w:val="0"/>
      <w:marTop w:val="0"/>
      <w:marBottom w:val="0"/>
      <w:divBdr>
        <w:top w:val="none" w:sz="0" w:space="0" w:color="auto"/>
        <w:left w:val="none" w:sz="0" w:space="0" w:color="auto"/>
        <w:bottom w:val="none" w:sz="0" w:space="0" w:color="auto"/>
        <w:right w:val="none" w:sz="0" w:space="0" w:color="auto"/>
      </w:divBdr>
    </w:div>
    <w:div w:id="835344242">
      <w:bodyDiv w:val="1"/>
      <w:marLeft w:val="0"/>
      <w:marRight w:val="0"/>
      <w:marTop w:val="0"/>
      <w:marBottom w:val="0"/>
      <w:divBdr>
        <w:top w:val="none" w:sz="0" w:space="0" w:color="auto"/>
        <w:left w:val="none" w:sz="0" w:space="0" w:color="auto"/>
        <w:bottom w:val="none" w:sz="0" w:space="0" w:color="auto"/>
        <w:right w:val="none" w:sz="0" w:space="0" w:color="auto"/>
      </w:divBdr>
      <w:divsChild>
        <w:div w:id="320816514">
          <w:marLeft w:val="0"/>
          <w:marRight w:val="0"/>
          <w:marTop w:val="0"/>
          <w:marBottom w:val="0"/>
          <w:divBdr>
            <w:top w:val="none" w:sz="0" w:space="0" w:color="auto"/>
            <w:left w:val="none" w:sz="0" w:space="0" w:color="auto"/>
            <w:bottom w:val="none" w:sz="0" w:space="0" w:color="auto"/>
            <w:right w:val="none" w:sz="0" w:space="0" w:color="auto"/>
          </w:divBdr>
          <w:divsChild>
            <w:div w:id="109787450">
              <w:marLeft w:val="0"/>
              <w:marRight w:val="0"/>
              <w:marTop w:val="0"/>
              <w:marBottom w:val="0"/>
              <w:divBdr>
                <w:top w:val="none" w:sz="0" w:space="0" w:color="auto"/>
                <w:left w:val="none" w:sz="0" w:space="0" w:color="auto"/>
                <w:bottom w:val="none" w:sz="0" w:space="0" w:color="auto"/>
                <w:right w:val="none" w:sz="0" w:space="0" w:color="auto"/>
              </w:divBdr>
              <w:divsChild>
                <w:div w:id="358430609">
                  <w:marLeft w:val="0"/>
                  <w:marRight w:val="0"/>
                  <w:marTop w:val="0"/>
                  <w:marBottom w:val="0"/>
                  <w:divBdr>
                    <w:top w:val="none" w:sz="0" w:space="0" w:color="auto"/>
                    <w:left w:val="none" w:sz="0" w:space="0" w:color="auto"/>
                    <w:bottom w:val="none" w:sz="0" w:space="0" w:color="auto"/>
                    <w:right w:val="none" w:sz="0" w:space="0" w:color="auto"/>
                  </w:divBdr>
                  <w:divsChild>
                    <w:div w:id="1647974600">
                      <w:marLeft w:val="0"/>
                      <w:marRight w:val="0"/>
                      <w:marTop w:val="0"/>
                      <w:marBottom w:val="0"/>
                      <w:divBdr>
                        <w:top w:val="none" w:sz="0" w:space="0" w:color="auto"/>
                        <w:left w:val="none" w:sz="0" w:space="0" w:color="auto"/>
                        <w:bottom w:val="none" w:sz="0" w:space="0" w:color="auto"/>
                        <w:right w:val="none" w:sz="0" w:space="0" w:color="auto"/>
                      </w:divBdr>
                      <w:divsChild>
                        <w:div w:id="1923564037">
                          <w:marLeft w:val="0"/>
                          <w:marRight w:val="0"/>
                          <w:marTop w:val="0"/>
                          <w:marBottom w:val="0"/>
                          <w:divBdr>
                            <w:top w:val="none" w:sz="0" w:space="0" w:color="auto"/>
                            <w:left w:val="none" w:sz="0" w:space="0" w:color="auto"/>
                            <w:bottom w:val="none" w:sz="0" w:space="0" w:color="auto"/>
                            <w:right w:val="none" w:sz="0" w:space="0" w:color="auto"/>
                          </w:divBdr>
                          <w:divsChild>
                            <w:div w:id="57048289">
                              <w:marLeft w:val="0"/>
                              <w:marRight w:val="0"/>
                              <w:marTop w:val="0"/>
                              <w:marBottom w:val="0"/>
                              <w:divBdr>
                                <w:top w:val="none" w:sz="0" w:space="0" w:color="auto"/>
                                <w:left w:val="none" w:sz="0" w:space="0" w:color="auto"/>
                                <w:bottom w:val="none" w:sz="0" w:space="0" w:color="auto"/>
                                <w:right w:val="none" w:sz="0" w:space="0" w:color="auto"/>
                              </w:divBdr>
                              <w:divsChild>
                                <w:div w:id="1603147198">
                                  <w:marLeft w:val="0"/>
                                  <w:marRight w:val="0"/>
                                  <w:marTop w:val="0"/>
                                  <w:marBottom w:val="0"/>
                                  <w:divBdr>
                                    <w:top w:val="none" w:sz="0" w:space="0" w:color="auto"/>
                                    <w:left w:val="none" w:sz="0" w:space="0" w:color="auto"/>
                                    <w:bottom w:val="none" w:sz="0" w:space="0" w:color="auto"/>
                                    <w:right w:val="none" w:sz="0" w:space="0" w:color="auto"/>
                                  </w:divBdr>
                                  <w:divsChild>
                                    <w:div w:id="1210414556">
                                      <w:marLeft w:val="0"/>
                                      <w:marRight w:val="0"/>
                                      <w:marTop w:val="0"/>
                                      <w:marBottom w:val="0"/>
                                      <w:divBdr>
                                        <w:top w:val="none" w:sz="0" w:space="0" w:color="auto"/>
                                        <w:left w:val="none" w:sz="0" w:space="0" w:color="auto"/>
                                        <w:bottom w:val="none" w:sz="0" w:space="0" w:color="auto"/>
                                        <w:right w:val="none" w:sz="0" w:space="0" w:color="auto"/>
                                      </w:divBdr>
                                      <w:divsChild>
                                        <w:div w:id="894195301">
                                          <w:marLeft w:val="0"/>
                                          <w:marRight w:val="0"/>
                                          <w:marTop w:val="0"/>
                                          <w:marBottom w:val="0"/>
                                          <w:divBdr>
                                            <w:top w:val="none" w:sz="0" w:space="0" w:color="auto"/>
                                            <w:left w:val="none" w:sz="0" w:space="0" w:color="auto"/>
                                            <w:bottom w:val="none" w:sz="0" w:space="0" w:color="auto"/>
                                            <w:right w:val="none" w:sz="0" w:space="0" w:color="auto"/>
                                          </w:divBdr>
                                          <w:divsChild>
                                            <w:div w:id="928923388">
                                              <w:marLeft w:val="0"/>
                                              <w:marRight w:val="0"/>
                                              <w:marTop w:val="0"/>
                                              <w:marBottom w:val="0"/>
                                              <w:divBdr>
                                                <w:top w:val="none" w:sz="0" w:space="0" w:color="auto"/>
                                                <w:left w:val="none" w:sz="0" w:space="0" w:color="auto"/>
                                                <w:bottom w:val="none" w:sz="0" w:space="0" w:color="auto"/>
                                                <w:right w:val="none" w:sz="0" w:space="0" w:color="auto"/>
                                              </w:divBdr>
                                              <w:divsChild>
                                                <w:div w:id="812597278">
                                                  <w:marLeft w:val="0"/>
                                                  <w:marRight w:val="0"/>
                                                  <w:marTop w:val="0"/>
                                                  <w:marBottom w:val="0"/>
                                                  <w:divBdr>
                                                    <w:top w:val="none" w:sz="0" w:space="0" w:color="auto"/>
                                                    <w:left w:val="none" w:sz="0" w:space="0" w:color="auto"/>
                                                    <w:bottom w:val="none" w:sz="0" w:space="0" w:color="auto"/>
                                                    <w:right w:val="none" w:sz="0" w:space="0" w:color="auto"/>
                                                  </w:divBdr>
                                                  <w:divsChild>
                                                    <w:div w:id="203715595">
                                                      <w:marLeft w:val="0"/>
                                                      <w:marRight w:val="0"/>
                                                      <w:marTop w:val="0"/>
                                                      <w:marBottom w:val="0"/>
                                                      <w:divBdr>
                                                        <w:top w:val="none" w:sz="0" w:space="0" w:color="auto"/>
                                                        <w:left w:val="none" w:sz="0" w:space="0" w:color="auto"/>
                                                        <w:bottom w:val="none" w:sz="0" w:space="0" w:color="auto"/>
                                                        <w:right w:val="none" w:sz="0" w:space="0" w:color="auto"/>
                                                      </w:divBdr>
                                                      <w:divsChild>
                                                        <w:div w:id="1342077375">
                                                          <w:marLeft w:val="0"/>
                                                          <w:marRight w:val="0"/>
                                                          <w:marTop w:val="0"/>
                                                          <w:marBottom w:val="0"/>
                                                          <w:divBdr>
                                                            <w:top w:val="none" w:sz="0" w:space="0" w:color="auto"/>
                                                            <w:left w:val="none" w:sz="0" w:space="0" w:color="auto"/>
                                                            <w:bottom w:val="none" w:sz="0" w:space="0" w:color="auto"/>
                                                            <w:right w:val="none" w:sz="0" w:space="0" w:color="auto"/>
                                                          </w:divBdr>
                                                          <w:divsChild>
                                                            <w:div w:id="1940135502">
                                                              <w:marLeft w:val="0"/>
                                                              <w:marRight w:val="0"/>
                                                              <w:marTop w:val="0"/>
                                                              <w:marBottom w:val="0"/>
                                                              <w:divBdr>
                                                                <w:top w:val="none" w:sz="0" w:space="0" w:color="auto"/>
                                                                <w:left w:val="none" w:sz="0" w:space="0" w:color="auto"/>
                                                                <w:bottom w:val="none" w:sz="0" w:space="0" w:color="auto"/>
                                                                <w:right w:val="none" w:sz="0" w:space="0" w:color="auto"/>
                                                              </w:divBdr>
                                                              <w:divsChild>
                                                                <w:div w:id="50201502">
                                                                  <w:marLeft w:val="0"/>
                                                                  <w:marRight w:val="0"/>
                                                                  <w:marTop w:val="0"/>
                                                                  <w:marBottom w:val="0"/>
                                                                  <w:divBdr>
                                                                    <w:top w:val="none" w:sz="0" w:space="0" w:color="auto"/>
                                                                    <w:left w:val="none" w:sz="0" w:space="0" w:color="auto"/>
                                                                    <w:bottom w:val="none" w:sz="0" w:space="0" w:color="auto"/>
                                                                    <w:right w:val="none" w:sz="0" w:space="0" w:color="auto"/>
                                                                  </w:divBdr>
                                                                  <w:divsChild>
                                                                    <w:div w:id="2135363713">
                                                                      <w:marLeft w:val="0"/>
                                                                      <w:marRight w:val="0"/>
                                                                      <w:marTop w:val="0"/>
                                                                      <w:marBottom w:val="0"/>
                                                                      <w:divBdr>
                                                                        <w:top w:val="none" w:sz="0" w:space="0" w:color="auto"/>
                                                                        <w:left w:val="none" w:sz="0" w:space="0" w:color="auto"/>
                                                                        <w:bottom w:val="none" w:sz="0" w:space="0" w:color="auto"/>
                                                                        <w:right w:val="none" w:sz="0" w:space="0" w:color="auto"/>
                                                                      </w:divBdr>
                                                                      <w:divsChild>
                                                                        <w:div w:id="1345284137">
                                                                          <w:marLeft w:val="0"/>
                                                                          <w:marRight w:val="0"/>
                                                                          <w:marTop w:val="0"/>
                                                                          <w:marBottom w:val="0"/>
                                                                          <w:divBdr>
                                                                            <w:top w:val="none" w:sz="0" w:space="0" w:color="auto"/>
                                                                            <w:left w:val="none" w:sz="0" w:space="0" w:color="auto"/>
                                                                            <w:bottom w:val="none" w:sz="0" w:space="0" w:color="auto"/>
                                                                            <w:right w:val="none" w:sz="0" w:space="0" w:color="auto"/>
                                                                          </w:divBdr>
                                                                          <w:divsChild>
                                                                            <w:div w:id="1540582256">
                                                                              <w:marLeft w:val="0"/>
                                                                              <w:marRight w:val="0"/>
                                                                              <w:marTop w:val="0"/>
                                                                              <w:marBottom w:val="0"/>
                                                                              <w:divBdr>
                                                                                <w:top w:val="none" w:sz="0" w:space="0" w:color="auto"/>
                                                                                <w:left w:val="none" w:sz="0" w:space="0" w:color="auto"/>
                                                                                <w:bottom w:val="none" w:sz="0" w:space="0" w:color="auto"/>
                                                                                <w:right w:val="none" w:sz="0" w:space="0" w:color="auto"/>
                                                                              </w:divBdr>
                                                                              <w:divsChild>
                                                                                <w:div w:id="1197619833">
                                                                                  <w:marLeft w:val="0"/>
                                                                                  <w:marRight w:val="0"/>
                                                                                  <w:marTop w:val="0"/>
                                                                                  <w:marBottom w:val="0"/>
                                                                                  <w:divBdr>
                                                                                    <w:top w:val="none" w:sz="0" w:space="0" w:color="auto"/>
                                                                                    <w:left w:val="none" w:sz="0" w:space="0" w:color="auto"/>
                                                                                    <w:bottom w:val="none" w:sz="0" w:space="0" w:color="auto"/>
                                                                                    <w:right w:val="none" w:sz="0" w:space="0" w:color="auto"/>
                                                                                  </w:divBdr>
                                                                                  <w:divsChild>
                                                                                    <w:div w:id="1712609513">
                                                                                      <w:marLeft w:val="0"/>
                                                                                      <w:marRight w:val="0"/>
                                                                                      <w:marTop w:val="0"/>
                                                                                      <w:marBottom w:val="0"/>
                                                                                      <w:divBdr>
                                                                                        <w:top w:val="none" w:sz="0" w:space="0" w:color="auto"/>
                                                                                        <w:left w:val="none" w:sz="0" w:space="0" w:color="auto"/>
                                                                                        <w:bottom w:val="none" w:sz="0" w:space="0" w:color="auto"/>
                                                                                        <w:right w:val="none" w:sz="0" w:space="0" w:color="auto"/>
                                                                                      </w:divBdr>
                                                                                      <w:divsChild>
                                                                                        <w:div w:id="1979383823">
                                                                                          <w:marLeft w:val="0"/>
                                                                                          <w:marRight w:val="0"/>
                                                                                          <w:marTop w:val="0"/>
                                                                                          <w:marBottom w:val="0"/>
                                                                                          <w:divBdr>
                                                                                            <w:top w:val="none" w:sz="0" w:space="0" w:color="auto"/>
                                                                                            <w:left w:val="none" w:sz="0" w:space="0" w:color="auto"/>
                                                                                            <w:bottom w:val="none" w:sz="0" w:space="0" w:color="auto"/>
                                                                                            <w:right w:val="none" w:sz="0" w:space="0" w:color="auto"/>
                                                                                          </w:divBdr>
                                                                                          <w:divsChild>
                                                                                            <w:div w:id="546920195">
                                                                                              <w:marLeft w:val="0"/>
                                                                                              <w:marRight w:val="0"/>
                                                                                              <w:marTop w:val="0"/>
                                                                                              <w:marBottom w:val="0"/>
                                                                                              <w:divBdr>
                                                                                                <w:top w:val="none" w:sz="0" w:space="0" w:color="auto"/>
                                                                                                <w:left w:val="none" w:sz="0" w:space="0" w:color="auto"/>
                                                                                                <w:bottom w:val="none" w:sz="0" w:space="0" w:color="auto"/>
                                                                                                <w:right w:val="none" w:sz="0" w:space="0" w:color="auto"/>
                                                                                              </w:divBdr>
                                                                                              <w:divsChild>
                                                                                                <w:div w:id="1633250087">
                                                                                                  <w:marLeft w:val="0"/>
                                                                                                  <w:marRight w:val="0"/>
                                                                                                  <w:marTop w:val="0"/>
                                                                                                  <w:marBottom w:val="0"/>
                                                                                                  <w:divBdr>
                                                                                                    <w:top w:val="none" w:sz="0" w:space="0" w:color="auto"/>
                                                                                                    <w:left w:val="none" w:sz="0" w:space="0" w:color="auto"/>
                                                                                                    <w:bottom w:val="none" w:sz="0" w:space="0" w:color="auto"/>
                                                                                                    <w:right w:val="none" w:sz="0" w:space="0" w:color="auto"/>
                                                                                                  </w:divBdr>
                                                                                                  <w:divsChild>
                                                                                                    <w:div w:id="532152528">
                                                                                                      <w:marLeft w:val="0"/>
                                                                                                      <w:marRight w:val="0"/>
                                                                                                      <w:marTop w:val="0"/>
                                                                                                      <w:marBottom w:val="0"/>
                                                                                                      <w:divBdr>
                                                                                                        <w:top w:val="none" w:sz="0" w:space="0" w:color="auto"/>
                                                                                                        <w:left w:val="none" w:sz="0" w:space="0" w:color="auto"/>
                                                                                                        <w:bottom w:val="none" w:sz="0" w:space="0" w:color="auto"/>
                                                                                                        <w:right w:val="none" w:sz="0" w:space="0" w:color="auto"/>
                                                                                                      </w:divBdr>
                                                                                                      <w:divsChild>
                                                                                                        <w:div w:id="1426413113">
                                                                                                          <w:marLeft w:val="0"/>
                                                                                                          <w:marRight w:val="0"/>
                                                                                                          <w:marTop w:val="0"/>
                                                                                                          <w:marBottom w:val="0"/>
                                                                                                          <w:divBdr>
                                                                                                            <w:top w:val="none" w:sz="0" w:space="0" w:color="auto"/>
                                                                                                            <w:left w:val="none" w:sz="0" w:space="0" w:color="auto"/>
                                                                                                            <w:bottom w:val="none" w:sz="0" w:space="0" w:color="auto"/>
                                                                                                            <w:right w:val="none" w:sz="0" w:space="0" w:color="auto"/>
                                                                                                          </w:divBdr>
                                                                                                          <w:divsChild>
                                                                                                            <w:div w:id="2120027025">
                                                                                                              <w:marLeft w:val="0"/>
                                                                                                              <w:marRight w:val="0"/>
                                                                                                              <w:marTop w:val="0"/>
                                                                                                              <w:marBottom w:val="0"/>
                                                                                                              <w:divBdr>
                                                                                                                <w:top w:val="none" w:sz="0" w:space="0" w:color="auto"/>
                                                                                                                <w:left w:val="none" w:sz="0" w:space="0" w:color="auto"/>
                                                                                                                <w:bottom w:val="none" w:sz="0" w:space="0" w:color="auto"/>
                                                                                                                <w:right w:val="none" w:sz="0" w:space="0" w:color="auto"/>
                                                                                                              </w:divBdr>
                                                                                                              <w:divsChild>
                                                                                                                <w:div w:id="683744179">
                                                                                                                  <w:marLeft w:val="0"/>
                                                                                                                  <w:marRight w:val="0"/>
                                                                                                                  <w:marTop w:val="0"/>
                                                                                                                  <w:marBottom w:val="0"/>
                                                                                                                  <w:divBdr>
                                                                                                                    <w:top w:val="none" w:sz="0" w:space="0" w:color="auto"/>
                                                                                                                    <w:left w:val="none" w:sz="0" w:space="0" w:color="auto"/>
                                                                                                                    <w:bottom w:val="none" w:sz="0" w:space="0" w:color="auto"/>
                                                                                                                    <w:right w:val="none" w:sz="0" w:space="0" w:color="auto"/>
                                                                                                                  </w:divBdr>
                                                                                                                  <w:divsChild>
                                                                                                                    <w:div w:id="1133326145">
                                                                                                                      <w:marLeft w:val="0"/>
                                                                                                                      <w:marRight w:val="0"/>
                                                                                                                      <w:marTop w:val="0"/>
                                                                                                                      <w:marBottom w:val="0"/>
                                                                                                                      <w:divBdr>
                                                                                                                        <w:top w:val="none" w:sz="0" w:space="0" w:color="auto"/>
                                                                                                                        <w:left w:val="none" w:sz="0" w:space="0" w:color="auto"/>
                                                                                                                        <w:bottom w:val="none" w:sz="0" w:space="0" w:color="auto"/>
                                                                                                                        <w:right w:val="none" w:sz="0" w:space="0" w:color="auto"/>
                                                                                                                      </w:divBdr>
                                                                                                                      <w:divsChild>
                                                                                                                        <w:div w:id="1172531955">
                                                                                                                          <w:marLeft w:val="0"/>
                                                                                                                          <w:marRight w:val="0"/>
                                                                                                                          <w:marTop w:val="0"/>
                                                                                                                          <w:marBottom w:val="0"/>
                                                                                                                          <w:divBdr>
                                                                                                                            <w:top w:val="none" w:sz="0" w:space="0" w:color="auto"/>
                                                                                                                            <w:left w:val="none" w:sz="0" w:space="0" w:color="auto"/>
                                                                                                                            <w:bottom w:val="none" w:sz="0" w:space="0" w:color="auto"/>
                                                                                                                            <w:right w:val="none" w:sz="0" w:space="0" w:color="auto"/>
                                                                                                                          </w:divBdr>
                                                                                                                          <w:divsChild>
                                                                                                                            <w:div w:id="1975135565">
                                                                                                                              <w:marLeft w:val="0"/>
                                                                                                                              <w:marRight w:val="0"/>
                                                                                                                              <w:marTop w:val="0"/>
                                                                                                                              <w:marBottom w:val="0"/>
                                                                                                                              <w:divBdr>
                                                                                                                                <w:top w:val="none" w:sz="0" w:space="0" w:color="auto"/>
                                                                                                                                <w:left w:val="none" w:sz="0" w:space="0" w:color="auto"/>
                                                                                                                                <w:bottom w:val="none" w:sz="0" w:space="0" w:color="auto"/>
                                                                                                                                <w:right w:val="none" w:sz="0" w:space="0" w:color="auto"/>
                                                                                                                              </w:divBdr>
                                                                                                                              <w:divsChild>
                                                                                                                                <w:div w:id="1118109712">
                                                                                                                                  <w:marLeft w:val="0"/>
                                                                                                                                  <w:marRight w:val="0"/>
                                                                                                                                  <w:marTop w:val="0"/>
                                                                                                                                  <w:marBottom w:val="0"/>
                                                                                                                                  <w:divBdr>
                                                                                                                                    <w:top w:val="none" w:sz="0" w:space="0" w:color="auto"/>
                                                                                                                                    <w:left w:val="none" w:sz="0" w:space="0" w:color="auto"/>
                                                                                                                                    <w:bottom w:val="none" w:sz="0" w:space="0" w:color="auto"/>
                                                                                                                                    <w:right w:val="none" w:sz="0" w:space="0" w:color="auto"/>
                                                                                                                                  </w:divBdr>
                                                                                                                                  <w:divsChild>
                                                                                                                                    <w:div w:id="1879388429">
                                                                                                                                      <w:marLeft w:val="0"/>
                                                                                                                                      <w:marRight w:val="0"/>
                                                                                                                                      <w:marTop w:val="0"/>
                                                                                                                                      <w:marBottom w:val="0"/>
                                                                                                                                      <w:divBdr>
                                                                                                                                        <w:top w:val="none" w:sz="0" w:space="0" w:color="auto"/>
                                                                                                                                        <w:left w:val="none" w:sz="0" w:space="0" w:color="auto"/>
                                                                                                                                        <w:bottom w:val="none" w:sz="0" w:space="0" w:color="auto"/>
                                                                                                                                        <w:right w:val="none" w:sz="0" w:space="0" w:color="auto"/>
                                                                                                                                      </w:divBdr>
                                                                                                                                      <w:divsChild>
                                                                                                                                        <w:div w:id="2091736827">
                                                                                                                                          <w:marLeft w:val="0"/>
                                                                                                                                          <w:marRight w:val="0"/>
                                                                                                                                          <w:marTop w:val="0"/>
                                                                                                                                          <w:marBottom w:val="0"/>
                                                                                                                                          <w:divBdr>
                                                                                                                                            <w:top w:val="none" w:sz="0" w:space="0" w:color="auto"/>
                                                                                                                                            <w:left w:val="none" w:sz="0" w:space="0" w:color="auto"/>
                                                                                                                                            <w:bottom w:val="none" w:sz="0" w:space="0" w:color="auto"/>
                                                                                                                                            <w:right w:val="none" w:sz="0" w:space="0" w:color="auto"/>
                                                                                                                                          </w:divBdr>
                                                                                                                                          <w:divsChild>
                                                                                                                                            <w:div w:id="231040256">
                                                                                                                                              <w:marLeft w:val="0"/>
                                                                                                                                              <w:marRight w:val="0"/>
                                                                                                                                              <w:marTop w:val="0"/>
                                                                                                                                              <w:marBottom w:val="0"/>
                                                                                                                                              <w:divBdr>
                                                                                                                                                <w:top w:val="none" w:sz="0" w:space="0" w:color="auto"/>
                                                                                                                                                <w:left w:val="none" w:sz="0" w:space="0" w:color="auto"/>
                                                                                                                                                <w:bottom w:val="none" w:sz="0" w:space="0" w:color="auto"/>
                                                                                                                                                <w:right w:val="none" w:sz="0" w:space="0" w:color="auto"/>
                                                                                                                                              </w:divBdr>
                                                                                                                                              <w:divsChild>
                                                                                                                                                <w:div w:id="59796339">
                                                                                                                                                  <w:marLeft w:val="0"/>
                                                                                                                                                  <w:marRight w:val="0"/>
                                                                                                                                                  <w:marTop w:val="0"/>
                                                                                                                                                  <w:marBottom w:val="0"/>
                                                                                                                                                  <w:divBdr>
                                                                                                                                                    <w:top w:val="none" w:sz="0" w:space="0" w:color="auto"/>
                                                                                                                                                    <w:left w:val="none" w:sz="0" w:space="0" w:color="auto"/>
                                                                                                                                                    <w:bottom w:val="none" w:sz="0" w:space="0" w:color="auto"/>
                                                                                                                                                    <w:right w:val="none" w:sz="0" w:space="0" w:color="auto"/>
                                                                                                                                                  </w:divBdr>
                                                                                                                                                  <w:divsChild>
                                                                                                                                                    <w:div w:id="124855238">
                                                                                                                                                      <w:marLeft w:val="0"/>
                                                                                                                                                      <w:marRight w:val="0"/>
                                                                                                                                                      <w:marTop w:val="0"/>
                                                                                                                                                      <w:marBottom w:val="0"/>
                                                                                                                                                      <w:divBdr>
                                                                                                                                                        <w:top w:val="none" w:sz="0" w:space="0" w:color="auto"/>
                                                                                                                                                        <w:left w:val="none" w:sz="0" w:space="0" w:color="auto"/>
                                                                                                                                                        <w:bottom w:val="none" w:sz="0" w:space="0" w:color="auto"/>
                                                                                                                                                        <w:right w:val="none" w:sz="0" w:space="0" w:color="auto"/>
                                                                                                                                                      </w:divBdr>
                                                                                                                                                      <w:divsChild>
                                                                                                                                                        <w:div w:id="1801652688">
                                                                                                                                                          <w:marLeft w:val="0"/>
                                                                                                                                                          <w:marRight w:val="0"/>
                                                                                                                                                          <w:marTop w:val="0"/>
                                                                                                                                                          <w:marBottom w:val="0"/>
                                                                                                                                                          <w:divBdr>
                                                                                                                                                            <w:top w:val="none" w:sz="0" w:space="0" w:color="auto"/>
                                                                                                                                                            <w:left w:val="none" w:sz="0" w:space="0" w:color="auto"/>
                                                                                                                                                            <w:bottom w:val="none" w:sz="0" w:space="0" w:color="auto"/>
                                                                                                                                                            <w:right w:val="none" w:sz="0" w:space="0" w:color="auto"/>
                                                                                                                                                          </w:divBdr>
                                                                                                                                                          <w:divsChild>
                                                                                                                                                            <w:div w:id="1701584458">
                                                                                                                                                              <w:marLeft w:val="0"/>
                                                                                                                                                              <w:marRight w:val="0"/>
                                                                                                                                                              <w:marTop w:val="0"/>
                                                                                                                                                              <w:marBottom w:val="0"/>
                                                                                                                                                              <w:divBdr>
                                                                                                                                                                <w:top w:val="none" w:sz="0" w:space="0" w:color="auto"/>
                                                                                                                                                                <w:left w:val="none" w:sz="0" w:space="0" w:color="auto"/>
                                                                                                                                                                <w:bottom w:val="none" w:sz="0" w:space="0" w:color="auto"/>
                                                                                                                                                                <w:right w:val="none" w:sz="0" w:space="0" w:color="auto"/>
                                                                                                                                                              </w:divBdr>
                                                                                                                                                              <w:divsChild>
                                                                                                                                                                <w:div w:id="790319887">
                                                                                                                                                                  <w:marLeft w:val="0"/>
                                                                                                                                                                  <w:marRight w:val="0"/>
                                                                                                                                                                  <w:marTop w:val="0"/>
                                                                                                                                                                  <w:marBottom w:val="0"/>
                                                                                                                                                                  <w:divBdr>
                                                                                                                                                                    <w:top w:val="none" w:sz="0" w:space="0" w:color="auto"/>
                                                                                                                                                                    <w:left w:val="none" w:sz="0" w:space="0" w:color="auto"/>
                                                                                                                                                                    <w:bottom w:val="none" w:sz="0" w:space="0" w:color="auto"/>
                                                                                                                                                                    <w:right w:val="none" w:sz="0" w:space="0" w:color="auto"/>
                                                                                                                                                                  </w:divBdr>
                                                                                                                                                                  <w:divsChild>
                                                                                                                                                                    <w:div w:id="1157109901">
                                                                                                                                                                      <w:marLeft w:val="0"/>
                                                                                                                                                                      <w:marRight w:val="0"/>
                                                                                                                                                                      <w:marTop w:val="0"/>
                                                                                                                                                                      <w:marBottom w:val="0"/>
                                                                                                                                                                      <w:divBdr>
                                                                                                                                                                        <w:top w:val="none" w:sz="0" w:space="0" w:color="auto"/>
                                                                                                                                                                        <w:left w:val="none" w:sz="0" w:space="0" w:color="auto"/>
                                                                                                                                                                        <w:bottom w:val="none" w:sz="0" w:space="0" w:color="auto"/>
                                                                                                                                                                        <w:right w:val="none" w:sz="0" w:space="0" w:color="auto"/>
                                                                                                                                                                      </w:divBdr>
                                                                                                                                                                      <w:divsChild>
                                                                                                                                                                        <w:div w:id="852300380">
                                                                                                                                                                          <w:marLeft w:val="0"/>
                                                                                                                                                                          <w:marRight w:val="0"/>
                                                                                                                                                                          <w:marTop w:val="0"/>
                                                                                                                                                                          <w:marBottom w:val="0"/>
                                                                                                                                                                          <w:divBdr>
                                                                                                                                                                            <w:top w:val="none" w:sz="0" w:space="0" w:color="auto"/>
                                                                                                                                                                            <w:left w:val="none" w:sz="0" w:space="0" w:color="auto"/>
                                                                                                                                                                            <w:bottom w:val="none" w:sz="0" w:space="0" w:color="auto"/>
                                                                                                                                                                            <w:right w:val="none" w:sz="0" w:space="0" w:color="auto"/>
                                                                                                                                                                          </w:divBdr>
                                                                                                                                                                          <w:divsChild>
                                                                                                                                                                            <w:div w:id="779253337">
                                                                                                                                                                              <w:marLeft w:val="0"/>
                                                                                                                                                                              <w:marRight w:val="0"/>
                                                                                                                                                                              <w:marTop w:val="0"/>
                                                                                                                                                                              <w:marBottom w:val="0"/>
                                                                                                                                                                              <w:divBdr>
                                                                                                                                                                                <w:top w:val="none" w:sz="0" w:space="0" w:color="auto"/>
                                                                                                                                                                                <w:left w:val="none" w:sz="0" w:space="0" w:color="auto"/>
                                                                                                                                                                                <w:bottom w:val="none" w:sz="0" w:space="0" w:color="auto"/>
                                                                                                                                                                                <w:right w:val="none" w:sz="0" w:space="0" w:color="auto"/>
                                                                                                                                                                              </w:divBdr>
                                                                                                                                                                              <w:divsChild>
                                                                                                                                                                                <w:div w:id="432939965">
                                                                                                                                                                                  <w:marLeft w:val="0"/>
                                                                                                                                                                                  <w:marRight w:val="0"/>
                                                                                                                                                                                  <w:marTop w:val="0"/>
                                                                                                                                                                                  <w:marBottom w:val="0"/>
                                                                                                                                                                                  <w:divBdr>
                                                                                                                                                                                    <w:top w:val="none" w:sz="0" w:space="0" w:color="auto"/>
                                                                                                                                                                                    <w:left w:val="none" w:sz="0" w:space="0" w:color="auto"/>
                                                                                                                                                                                    <w:bottom w:val="none" w:sz="0" w:space="0" w:color="auto"/>
                                                                                                                                                                                    <w:right w:val="none" w:sz="0" w:space="0" w:color="auto"/>
                                                                                                                                                                                  </w:divBdr>
                                                                                                                                                                                  <w:divsChild>
                                                                                                                                                                                    <w:div w:id="53940307">
                                                                                                                                                                                      <w:marLeft w:val="0"/>
                                                                                                                                                                                      <w:marRight w:val="0"/>
                                                                                                                                                                                      <w:marTop w:val="0"/>
                                                                                                                                                                                      <w:marBottom w:val="0"/>
                                                                                                                                                                                      <w:divBdr>
                                                                                                                                                                                        <w:top w:val="none" w:sz="0" w:space="0" w:color="auto"/>
                                                                                                                                                                                        <w:left w:val="none" w:sz="0" w:space="0" w:color="auto"/>
                                                                                                                                                                                        <w:bottom w:val="none" w:sz="0" w:space="0" w:color="auto"/>
                                                                                                                                                                                        <w:right w:val="none" w:sz="0" w:space="0" w:color="auto"/>
                                                                                                                                                                                      </w:divBdr>
                                                                                                                                                                                      <w:divsChild>
                                                                                                                                                                                        <w:div w:id="957377669">
                                                                                                                                                                                          <w:marLeft w:val="0"/>
                                                                                                                                                                                          <w:marRight w:val="0"/>
                                                                                                                                                                                          <w:marTop w:val="0"/>
                                                                                                                                                                                          <w:marBottom w:val="0"/>
                                                                                                                                                                                          <w:divBdr>
                                                                                                                                                                                            <w:top w:val="none" w:sz="0" w:space="0" w:color="auto"/>
                                                                                                                                                                                            <w:left w:val="none" w:sz="0" w:space="0" w:color="auto"/>
                                                                                                                                                                                            <w:bottom w:val="none" w:sz="0" w:space="0" w:color="auto"/>
                                                                                                                                                                                            <w:right w:val="none" w:sz="0" w:space="0" w:color="auto"/>
                                                                                                                                                                                          </w:divBdr>
                                                                                                                                                                                          <w:divsChild>
                                                                                                                                                                                            <w:div w:id="1965234221">
                                                                                                                                                                                              <w:marLeft w:val="0"/>
                                                                                                                                                                                              <w:marRight w:val="0"/>
                                                                                                                                                                                              <w:marTop w:val="0"/>
                                                                                                                                                                                              <w:marBottom w:val="0"/>
                                                                                                                                                                                              <w:divBdr>
                                                                                                                                                                                                <w:top w:val="none" w:sz="0" w:space="0" w:color="auto"/>
                                                                                                                                                                                                <w:left w:val="none" w:sz="0" w:space="0" w:color="auto"/>
                                                                                                                                                                                                <w:bottom w:val="none" w:sz="0" w:space="0" w:color="auto"/>
                                                                                                                                                                                                <w:right w:val="none" w:sz="0" w:space="0" w:color="auto"/>
                                                                                                                                                                                              </w:divBdr>
                                                                                                                                                                                              <w:divsChild>
                                                                                                                                                                                                <w:div w:id="1333996317">
                                                                                                                                                                                                  <w:marLeft w:val="0"/>
                                                                                                                                                                                                  <w:marRight w:val="0"/>
                                                                                                                                                                                                  <w:marTop w:val="0"/>
                                                                                                                                                                                                  <w:marBottom w:val="0"/>
                                                                                                                                                                                                  <w:divBdr>
                                                                                                                                                                                                    <w:top w:val="none" w:sz="0" w:space="0" w:color="auto"/>
                                                                                                                                                                                                    <w:left w:val="none" w:sz="0" w:space="0" w:color="auto"/>
                                                                                                                                                                                                    <w:bottom w:val="none" w:sz="0" w:space="0" w:color="auto"/>
                                                                                                                                                                                                    <w:right w:val="none" w:sz="0" w:space="0" w:color="auto"/>
                                                                                                                                                                                                  </w:divBdr>
                                                                                                                                                                                                </w:div>
                                                                                                                                                                                                <w:div w:id="1391341645">
                                                                                                                                                                                                  <w:marLeft w:val="0"/>
                                                                                                                                                                                                  <w:marRight w:val="0"/>
                                                                                                                                                                                                  <w:marTop w:val="0"/>
                                                                                                                                                                                                  <w:marBottom w:val="0"/>
                                                                                                                                                                                                  <w:divBdr>
                                                                                                                                                                                                    <w:top w:val="none" w:sz="0" w:space="0" w:color="auto"/>
                                                                                                                                                                                                    <w:left w:val="none" w:sz="0" w:space="0" w:color="auto"/>
                                                                                                                                                                                                    <w:bottom w:val="none" w:sz="0" w:space="0" w:color="auto"/>
                                                                                                                                                                                                    <w:right w:val="none" w:sz="0" w:space="0" w:color="auto"/>
                                                                                                                                                                                                  </w:divBdr>
                                                                                                                                                                                                  <w:divsChild>
                                                                                                                                                                                                    <w:div w:id="2138142714">
                                                                                                                                                                                                      <w:marLeft w:val="0"/>
                                                                                                                                                                                                      <w:marRight w:val="0"/>
                                                                                                                                                                                                      <w:marTop w:val="0"/>
                                                                                                                                                                                                      <w:marBottom w:val="0"/>
                                                                                                                                                                                                      <w:divBdr>
                                                                                                                                                                                                        <w:top w:val="none" w:sz="0" w:space="0" w:color="auto"/>
                                                                                                                                                                                                        <w:left w:val="none" w:sz="0" w:space="0" w:color="auto"/>
                                                                                                                                                                                                        <w:bottom w:val="none" w:sz="0" w:space="0" w:color="auto"/>
                                                                                                                                                                                                        <w:right w:val="none" w:sz="0" w:space="0" w:color="auto"/>
                                                                                                                                                                                                      </w:divBdr>
                                                                                                                                                                                                      <w:divsChild>
                                                                                                                                                                                                        <w:div w:id="689332066">
                                                                                                                                                                                                          <w:marLeft w:val="0"/>
                                                                                                                                                                                                          <w:marRight w:val="0"/>
                                                                                                                                                                                                          <w:marTop w:val="0"/>
                                                                                                                                                                                                          <w:marBottom w:val="0"/>
                                                                                                                                                                                                          <w:divBdr>
                                                                                                                                                                                                            <w:top w:val="none" w:sz="0" w:space="0" w:color="auto"/>
                                                                                                                                                                                                            <w:left w:val="none" w:sz="0" w:space="0" w:color="auto"/>
                                                                                                                                                                                                            <w:bottom w:val="none" w:sz="0" w:space="0" w:color="auto"/>
                                                                                                                                                                                                            <w:right w:val="none" w:sz="0" w:space="0" w:color="auto"/>
                                                                                                                                                                                                          </w:divBdr>
                                                                                                                                                                                                          <w:divsChild>
                                                                                                                                                                                                            <w:div w:id="1289582685">
                                                                                                                                                                                                              <w:marLeft w:val="0"/>
                                                                                                                                                                                                              <w:marRight w:val="0"/>
                                                                                                                                                                                                              <w:marTop w:val="0"/>
                                                                                                                                                                                                              <w:marBottom w:val="0"/>
                                                                                                                                                                                                              <w:divBdr>
                                                                                                                                                                                                                <w:top w:val="none" w:sz="0" w:space="0" w:color="auto"/>
                                                                                                                                                                                                                <w:left w:val="none" w:sz="0" w:space="0" w:color="auto"/>
                                                                                                                                                                                                                <w:bottom w:val="none" w:sz="0" w:space="0" w:color="auto"/>
                                                                                                                                                                                                                <w:right w:val="none" w:sz="0" w:space="0" w:color="auto"/>
                                                                                                                                                                                                              </w:divBdr>
                                                                                                                                                                                                              <w:divsChild>
                                                                                                                                                                                                                <w:div w:id="1342854113">
                                                                                                                                                                                                                  <w:marLeft w:val="0"/>
                                                                                                                                                                                                                  <w:marRight w:val="0"/>
                                                                                                                                                                                                                  <w:marTop w:val="0"/>
                                                                                                                                                                                                                  <w:marBottom w:val="0"/>
                                                                                                                                                                                                                  <w:divBdr>
                                                                                                                                                                                                                    <w:top w:val="none" w:sz="0" w:space="0" w:color="auto"/>
                                                                                                                                                                                                                    <w:left w:val="none" w:sz="0" w:space="0" w:color="auto"/>
                                                                                                                                                                                                                    <w:bottom w:val="none" w:sz="0" w:space="0" w:color="auto"/>
                                                                                                                                                                                                                    <w:right w:val="none" w:sz="0" w:space="0" w:color="auto"/>
                                                                                                                                                                                                                  </w:divBdr>
                                                                                                                                                                                                                  <w:divsChild>
                                                                                                                                                                                                                    <w:div w:id="20284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616520">
      <w:bodyDiv w:val="1"/>
      <w:marLeft w:val="0"/>
      <w:marRight w:val="0"/>
      <w:marTop w:val="0"/>
      <w:marBottom w:val="0"/>
      <w:divBdr>
        <w:top w:val="none" w:sz="0" w:space="0" w:color="auto"/>
        <w:left w:val="none" w:sz="0" w:space="0" w:color="auto"/>
        <w:bottom w:val="none" w:sz="0" w:space="0" w:color="auto"/>
        <w:right w:val="none" w:sz="0" w:space="0" w:color="auto"/>
      </w:divBdr>
      <w:divsChild>
        <w:div w:id="286477383">
          <w:marLeft w:val="0"/>
          <w:marRight w:val="0"/>
          <w:marTop w:val="0"/>
          <w:marBottom w:val="0"/>
          <w:divBdr>
            <w:top w:val="none" w:sz="0" w:space="0" w:color="auto"/>
            <w:left w:val="none" w:sz="0" w:space="0" w:color="auto"/>
            <w:bottom w:val="none" w:sz="0" w:space="0" w:color="auto"/>
            <w:right w:val="none" w:sz="0" w:space="0" w:color="auto"/>
          </w:divBdr>
        </w:div>
      </w:divsChild>
    </w:div>
    <w:div w:id="880825310">
      <w:bodyDiv w:val="1"/>
      <w:marLeft w:val="0"/>
      <w:marRight w:val="0"/>
      <w:marTop w:val="0"/>
      <w:marBottom w:val="0"/>
      <w:divBdr>
        <w:top w:val="none" w:sz="0" w:space="0" w:color="auto"/>
        <w:left w:val="none" w:sz="0" w:space="0" w:color="auto"/>
        <w:bottom w:val="none" w:sz="0" w:space="0" w:color="auto"/>
        <w:right w:val="none" w:sz="0" w:space="0" w:color="auto"/>
      </w:divBdr>
      <w:divsChild>
        <w:div w:id="361441021">
          <w:marLeft w:val="0"/>
          <w:marRight w:val="0"/>
          <w:marTop w:val="0"/>
          <w:marBottom w:val="0"/>
          <w:divBdr>
            <w:top w:val="none" w:sz="0" w:space="0" w:color="auto"/>
            <w:left w:val="none" w:sz="0" w:space="0" w:color="auto"/>
            <w:bottom w:val="none" w:sz="0" w:space="0" w:color="auto"/>
            <w:right w:val="none" w:sz="0" w:space="0" w:color="auto"/>
          </w:divBdr>
        </w:div>
      </w:divsChild>
    </w:div>
    <w:div w:id="887230656">
      <w:bodyDiv w:val="1"/>
      <w:marLeft w:val="0"/>
      <w:marRight w:val="0"/>
      <w:marTop w:val="0"/>
      <w:marBottom w:val="0"/>
      <w:divBdr>
        <w:top w:val="none" w:sz="0" w:space="0" w:color="auto"/>
        <w:left w:val="none" w:sz="0" w:space="0" w:color="auto"/>
        <w:bottom w:val="none" w:sz="0" w:space="0" w:color="auto"/>
        <w:right w:val="none" w:sz="0" w:space="0" w:color="auto"/>
      </w:divBdr>
    </w:div>
    <w:div w:id="890771674">
      <w:bodyDiv w:val="1"/>
      <w:marLeft w:val="0"/>
      <w:marRight w:val="0"/>
      <w:marTop w:val="0"/>
      <w:marBottom w:val="0"/>
      <w:divBdr>
        <w:top w:val="none" w:sz="0" w:space="0" w:color="auto"/>
        <w:left w:val="none" w:sz="0" w:space="0" w:color="auto"/>
        <w:bottom w:val="none" w:sz="0" w:space="0" w:color="auto"/>
        <w:right w:val="none" w:sz="0" w:space="0" w:color="auto"/>
      </w:divBdr>
    </w:div>
    <w:div w:id="936133874">
      <w:bodyDiv w:val="1"/>
      <w:marLeft w:val="0"/>
      <w:marRight w:val="0"/>
      <w:marTop w:val="0"/>
      <w:marBottom w:val="0"/>
      <w:divBdr>
        <w:top w:val="none" w:sz="0" w:space="0" w:color="auto"/>
        <w:left w:val="none" w:sz="0" w:space="0" w:color="auto"/>
        <w:bottom w:val="none" w:sz="0" w:space="0" w:color="auto"/>
        <w:right w:val="none" w:sz="0" w:space="0" w:color="auto"/>
      </w:divBdr>
    </w:div>
    <w:div w:id="972448657">
      <w:bodyDiv w:val="1"/>
      <w:marLeft w:val="0"/>
      <w:marRight w:val="0"/>
      <w:marTop w:val="0"/>
      <w:marBottom w:val="0"/>
      <w:divBdr>
        <w:top w:val="none" w:sz="0" w:space="0" w:color="auto"/>
        <w:left w:val="none" w:sz="0" w:space="0" w:color="auto"/>
        <w:bottom w:val="none" w:sz="0" w:space="0" w:color="auto"/>
        <w:right w:val="none" w:sz="0" w:space="0" w:color="auto"/>
      </w:divBdr>
    </w:div>
    <w:div w:id="1001271977">
      <w:bodyDiv w:val="1"/>
      <w:marLeft w:val="0"/>
      <w:marRight w:val="0"/>
      <w:marTop w:val="0"/>
      <w:marBottom w:val="0"/>
      <w:divBdr>
        <w:top w:val="none" w:sz="0" w:space="0" w:color="auto"/>
        <w:left w:val="none" w:sz="0" w:space="0" w:color="auto"/>
        <w:bottom w:val="none" w:sz="0" w:space="0" w:color="auto"/>
        <w:right w:val="none" w:sz="0" w:space="0" w:color="auto"/>
      </w:divBdr>
    </w:div>
    <w:div w:id="1020202386">
      <w:bodyDiv w:val="1"/>
      <w:marLeft w:val="0"/>
      <w:marRight w:val="0"/>
      <w:marTop w:val="0"/>
      <w:marBottom w:val="0"/>
      <w:divBdr>
        <w:top w:val="none" w:sz="0" w:space="0" w:color="auto"/>
        <w:left w:val="none" w:sz="0" w:space="0" w:color="auto"/>
        <w:bottom w:val="none" w:sz="0" w:space="0" w:color="auto"/>
        <w:right w:val="none" w:sz="0" w:space="0" w:color="auto"/>
      </w:divBdr>
      <w:divsChild>
        <w:div w:id="99372101">
          <w:marLeft w:val="0"/>
          <w:marRight w:val="0"/>
          <w:marTop w:val="0"/>
          <w:marBottom w:val="0"/>
          <w:divBdr>
            <w:top w:val="none" w:sz="0" w:space="0" w:color="auto"/>
            <w:left w:val="none" w:sz="0" w:space="0" w:color="auto"/>
            <w:bottom w:val="none" w:sz="0" w:space="0" w:color="auto"/>
            <w:right w:val="none" w:sz="0" w:space="0" w:color="auto"/>
          </w:divBdr>
        </w:div>
        <w:div w:id="829563014">
          <w:marLeft w:val="0"/>
          <w:marRight w:val="0"/>
          <w:marTop w:val="0"/>
          <w:marBottom w:val="0"/>
          <w:divBdr>
            <w:top w:val="none" w:sz="0" w:space="0" w:color="auto"/>
            <w:left w:val="none" w:sz="0" w:space="0" w:color="auto"/>
            <w:bottom w:val="none" w:sz="0" w:space="0" w:color="auto"/>
            <w:right w:val="none" w:sz="0" w:space="0" w:color="auto"/>
          </w:divBdr>
        </w:div>
      </w:divsChild>
    </w:div>
    <w:div w:id="1033188318">
      <w:bodyDiv w:val="1"/>
      <w:marLeft w:val="0"/>
      <w:marRight w:val="0"/>
      <w:marTop w:val="0"/>
      <w:marBottom w:val="0"/>
      <w:divBdr>
        <w:top w:val="none" w:sz="0" w:space="0" w:color="auto"/>
        <w:left w:val="none" w:sz="0" w:space="0" w:color="auto"/>
        <w:bottom w:val="none" w:sz="0" w:space="0" w:color="auto"/>
        <w:right w:val="none" w:sz="0" w:space="0" w:color="auto"/>
      </w:divBdr>
      <w:divsChild>
        <w:div w:id="580414436">
          <w:marLeft w:val="0"/>
          <w:marRight w:val="0"/>
          <w:marTop w:val="0"/>
          <w:marBottom w:val="0"/>
          <w:divBdr>
            <w:top w:val="none" w:sz="0" w:space="0" w:color="auto"/>
            <w:left w:val="none" w:sz="0" w:space="0" w:color="auto"/>
            <w:bottom w:val="none" w:sz="0" w:space="0" w:color="auto"/>
            <w:right w:val="none" w:sz="0" w:space="0" w:color="auto"/>
          </w:divBdr>
        </w:div>
      </w:divsChild>
    </w:div>
    <w:div w:id="1039009253">
      <w:bodyDiv w:val="1"/>
      <w:marLeft w:val="0"/>
      <w:marRight w:val="0"/>
      <w:marTop w:val="0"/>
      <w:marBottom w:val="0"/>
      <w:divBdr>
        <w:top w:val="none" w:sz="0" w:space="0" w:color="auto"/>
        <w:left w:val="none" w:sz="0" w:space="0" w:color="auto"/>
        <w:bottom w:val="none" w:sz="0" w:space="0" w:color="auto"/>
        <w:right w:val="none" w:sz="0" w:space="0" w:color="auto"/>
      </w:divBdr>
      <w:divsChild>
        <w:div w:id="836842143">
          <w:marLeft w:val="0"/>
          <w:marRight w:val="0"/>
          <w:marTop w:val="0"/>
          <w:marBottom w:val="0"/>
          <w:divBdr>
            <w:top w:val="none" w:sz="0" w:space="0" w:color="auto"/>
            <w:left w:val="none" w:sz="0" w:space="0" w:color="auto"/>
            <w:bottom w:val="none" w:sz="0" w:space="0" w:color="auto"/>
            <w:right w:val="none" w:sz="0" w:space="0" w:color="auto"/>
          </w:divBdr>
        </w:div>
      </w:divsChild>
    </w:div>
    <w:div w:id="1046880882">
      <w:bodyDiv w:val="1"/>
      <w:marLeft w:val="0"/>
      <w:marRight w:val="0"/>
      <w:marTop w:val="0"/>
      <w:marBottom w:val="0"/>
      <w:divBdr>
        <w:top w:val="none" w:sz="0" w:space="0" w:color="auto"/>
        <w:left w:val="none" w:sz="0" w:space="0" w:color="auto"/>
        <w:bottom w:val="none" w:sz="0" w:space="0" w:color="auto"/>
        <w:right w:val="none" w:sz="0" w:space="0" w:color="auto"/>
      </w:divBdr>
      <w:divsChild>
        <w:div w:id="522593230">
          <w:marLeft w:val="0"/>
          <w:marRight w:val="0"/>
          <w:marTop w:val="0"/>
          <w:marBottom w:val="0"/>
          <w:divBdr>
            <w:top w:val="none" w:sz="0" w:space="0" w:color="auto"/>
            <w:left w:val="none" w:sz="0" w:space="0" w:color="auto"/>
            <w:bottom w:val="none" w:sz="0" w:space="0" w:color="auto"/>
            <w:right w:val="none" w:sz="0" w:space="0" w:color="auto"/>
          </w:divBdr>
        </w:div>
      </w:divsChild>
    </w:div>
    <w:div w:id="1087841952">
      <w:bodyDiv w:val="1"/>
      <w:marLeft w:val="0"/>
      <w:marRight w:val="0"/>
      <w:marTop w:val="0"/>
      <w:marBottom w:val="0"/>
      <w:divBdr>
        <w:top w:val="none" w:sz="0" w:space="0" w:color="auto"/>
        <w:left w:val="none" w:sz="0" w:space="0" w:color="auto"/>
        <w:bottom w:val="none" w:sz="0" w:space="0" w:color="auto"/>
        <w:right w:val="none" w:sz="0" w:space="0" w:color="auto"/>
      </w:divBdr>
      <w:divsChild>
        <w:div w:id="772552777">
          <w:marLeft w:val="0"/>
          <w:marRight w:val="0"/>
          <w:marTop w:val="0"/>
          <w:marBottom w:val="0"/>
          <w:divBdr>
            <w:top w:val="none" w:sz="0" w:space="0" w:color="auto"/>
            <w:left w:val="none" w:sz="0" w:space="0" w:color="auto"/>
            <w:bottom w:val="none" w:sz="0" w:space="0" w:color="auto"/>
            <w:right w:val="none" w:sz="0" w:space="0" w:color="auto"/>
          </w:divBdr>
        </w:div>
      </w:divsChild>
    </w:div>
    <w:div w:id="1110205565">
      <w:bodyDiv w:val="1"/>
      <w:marLeft w:val="0"/>
      <w:marRight w:val="0"/>
      <w:marTop w:val="0"/>
      <w:marBottom w:val="0"/>
      <w:divBdr>
        <w:top w:val="none" w:sz="0" w:space="0" w:color="auto"/>
        <w:left w:val="none" w:sz="0" w:space="0" w:color="auto"/>
        <w:bottom w:val="none" w:sz="0" w:space="0" w:color="auto"/>
        <w:right w:val="none" w:sz="0" w:space="0" w:color="auto"/>
      </w:divBdr>
      <w:divsChild>
        <w:div w:id="10839523">
          <w:marLeft w:val="0"/>
          <w:marRight w:val="0"/>
          <w:marTop w:val="0"/>
          <w:marBottom w:val="0"/>
          <w:divBdr>
            <w:top w:val="none" w:sz="0" w:space="0" w:color="auto"/>
            <w:left w:val="none" w:sz="0" w:space="0" w:color="auto"/>
            <w:bottom w:val="none" w:sz="0" w:space="0" w:color="auto"/>
            <w:right w:val="none" w:sz="0" w:space="0" w:color="auto"/>
          </w:divBdr>
        </w:div>
      </w:divsChild>
    </w:div>
    <w:div w:id="1121261373">
      <w:bodyDiv w:val="1"/>
      <w:marLeft w:val="0"/>
      <w:marRight w:val="0"/>
      <w:marTop w:val="0"/>
      <w:marBottom w:val="0"/>
      <w:divBdr>
        <w:top w:val="none" w:sz="0" w:space="0" w:color="auto"/>
        <w:left w:val="none" w:sz="0" w:space="0" w:color="auto"/>
        <w:bottom w:val="none" w:sz="0" w:space="0" w:color="auto"/>
        <w:right w:val="none" w:sz="0" w:space="0" w:color="auto"/>
      </w:divBdr>
      <w:divsChild>
        <w:div w:id="1293751041">
          <w:marLeft w:val="0"/>
          <w:marRight w:val="0"/>
          <w:marTop w:val="0"/>
          <w:marBottom w:val="0"/>
          <w:divBdr>
            <w:top w:val="none" w:sz="0" w:space="0" w:color="auto"/>
            <w:left w:val="none" w:sz="0" w:space="0" w:color="auto"/>
            <w:bottom w:val="none" w:sz="0" w:space="0" w:color="auto"/>
            <w:right w:val="none" w:sz="0" w:space="0" w:color="auto"/>
          </w:divBdr>
        </w:div>
      </w:divsChild>
    </w:div>
    <w:div w:id="1183932136">
      <w:bodyDiv w:val="1"/>
      <w:marLeft w:val="0"/>
      <w:marRight w:val="0"/>
      <w:marTop w:val="0"/>
      <w:marBottom w:val="0"/>
      <w:divBdr>
        <w:top w:val="none" w:sz="0" w:space="0" w:color="auto"/>
        <w:left w:val="none" w:sz="0" w:space="0" w:color="auto"/>
        <w:bottom w:val="none" w:sz="0" w:space="0" w:color="auto"/>
        <w:right w:val="none" w:sz="0" w:space="0" w:color="auto"/>
      </w:divBdr>
      <w:divsChild>
        <w:div w:id="1133672943">
          <w:marLeft w:val="0"/>
          <w:marRight w:val="0"/>
          <w:marTop w:val="0"/>
          <w:marBottom w:val="0"/>
          <w:divBdr>
            <w:top w:val="none" w:sz="0" w:space="0" w:color="auto"/>
            <w:left w:val="none" w:sz="0" w:space="0" w:color="auto"/>
            <w:bottom w:val="none" w:sz="0" w:space="0" w:color="auto"/>
            <w:right w:val="none" w:sz="0" w:space="0" w:color="auto"/>
          </w:divBdr>
          <w:divsChild>
            <w:div w:id="712730261">
              <w:marLeft w:val="0"/>
              <w:marRight w:val="0"/>
              <w:marTop w:val="0"/>
              <w:marBottom w:val="0"/>
              <w:divBdr>
                <w:top w:val="none" w:sz="0" w:space="0" w:color="auto"/>
                <w:left w:val="none" w:sz="0" w:space="0" w:color="auto"/>
                <w:bottom w:val="none" w:sz="0" w:space="0" w:color="auto"/>
                <w:right w:val="none" w:sz="0" w:space="0" w:color="auto"/>
              </w:divBdr>
              <w:divsChild>
                <w:div w:id="1492790693">
                  <w:marLeft w:val="0"/>
                  <w:marRight w:val="0"/>
                  <w:marTop w:val="0"/>
                  <w:marBottom w:val="0"/>
                  <w:divBdr>
                    <w:top w:val="none" w:sz="0" w:space="0" w:color="auto"/>
                    <w:left w:val="none" w:sz="0" w:space="0" w:color="auto"/>
                    <w:bottom w:val="none" w:sz="0" w:space="0" w:color="auto"/>
                    <w:right w:val="none" w:sz="0" w:space="0" w:color="auto"/>
                  </w:divBdr>
                  <w:divsChild>
                    <w:div w:id="1073353148">
                      <w:marLeft w:val="0"/>
                      <w:marRight w:val="0"/>
                      <w:marTop w:val="0"/>
                      <w:marBottom w:val="0"/>
                      <w:divBdr>
                        <w:top w:val="none" w:sz="0" w:space="0" w:color="auto"/>
                        <w:left w:val="none" w:sz="0" w:space="0" w:color="auto"/>
                        <w:bottom w:val="none" w:sz="0" w:space="0" w:color="auto"/>
                        <w:right w:val="none" w:sz="0" w:space="0" w:color="auto"/>
                      </w:divBdr>
                      <w:divsChild>
                        <w:div w:id="15468158">
                          <w:marLeft w:val="0"/>
                          <w:marRight w:val="0"/>
                          <w:marTop w:val="0"/>
                          <w:marBottom w:val="0"/>
                          <w:divBdr>
                            <w:top w:val="none" w:sz="0" w:space="0" w:color="auto"/>
                            <w:left w:val="none" w:sz="0" w:space="0" w:color="auto"/>
                            <w:bottom w:val="none" w:sz="0" w:space="0" w:color="auto"/>
                            <w:right w:val="none" w:sz="0" w:space="0" w:color="auto"/>
                          </w:divBdr>
                          <w:divsChild>
                            <w:div w:id="1368142788">
                              <w:marLeft w:val="0"/>
                              <w:marRight w:val="0"/>
                              <w:marTop w:val="0"/>
                              <w:marBottom w:val="0"/>
                              <w:divBdr>
                                <w:top w:val="none" w:sz="0" w:space="0" w:color="auto"/>
                                <w:left w:val="none" w:sz="0" w:space="0" w:color="auto"/>
                                <w:bottom w:val="none" w:sz="0" w:space="0" w:color="auto"/>
                                <w:right w:val="none" w:sz="0" w:space="0" w:color="auto"/>
                              </w:divBdr>
                              <w:divsChild>
                                <w:div w:id="1799100888">
                                  <w:marLeft w:val="0"/>
                                  <w:marRight w:val="0"/>
                                  <w:marTop w:val="0"/>
                                  <w:marBottom w:val="0"/>
                                  <w:divBdr>
                                    <w:top w:val="none" w:sz="0" w:space="0" w:color="auto"/>
                                    <w:left w:val="none" w:sz="0" w:space="0" w:color="auto"/>
                                    <w:bottom w:val="none" w:sz="0" w:space="0" w:color="auto"/>
                                    <w:right w:val="none" w:sz="0" w:space="0" w:color="auto"/>
                                  </w:divBdr>
                                  <w:divsChild>
                                    <w:div w:id="429013497">
                                      <w:marLeft w:val="0"/>
                                      <w:marRight w:val="0"/>
                                      <w:marTop w:val="0"/>
                                      <w:marBottom w:val="0"/>
                                      <w:divBdr>
                                        <w:top w:val="none" w:sz="0" w:space="0" w:color="auto"/>
                                        <w:left w:val="none" w:sz="0" w:space="0" w:color="auto"/>
                                        <w:bottom w:val="none" w:sz="0" w:space="0" w:color="auto"/>
                                        <w:right w:val="none" w:sz="0" w:space="0" w:color="auto"/>
                                      </w:divBdr>
                                      <w:divsChild>
                                        <w:div w:id="2083091151">
                                          <w:marLeft w:val="0"/>
                                          <w:marRight w:val="0"/>
                                          <w:marTop w:val="0"/>
                                          <w:marBottom w:val="0"/>
                                          <w:divBdr>
                                            <w:top w:val="none" w:sz="0" w:space="0" w:color="auto"/>
                                            <w:left w:val="none" w:sz="0" w:space="0" w:color="auto"/>
                                            <w:bottom w:val="none" w:sz="0" w:space="0" w:color="auto"/>
                                            <w:right w:val="none" w:sz="0" w:space="0" w:color="auto"/>
                                          </w:divBdr>
                                          <w:divsChild>
                                            <w:div w:id="1492062749">
                                              <w:marLeft w:val="0"/>
                                              <w:marRight w:val="0"/>
                                              <w:marTop w:val="0"/>
                                              <w:marBottom w:val="0"/>
                                              <w:divBdr>
                                                <w:top w:val="none" w:sz="0" w:space="0" w:color="auto"/>
                                                <w:left w:val="none" w:sz="0" w:space="0" w:color="auto"/>
                                                <w:bottom w:val="none" w:sz="0" w:space="0" w:color="auto"/>
                                                <w:right w:val="none" w:sz="0" w:space="0" w:color="auto"/>
                                              </w:divBdr>
                                              <w:divsChild>
                                                <w:div w:id="1830897746">
                                                  <w:marLeft w:val="0"/>
                                                  <w:marRight w:val="0"/>
                                                  <w:marTop w:val="0"/>
                                                  <w:marBottom w:val="0"/>
                                                  <w:divBdr>
                                                    <w:top w:val="none" w:sz="0" w:space="0" w:color="auto"/>
                                                    <w:left w:val="none" w:sz="0" w:space="0" w:color="auto"/>
                                                    <w:bottom w:val="none" w:sz="0" w:space="0" w:color="auto"/>
                                                    <w:right w:val="none" w:sz="0" w:space="0" w:color="auto"/>
                                                  </w:divBdr>
                                                  <w:divsChild>
                                                    <w:div w:id="288315742">
                                                      <w:marLeft w:val="0"/>
                                                      <w:marRight w:val="0"/>
                                                      <w:marTop w:val="0"/>
                                                      <w:marBottom w:val="0"/>
                                                      <w:divBdr>
                                                        <w:top w:val="none" w:sz="0" w:space="0" w:color="auto"/>
                                                        <w:left w:val="none" w:sz="0" w:space="0" w:color="auto"/>
                                                        <w:bottom w:val="none" w:sz="0" w:space="0" w:color="auto"/>
                                                        <w:right w:val="none" w:sz="0" w:space="0" w:color="auto"/>
                                                      </w:divBdr>
                                                      <w:divsChild>
                                                        <w:div w:id="411901394">
                                                          <w:marLeft w:val="0"/>
                                                          <w:marRight w:val="0"/>
                                                          <w:marTop w:val="0"/>
                                                          <w:marBottom w:val="0"/>
                                                          <w:divBdr>
                                                            <w:top w:val="none" w:sz="0" w:space="0" w:color="auto"/>
                                                            <w:left w:val="none" w:sz="0" w:space="0" w:color="auto"/>
                                                            <w:bottom w:val="none" w:sz="0" w:space="0" w:color="auto"/>
                                                            <w:right w:val="none" w:sz="0" w:space="0" w:color="auto"/>
                                                          </w:divBdr>
                                                          <w:divsChild>
                                                            <w:div w:id="1068648217">
                                                              <w:marLeft w:val="0"/>
                                                              <w:marRight w:val="0"/>
                                                              <w:marTop w:val="0"/>
                                                              <w:marBottom w:val="0"/>
                                                              <w:divBdr>
                                                                <w:top w:val="none" w:sz="0" w:space="0" w:color="auto"/>
                                                                <w:left w:val="none" w:sz="0" w:space="0" w:color="auto"/>
                                                                <w:bottom w:val="none" w:sz="0" w:space="0" w:color="auto"/>
                                                                <w:right w:val="none" w:sz="0" w:space="0" w:color="auto"/>
                                                              </w:divBdr>
                                                              <w:divsChild>
                                                                <w:div w:id="2037191257">
                                                                  <w:marLeft w:val="0"/>
                                                                  <w:marRight w:val="0"/>
                                                                  <w:marTop w:val="0"/>
                                                                  <w:marBottom w:val="0"/>
                                                                  <w:divBdr>
                                                                    <w:top w:val="none" w:sz="0" w:space="0" w:color="auto"/>
                                                                    <w:left w:val="none" w:sz="0" w:space="0" w:color="auto"/>
                                                                    <w:bottom w:val="none" w:sz="0" w:space="0" w:color="auto"/>
                                                                    <w:right w:val="none" w:sz="0" w:space="0" w:color="auto"/>
                                                                  </w:divBdr>
                                                                  <w:divsChild>
                                                                    <w:div w:id="165633285">
                                                                      <w:marLeft w:val="0"/>
                                                                      <w:marRight w:val="0"/>
                                                                      <w:marTop w:val="0"/>
                                                                      <w:marBottom w:val="0"/>
                                                                      <w:divBdr>
                                                                        <w:top w:val="none" w:sz="0" w:space="0" w:color="auto"/>
                                                                        <w:left w:val="none" w:sz="0" w:space="0" w:color="auto"/>
                                                                        <w:bottom w:val="none" w:sz="0" w:space="0" w:color="auto"/>
                                                                        <w:right w:val="none" w:sz="0" w:space="0" w:color="auto"/>
                                                                      </w:divBdr>
                                                                      <w:divsChild>
                                                                        <w:div w:id="1792361903">
                                                                          <w:marLeft w:val="0"/>
                                                                          <w:marRight w:val="0"/>
                                                                          <w:marTop w:val="0"/>
                                                                          <w:marBottom w:val="0"/>
                                                                          <w:divBdr>
                                                                            <w:top w:val="none" w:sz="0" w:space="0" w:color="auto"/>
                                                                            <w:left w:val="none" w:sz="0" w:space="0" w:color="auto"/>
                                                                            <w:bottom w:val="none" w:sz="0" w:space="0" w:color="auto"/>
                                                                            <w:right w:val="none" w:sz="0" w:space="0" w:color="auto"/>
                                                                          </w:divBdr>
                                                                          <w:divsChild>
                                                                            <w:div w:id="1660190025">
                                                                              <w:marLeft w:val="0"/>
                                                                              <w:marRight w:val="0"/>
                                                                              <w:marTop w:val="0"/>
                                                                              <w:marBottom w:val="0"/>
                                                                              <w:divBdr>
                                                                                <w:top w:val="none" w:sz="0" w:space="0" w:color="auto"/>
                                                                                <w:left w:val="none" w:sz="0" w:space="0" w:color="auto"/>
                                                                                <w:bottom w:val="none" w:sz="0" w:space="0" w:color="auto"/>
                                                                                <w:right w:val="none" w:sz="0" w:space="0" w:color="auto"/>
                                                                              </w:divBdr>
                                                                              <w:divsChild>
                                                                                <w:div w:id="1517429379">
                                                                                  <w:marLeft w:val="0"/>
                                                                                  <w:marRight w:val="0"/>
                                                                                  <w:marTop w:val="0"/>
                                                                                  <w:marBottom w:val="0"/>
                                                                                  <w:divBdr>
                                                                                    <w:top w:val="none" w:sz="0" w:space="0" w:color="auto"/>
                                                                                    <w:left w:val="none" w:sz="0" w:space="0" w:color="auto"/>
                                                                                    <w:bottom w:val="none" w:sz="0" w:space="0" w:color="auto"/>
                                                                                    <w:right w:val="none" w:sz="0" w:space="0" w:color="auto"/>
                                                                                  </w:divBdr>
                                                                                  <w:divsChild>
                                                                                    <w:div w:id="714696122">
                                                                                      <w:marLeft w:val="0"/>
                                                                                      <w:marRight w:val="0"/>
                                                                                      <w:marTop w:val="0"/>
                                                                                      <w:marBottom w:val="0"/>
                                                                                      <w:divBdr>
                                                                                        <w:top w:val="none" w:sz="0" w:space="0" w:color="auto"/>
                                                                                        <w:left w:val="none" w:sz="0" w:space="0" w:color="auto"/>
                                                                                        <w:bottom w:val="none" w:sz="0" w:space="0" w:color="auto"/>
                                                                                        <w:right w:val="none" w:sz="0" w:space="0" w:color="auto"/>
                                                                                      </w:divBdr>
                                                                                      <w:divsChild>
                                                                                        <w:div w:id="412092697">
                                                                                          <w:marLeft w:val="0"/>
                                                                                          <w:marRight w:val="0"/>
                                                                                          <w:marTop w:val="0"/>
                                                                                          <w:marBottom w:val="0"/>
                                                                                          <w:divBdr>
                                                                                            <w:top w:val="none" w:sz="0" w:space="0" w:color="auto"/>
                                                                                            <w:left w:val="none" w:sz="0" w:space="0" w:color="auto"/>
                                                                                            <w:bottom w:val="none" w:sz="0" w:space="0" w:color="auto"/>
                                                                                            <w:right w:val="none" w:sz="0" w:space="0" w:color="auto"/>
                                                                                          </w:divBdr>
                                                                                          <w:divsChild>
                                                                                            <w:div w:id="1889490840">
                                                                                              <w:marLeft w:val="0"/>
                                                                                              <w:marRight w:val="0"/>
                                                                                              <w:marTop w:val="0"/>
                                                                                              <w:marBottom w:val="0"/>
                                                                                              <w:divBdr>
                                                                                                <w:top w:val="none" w:sz="0" w:space="0" w:color="auto"/>
                                                                                                <w:left w:val="none" w:sz="0" w:space="0" w:color="auto"/>
                                                                                                <w:bottom w:val="none" w:sz="0" w:space="0" w:color="auto"/>
                                                                                                <w:right w:val="none" w:sz="0" w:space="0" w:color="auto"/>
                                                                                              </w:divBdr>
                                                                                              <w:divsChild>
                                                                                                <w:div w:id="1770158578">
                                                                                                  <w:marLeft w:val="0"/>
                                                                                                  <w:marRight w:val="0"/>
                                                                                                  <w:marTop w:val="0"/>
                                                                                                  <w:marBottom w:val="0"/>
                                                                                                  <w:divBdr>
                                                                                                    <w:top w:val="none" w:sz="0" w:space="0" w:color="auto"/>
                                                                                                    <w:left w:val="none" w:sz="0" w:space="0" w:color="auto"/>
                                                                                                    <w:bottom w:val="none" w:sz="0" w:space="0" w:color="auto"/>
                                                                                                    <w:right w:val="none" w:sz="0" w:space="0" w:color="auto"/>
                                                                                                  </w:divBdr>
                                                                                                  <w:divsChild>
                                                                                                    <w:div w:id="1149908873">
                                                                                                      <w:marLeft w:val="0"/>
                                                                                                      <w:marRight w:val="0"/>
                                                                                                      <w:marTop w:val="0"/>
                                                                                                      <w:marBottom w:val="0"/>
                                                                                                      <w:divBdr>
                                                                                                        <w:top w:val="none" w:sz="0" w:space="0" w:color="auto"/>
                                                                                                        <w:left w:val="none" w:sz="0" w:space="0" w:color="auto"/>
                                                                                                        <w:bottom w:val="none" w:sz="0" w:space="0" w:color="auto"/>
                                                                                                        <w:right w:val="none" w:sz="0" w:space="0" w:color="auto"/>
                                                                                                      </w:divBdr>
                                                                                                      <w:divsChild>
                                                                                                        <w:div w:id="1006127150">
                                                                                                          <w:marLeft w:val="0"/>
                                                                                                          <w:marRight w:val="0"/>
                                                                                                          <w:marTop w:val="0"/>
                                                                                                          <w:marBottom w:val="0"/>
                                                                                                          <w:divBdr>
                                                                                                            <w:top w:val="none" w:sz="0" w:space="0" w:color="auto"/>
                                                                                                            <w:left w:val="none" w:sz="0" w:space="0" w:color="auto"/>
                                                                                                            <w:bottom w:val="none" w:sz="0" w:space="0" w:color="auto"/>
                                                                                                            <w:right w:val="none" w:sz="0" w:space="0" w:color="auto"/>
                                                                                                          </w:divBdr>
                                                                                                          <w:divsChild>
                                                                                                            <w:div w:id="1909462974">
                                                                                                              <w:marLeft w:val="0"/>
                                                                                                              <w:marRight w:val="0"/>
                                                                                                              <w:marTop w:val="0"/>
                                                                                                              <w:marBottom w:val="0"/>
                                                                                                              <w:divBdr>
                                                                                                                <w:top w:val="none" w:sz="0" w:space="0" w:color="auto"/>
                                                                                                                <w:left w:val="none" w:sz="0" w:space="0" w:color="auto"/>
                                                                                                                <w:bottom w:val="none" w:sz="0" w:space="0" w:color="auto"/>
                                                                                                                <w:right w:val="none" w:sz="0" w:space="0" w:color="auto"/>
                                                                                                              </w:divBdr>
                                                                                                              <w:divsChild>
                                                                                                                <w:div w:id="923993921">
                                                                                                                  <w:marLeft w:val="0"/>
                                                                                                                  <w:marRight w:val="0"/>
                                                                                                                  <w:marTop w:val="0"/>
                                                                                                                  <w:marBottom w:val="0"/>
                                                                                                                  <w:divBdr>
                                                                                                                    <w:top w:val="none" w:sz="0" w:space="0" w:color="auto"/>
                                                                                                                    <w:left w:val="none" w:sz="0" w:space="0" w:color="auto"/>
                                                                                                                    <w:bottom w:val="none" w:sz="0" w:space="0" w:color="auto"/>
                                                                                                                    <w:right w:val="none" w:sz="0" w:space="0" w:color="auto"/>
                                                                                                                  </w:divBdr>
                                                                                                                  <w:divsChild>
                                                                                                                    <w:div w:id="1410154129">
                                                                                                                      <w:marLeft w:val="0"/>
                                                                                                                      <w:marRight w:val="0"/>
                                                                                                                      <w:marTop w:val="0"/>
                                                                                                                      <w:marBottom w:val="0"/>
                                                                                                                      <w:divBdr>
                                                                                                                        <w:top w:val="none" w:sz="0" w:space="0" w:color="auto"/>
                                                                                                                        <w:left w:val="none" w:sz="0" w:space="0" w:color="auto"/>
                                                                                                                        <w:bottom w:val="none" w:sz="0" w:space="0" w:color="auto"/>
                                                                                                                        <w:right w:val="none" w:sz="0" w:space="0" w:color="auto"/>
                                                                                                                      </w:divBdr>
                                                                                                                      <w:divsChild>
                                                                                                                        <w:div w:id="1867135892">
                                                                                                                          <w:marLeft w:val="0"/>
                                                                                                                          <w:marRight w:val="0"/>
                                                                                                                          <w:marTop w:val="0"/>
                                                                                                                          <w:marBottom w:val="0"/>
                                                                                                                          <w:divBdr>
                                                                                                                            <w:top w:val="none" w:sz="0" w:space="0" w:color="auto"/>
                                                                                                                            <w:left w:val="none" w:sz="0" w:space="0" w:color="auto"/>
                                                                                                                            <w:bottom w:val="none" w:sz="0" w:space="0" w:color="auto"/>
                                                                                                                            <w:right w:val="none" w:sz="0" w:space="0" w:color="auto"/>
                                                                                                                          </w:divBdr>
                                                                                                                          <w:divsChild>
                                                                                                                            <w:div w:id="96483912">
                                                                                                                              <w:marLeft w:val="0"/>
                                                                                                                              <w:marRight w:val="0"/>
                                                                                                                              <w:marTop w:val="0"/>
                                                                                                                              <w:marBottom w:val="0"/>
                                                                                                                              <w:divBdr>
                                                                                                                                <w:top w:val="none" w:sz="0" w:space="0" w:color="auto"/>
                                                                                                                                <w:left w:val="none" w:sz="0" w:space="0" w:color="auto"/>
                                                                                                                                <w:bottom w:val="none" w:sz="0" w:space="0" w:color="auto"/>
                                                                                                                                <w:right w:val="none" w:sz="0" w:space="0" w:color="auto"/>
                                                                                                                              </w:divBdr>
                                                                                                                              <w:divsChild>
                                                                                                                                <w:div w:id="851644001">
                                                                                                                                  <w:marLeft w:val="0"/>
                                                                                                                                  <w:marRight w:val="0"/>
                                                                                                                                  <w:marTop w:val="0"/>
                                                                                                                                  <w:marBottom w:val="0"/>
                                                                                                                                  <w:divBdr>
                                                                                                                                    <w:top w:val="none" w:sz="0" w:space="0" w:color="auto"/>
                                                                                                                                    <w:left w:val="none" w:sz="0" w:space="0" w:color="auto"/>
                                                                                                                                    <w:bottom w:val="none" w:sz="0" w:space="0" w:color="auto"/>
                                                                                                                                    <w:right w:val="none" w:sz="0" w:space="0" w:color="auto"/>
                                                                                                                                  </w:divBdr>
                                                                                                                                  <w:divsChild>
                                                                                                                                    <w:div w:id="539055572">
                                                                                                                                      <w:marLeft w:val="0"/>
                                                                                                                                      <w:marRight w:val="0"/>
                                                                                                                                      <w:marTop w:val="0"/>
                                                                                                                                      <w:marBottom w:val="0"/>
                                                                                                                                      <w:divBdr>
                                                                                                                                        <w:top w:val="none" w:sz="0" w:space="0" w:color="auto"/>
                                                                                                                                        <w:left w:val="none" w:sz="0" w:space="0" w:color="auto"/>
                                                                                                                                        <w:bottom w:val="none" w:sz="0" w:space="0" w:color="auto"/>
                                                                                                                                        <w:right w:val="none" w:sz="0" w:space="0" w:color="auto"/>
                                                                                                                                      </w:divBdr>
                                                                                                                                      <w:divsChild>
                                                                                                                                        <w:div w:id="1317221643">
                                                                                                                                          <w:marLeft w:val="0"/>
                                                                                                                                          <w:marRight w:val="0"/>
                                                                                                                                          <w:marTop w:val="0"/>
                                                                                                                                          <w:marBottom w:val="0"/>
                                                                                                                                          <w:divBdr>
                                                                                                                                            <w:top w:val="none" w:sz="0" w:space="0" w:color="auto"/>
                                                                                                                                            <w:left w:val="none" w:sz="0" w:space="0" w:color="auto"/>
                                                                                                                                            <w:bottom w:val="none" w:sz="0" w:space="0" w:color="auto"/>
                                                                                                                                            <w:right w:val="none" w:sz="0" w:space="0" w:color="auto"/>
                                                                                                                                          </w:divBdr>
                                                                                                                                          <w:divsChild>
                                                                                                                                            <w:div w:id="1816486496">
                                                                                                                                              <w:marLeft w:val="0"/>
                                                                                                                                              <w:marRight w:val="0"/>
                                                                                                                                              <w:marTop w:val="0"/>
                                                                                                                                              <w:marBottom w:val="0"/>
                                                                                                                                              <w:divBdr>
                                                                                                                                                <w:top w:val="none" w:sz="0" w:space="0" w:color="auto"/>
                                                                                                                                                <w:left w:val="none" w:sz="0" w:space="0" w:color="auto"/>
                                                                                                                                                <w:bottom w:val="none" w:sz="0" w:space="0" w:color="auto"/>
                                                                                                                                                <w:right w:val="none" w:sz="0" w:space="0" w:color="auto"/>
                                                                                                                                              </w:divBdr>
                                                                                                                                              <w:divsChild>
                                                                                                                                                <w:div w:id="280307423">
                                                                                                                                                  <w:marLeft w:val="0"/>
                                                                                                                                                  <w:marRight w:val="0"/>
                                                                                                                                                  <w:marTop w:val="0"/>
                                                                                                                                                  <w:marBottom w:val="0"/>
                                                                                                                                                  <w:divBdr>
                                                                                                                                                    <w:top w:val="none" w:sz="0" w:space="0" w:color="auto"/>
                                                                                                                                                    <w:left w:val="none" w:sz="0" w:space="0" w:color="auto"/>
                                                                                                                                                    <w:bottom w:val="none" w:sz="0" w:space="0" w:color="auto"/>
                                                                                                                                                    <w:right w:val="none" w:sz="0" w:space="0" w:color="auto"/>
                                                                                                                                                  </w:divBdr>
                                                                                                                                                  <w:divsChild>
                                                                                                                                                    <w:div w:id="1736510414">
                                                                                                                                                      <w:marLeft w:val="0"/>
                                                                                                                                                      <w:marRight w:val="0"/>
                                                                                                                                                      <w:marTop w:val="0"/>
                                                                                                                                                      <w:marBottom w:val="0"/>
                                                                                                                                                      <w:divBdr>
                                                                                                                                                        <w:top w:val="none" w:sz="0" w:space="0" w:color="auto"/>
                                                                                                                                                        <w:left w:val="none" w:sz="0" w:space="0" w:color="auto"/>
                                                                                                                                                        <w:bottom w:val="none" w:sz="0" w:space="0" w:color="auto"/>
                                                                                                                                                        <w:right w:val="none" w:sz="0" w:space="0" w:color="auto"/>
                                                                                                                                                      </w:divBdr>
                                                                                                                                                      <w:divsChild>
                                                                                                                                                        <w:div w:id="735007437">
                                                                                                                                                          <w:marLeft w:val="0"/>
                                                                                                                                                          <w:marRight w:val="0"/>
                                                                                                                                                          <w:marTop w:val="0"/>
                                                                                                                                                          <w:marBottom w:val="0"/>
                                                                                                                                                          <w:divBdr>
                                                                                                                                                            <w:top w:val="none" w:sz="0" w:space="0" w:color="auto"/>
                                                                                                                                                            <w:left w:val="none" w:sz="0" w:space="0" w:color="auto"/>
                                                                                                                                                            <w:bottom w:val="none" w:sz="0" w:space="0" w:color="auto"/>
                                                                                                                                                            <w:right w:val="none" w:sz="0" w:space="0" w:color="auto"/>
                                                                                                                                                          </w:divBdr>
                                                                                                                                                          <w:divsChild>
                                                                                                                                                            <w:div w:id="789586613">
                                                                                                                                                              <w:marLeft w:val="0"/>
                                                                                                                                                              <w:marRight w:val="0"/>
                                                                                                                                                              <w:marTop w:val="0"/>
                                                                                                                                                              <w:marBottom w:val="0"/>
                                                                                                                                                              <w:divBdr>
                                                                                                                                                                <w:top w:val="none" w:sz="0" w:space="0" w:color="auto"/>
                                                                                                                                                                <w:left w:val="none" w:sz="0" w:space="0" w:color="auto"/>
                                                                                                                                                                <w:bottom w:val="none" w:sz="0" w:space="0" w:color="auto"/>
                                                                                                                                                                <w:right w:val="none" w:sz="0" w:space="0" w:color="auto"/>
                                                                                                                                                              </w:divBdr>
                                                                                                                                                              <w:divsChild>
                                                                                                                                                                <w:div w:id="1148866854">
                                                                                                                                                                  <w:marLeft w:val="0"/>
                                                                                                                                                                  <w:marRight w:val="0"/>
                                                                                                                                                                  <w:marTop w:val="0"/>
                                                                                                                                                                  <w:marBottom w:val="0"/>
                                                                                                                                                                  <w:divBdr>
                                                                                                                                                                    <w:top w:val="none" w:sz="0" w:space="0" w:color="auto"/>
                                                                                                                                                                    <w:left w:val="none" w:sz="0" w:space="0" w:color="auto"/>
                                                                                                                                                                    <w:bottom w:val="none" w:sz="0" w:space="0" w:color="auto"/>
                                                                                                                                                                    <w:right w:val="none" w:sz="0" w:space="0" w:color="auto"/>
                                                                                                                                                                  </w:divBdr>
                                                                                                                                                                  <w:divsChild>
                                                                                                                                                                    <w:div w:id="136532776">
                                                                                                                                                                      <w:marLeft w:val="0"/>
                                                                                                                                                                      <w:marRight w:val="0"/>
                                                                                                                                                                      <w:marTop w:val="0"/>
                                                                                                                                                                      <w:marBottom w:val="0"/>
                                                                                                                                                                      <w:divBdr>
                                                                                                                                                                        <w:top w:val="none" w:sz="0" w:space="0" w:color="auto"/>
                                                                                                                                                                        <w:left w:val="none" w:sz="0" w:space="0" w:color="auto"/>
                                                                                                                                                                        <w:bottom w:val="none" w:sz="0" w:space="0" w:color="auto"/>
                                                                                                                                                                        <w:right w:val="none" w:sz="0" w:space="0" w:color="auto"/>
                                                                                                                                                                      </w:divBdr>
                                                                                                                                                                      <w:divsChild>
                                                                                                                                                                        <w:div w:id="406265213">
                                                                                                                                                                          <w:marLeft w:val="0"/>
                                                                                                                                                                          <w:marRight w:val="0"/>
                                                                                                                                                                          <w:marTop w:val="0"/>
                                                                                                                                                                          <w:marBottom w:val="0"/>
                                                                                                                                                                          <w:divBdr>
                                                                                                                                                                            <w:top w:val="none" w:sz="0" w:space="0" w:color="auto"/>
                                                                                                                                                                            <w:left w:val="none" w:sz="0" w:space="0" w:color="auto"/>
                                                                                                                                                                            <w:bottom w:val="none" w:sz="0" w:space="0" w:color="auto"/>
                                                                                                                                                                            <w:right w:val="none" w:sz="0" w:space="0" w:color="auto"/>
                                                                                                                                                                          </w:divBdr>
                                                                                                                                                                          <w:divsChild>
                                                                                                                                                                            <w:div w:id="10815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921673">
      <w:bodyDiv w:val="1"/>
      <w:marLeft w:val="0"/>
      <w:marRight w:val="0"/>
      <w:marTop w:val="0"/>
      <w:marBottom w:val="0"/>
      <w:divBdr>
        <w:top w:val="none" w:sz="0" w:space="0" w:color="auto"/>
        <w:left w:val="none" w:sz="0" w:space="0" w:color="auto"/>
        <w:bottom w:val="none" w:sz="0" w:space="0" w:color="auto"/>
        <w:right w:val="none" w:sz="0" w:space="0" w:color="auto"/>
      </w:divBdr>
      <w:divsChild>
        <w:div w:id="959796005">
          <w:marLeft w:val="0"/>
          <w:marRight w:val="0"/>
          <w:marTop w:val="0"/>
          <w:marBottom w:val="0"/>
          <w:divBdr>
            <w:top w:val="none" w:sz="0" w:space="0" w:color="auto"/>
            <w:left w:val="none" w:sz="0" w:space="0" w:color="auto"/>
            <w:bottom w:val="none" w:sz="0" w:space="0" w:color="auto"/>
            <w:right w:val="none" w:sz="0" w:space="0" w:color="auto"/>
          </w:divBdr>
        </w:div>
      </w:divsChild>
    </w:div>
    <w:div w:id="1273123142">
      <w:bodyDiv w:val="1"/>
      <w:marLeft w:val="0"/>
      <w:marRight w:val="0"/>
      <w:marTop w:val="0"/>
      <w:marBottom w:val="0"/>
      <w:divBdr>
        <w:top w:val="none" w:sz="0" w:space="0" w:color="auto"/>
        <w:left w:val="none" w:sz="0" w:space="0" w:color="auto"/>
        <w:bottom w:val="none" w:sz="0" w:space="0" w:color="auto"/>
        <w:right w:val="none" w:sz="0" w:space="0" w:color="auto"/>
      </w:divBdr>
      <w:divsChild>
        <w:div w:id="124128390">
          <w:marLeft w:val="0"/>
          <w:marRight w:val="0"/>
          <w:marTop w:val="0"/>
          <w:marBottom w:val="0"/>
          <w:divBdr>
            <w:top w:val="none" w:sz="0" w:space="0" w:color="auto"/>
            <w:left w:val="none" w:sz="0" w:space="0" w:color="auto"/>
            <w:bottom w:val="none" w:sz="0" w:space="0" w:color="auto"/>
            <w:right w:val="none" w:sz="0" w:space="0" w:color="auto"/>
          </w:divBdr>
        </w:div>
      </w:divsChild>
    </w:div>
    <w:div w:id="1301492533">
      <w:bodyDiv w:val="1"/>
      <w:marLeft w:val="0"/>
      <w:marRight w:val="0"/>
      <w:marTop w:val="0"/>
      <w:marBottom w:val="0"/>
      <w:divBdr>
        <w:top w:val="none" w:sz="0" w:space="0" w:color="auto"/>
        <w:left w:val="none" w:sz="0" w:space="0" w:color="auto"/>
        <w:bottom w:val="none" w:sz="0" w:space="0" w:color="auto"/>
        <w:right w:val="none" w:sz="0" w:space="0" w:color="auto"/>
      </w:divBdr>
      <w:divsChild>
        <w:div w:id="23530775">
          <w:marLeft w:val="0"/>
          <w:marRight w:val="0"/>
          <w:marTop w:val="0"/>
          <w:marBottom w:val="0"/>
          <w:divBdr>
            <w:top w:val="none" w:sz="0" w:space="0" w:color="auto"/>
            <w:left w:val="none" w:sz="0" w:space="0" w:color="auto"/>
            <w:bottom w:val="none" w:sz="0" w:space="0" w:color="auto"/>
            <w:right w:val="none" w:sz="0" w:space="0" w:color="auto"/>
          </w:divBdr>
        </w:div>
      </w:divsChild>
    </w:div>
    <w:div w:id="1310674604">
      <w:bodyDiv w:val="1"/>
      <w:marLeft w:val="0"/>
      <w:marRight w:val="0"/>
      <w:marTop w:val="0"/>
      <w:marBottom w:val="0"/>
      <w:divBdr>
        <w:top w:val="none" w:sz="0" w:space="0" w:color="auto"/>
        <w:left w:val="none" w:sz="0" w:space="0" w:color="auto"/>
        <w:bottom w:val="none" w:sz="0" w:space="0" w:color="auto"/>
        <w:right w:val="none" w:sz="0" w:space="0" w:color="auto"/>
      </w:divBdr>
    </w:div>
    <w:div w:id="1325352033">
      <w:bodyDiv w:val="1"/>
      <w:marLeft w:val="0"/>
      <w:marRight w:val="0"/>
      <w:marTop w:val="0"/>
      <w:marBottom w:val="0"/>
      <w:divBdr>
        <w:top w:val="none" w:sz="0" w:space="0" w:color="auto"/>
        <w:left w:val="none" w:sz="0" w:space="0" w:color="auto"/>
        <w:bottom w:val="none" w:sz="0" w:space="0" w:color="auto"/>
        <w:right w:val="none" w:sz="0" w:space="0" w:color="auto"/>
      </w:divBdr>
      <w:divsChild>
        <w:div w:id="1256284038">
          <w:marLeft w:val="0"/>
          <w:marRight w:val="0"/>
          <w:marTop w:val="0"/>
          <w:marBottom w:val="0"/>
          <w:divBdr>
            <w:top w:val="none" w:sz="0" w:space="0" w:color="auto"/>
            <w:left w:val="none" w:sz="0" w:space="0" w:color="auto"/>
            <w:bottom w:val="none" w:sz="0" w:space="0" w:color="auto"/>
            <w:right w:val="none" w:sz="0" w:space="0" w:color="auto"/>
          </w:divBdr>
        </w:div>
      </w:divsChild>
    </w:div>
    <w:div w:id="1325621810">
      <w:bodyDiv w:val="1"/>
      <w:marLeft w:val="0"/>
      <w:marRight w:val="0"/>
      <w:marTop w:val="0"/>
      <w:marBottom w:val="0"/>
      <w:divBdr>
        <w:top w:val="none" w:sz="0" w:space="0" w:color="auto"/>
        <w:left w:val="none" w:sz="0" w:space="0" w:color="auto"/>
        <w:bottom w:val="none" w:sz="0" w:space="0" w:color="auto"/>
        <w:right w:val="none" w:sz="0" w:space="0" w:color="auto"/>
      </w:divBdr>
      <w:divsChild>
        <w:div w:id="1658144417">
          <w:marLeft w:val="0"/>
          <w:marRight w:val="0"/>
          <w:marTop w:val="0"/>
          <w:marBottom w:val="0"/>
          <w:divBdr>
            <w:top w:val="none" w:sz="0" w:space="0" w:color="auto"/>
            <w:left w:val="none" w:sz="0" w:space="0" w:color="auto"/>
            <w:bottom w:val="none" w:sz="0" w:space="0" w:color="auto"/>
            <w:right w:val="none" w:sz="0" w:space="0" w:color="auto"/>
          </w:divBdr>
        </w:div>
      </w:divsChild>
    </w:div>
    <w:div w:id="1349213704">
      <w:bodyDiv w:val="1"/>
      <w:marLeft w:val="0"/>
      <w:marRight w:val="0"/>
      <w:marTop w:val="0"/>
      <w:marBottom w:val="0"/>
      <w:divBdr>
        <w:top w:val="none" w:sz="0" w:space="0" w:color="auto"/>
        <w:left w:val="none" w:sz="0" w:space="0" w:color="auto"/>
        <w:bottom w:val="none" w:sz="0" w:space="0" w:color="auto"/>
        <w:right w:val="none" w:sz="0" w:space="0" w:color="auto"/>
      </w:divBdr>
      <w:divsChild>
        <w:div w:id="1971785945">
          <w:marLeft w:val="0"/>
          <w:marRight w:val="0"/>
          <w:marTop w:val="0"/>
          <w:marBottom w:val="0"/>
          <w:divBdr>
            <w:top w:val="none" w:sz="0" w:space="0" w:color="auto"/>
            <w:left w:val="none" w:sz="0" w:space="0" w:color="auto"/>
            <w:bottom w:val="none" w:sz="0" w:space="0" w:color="auto"/>
            <w:right w:val="none" w:sz="0" w:space="0" w:color="auto"/>
          </w:divBdr>
        </w:div>
      </w:divsChild>
    </w:div>
    <w:div w:id="1390812094">
      <w:bodyDiv w:val="1"/>
      <w:marLeft w:val="0"/>
      <w:marRight w:val="0"/>
      <w:marTop w:val="0"/>
      <w:marBottom w:val="0"/>
      <w:divBdr>
        <w:top w:val="none" w:sz="0" w:space="0" w:color="auto"/>
        <w:left w:val="none" w:sz="0" w:space="0" w:color="auto"/>
        <w:bottom w:val="none" w:sz="0" w:space="0" w:color="auto"/>
        <w:right w:val="none" w:sz="0" w:space="0" w:color="auto"/>
      </w:divBdr>
    </w:div>
    <w:div w:id="1410426224">
      <w:bodyDiv w:val="1"/>
      <w:marLeft w:val="0"/>
      <w:marRight w:val="0"/>
      <w:marTop w:val="0"/>
      <w:marBottom w:val="0"/>
      <w:divBdr>
        <w:top w:val="none" w:sz="0" w:space="0" w:color="auto"/>
        <w:left w:val="none" w:sz="0" w:space="0" w:color="auto"/>
        <w:bottom w:val="none" w:sz="0" w:space="0" w:color="auto"/>
        <w:right w:val="none" w:sz="0" w:space="0" w:color="auto"/>
      </w:divBdr>
      <w:divsChild>
        <w:div w:id="1468164747">
          <w:marLeft w:val="0"/>
          <w:marRight w:val="0"/>
          <w:marTop w:val="0"/>
          <w:marBottom w:val="0"/>
          <w:divBdr>
            <w:top w:val="none" w:sz="0" w:space="0" w:color="auto"/>
            <w:left w:val="none" w:sz="0" w:space="0" w:color="auto"/>
            <w:bottom w:val="none" w:sz="0" w:space="0" w:color="auto"/>
            <w:right w:val="none" w:sz="0" w:space="0" w:color="auto"/>
          </w:divBdr>
        </w:div>
      </w:divsChild>
    </w:div>
    <w:div w:id="1429353069">
      <w:bodyDiv w:val="1"/>
      <w:marLeft w:val="0"/>
      <w:marRight w:val="0"/>
      <w:marTop w:val="0"/>
      <w:marBottom w:val="0"/>
      <w:divBdr>
        <w:top w:val="none" w:sz="0" w:space="0" w:color="auto"/>
        <w:left w:val="none" w:sz="0" w:space="0" w:color="auto"/>
        <w:bottom w:val="none" w:sz="0" w:space="0" w:color="auto"/>
        <w:right w:val="none" w:sz="0" w:space="0" w:color="auto"/>
      </w:divBdr>
      <w:divsChild>
        <w:div w:id="471139682">
          <w:marLeft w:val="0"/>
          <w:marRight w:val="0"/>
          <w:marTop w:val="0"/>
          <w:marBottom w:val="0"/>
          <w:divBdr>
            <w:top w:val="none" w:sz="0" w:space="0" w:color="auto"/>
            <w:left w:val="none" w:sz="0" w:space="0" w:color="auto"/>
            <w:bottom w:val="none" w:sz="0" w:space="0" w:color="auto"/>
            <w:right w:val="none" w:sz="0" w:space="0" w:color="auto"/>
          </w:divBdr>
        </w:div>
      </w:divsChild>
    </w:div>
    <w:div w:id="1493988309">
      <w:bodyDiv w:val="1"/>
      <w:marLeft w:val="0"/>
      <w:marRight w:val="0"/>
      <w:marTop w:val="0"/>
      <w:marBottom w:val="0"/>
      <w:divBdr>
        <w:top w:val="none" w:sz="0" w:space="0" w:color="auto"/>
        <w:left w:val="none" w:sz="0" w:space="0" w:color="auto"/>
        <w:bottom w:val="none" w:sz="0" w:space="0" w:color="auto"/>
        <w:right w:val="none" w:sz="0" w:space="0" w:color="auto"/>
      </w:divBdr>
      <w:divsChild>
        <w:div w:id="1628048185">
          <w:marLeft w:val="0"/>
          <w:marRight w:val="0"/>
          <w:marTop w:val="0"/>
          <w:marBottom w:val="0"/>
          <w:divBdr>
            <w:top w:val="none" w:sz="0" w:space="0" w:color="auto"/>
            <w:left w:val="none" w:sz="0" w:space="0" w:color="auto"/>
            <w:bottom w:val="none" w:sz="0" w:space="0" w:color="auto"/>
            <w:right w:val="none" w:sz="0" w:space="0" w:color="auto"/>
          </w:divBdr>
        </w:div>
      </w:divsChild>
    </w:div>
    <w:div w:id="1521116261">
      <w:bodyDiv w:val="1"/>
      <w:marLeft w:val="0"/>
      <w:marRight w:val="0"/>
      <w:marTop w:val="0"/>
      <w:marBottom w:val="0"/>
      <w:divBdr>
        <w:top w:val="none" w:sz="0" w:space="0" w:color="auto"/>
        <w:left w:val="none" w:sz="0" w:space="0" w:color="auto"/>
        <w:bottom w:val="none" w:sz="0" w:space="0" w:color="auto"/>
        <w:right w:val="none" w:sz="0" w:space="0" w:color="auto"/>
      </w:divBdr>
    </w:div>
    <w:div w:id="1541894577">
      <w:bodyDiv w:val="1"/>
      <w:marLeft w:val="0"/>
      <w:marRight w:val="0"/>
      <w:marTop w:val="0"/>
      <w:marBottom w:val="0"/>
      <w:divBdr>
        <w:top w:val="none" w:sz="0" w:space="0" w:color="auto"/>
        <w:left w:val="none" w:sz="0" w:space="0" w:color="auto"/>
        <w:bottom w:val="none" w:sz="0" w:space="0" w:color="auto"/>
        <w:right w:val="none" w:sz="0" w:space="0" w:color="auto"/>
      </w:divBdr>
      <w:divsChild>
        <w:div w:id="1424762088">
          <w:marLeft w:val="0"/>
          <w:marRight w:val="0"/>
          <w:marTop w:val="0"/>
          <w:marBottom w:val="0"/>
          <w:divBdr>
            <w:top w:val="none" w:sz="0" w:space="0" w:color="auto"/>
            <w:left w:val="none" w:sz="0" w:space="0" w:color="auto"/>
            <w:bottom w:val="none" w:sz="0" w:space="0" w:color="auto"/>
            <w:right w:val="none" w:sz="0" w:space="0" w:color="auto"/>
          </w:divBdr>
        </w:div>
      </w:divsChild>
    </w:div>
    <w:div w:id="1595935226">
      <w:bodyDiv w:val="1"/>
      <w:marLeft w:val="0"/>
      <w:marRight w:val="0"/>
      <w:marTop w:val="0"/>
      <w:marBottom w:val="0"/>
      <w:divBdr>
        <w:top w:val="none" w:sz="0" w:space="0" w:color="auto"/>
        <w:left w:val="none" w:sz="0" w:space="0" w:color="auto"/>
        <w:bottom w:val="none" w:sz="0" w:space="0" w:color="auto"/>
        <w:right w:val="none" w:sz="0" w:space="0" w:color="auto"/>
      </w:divBdr>
      <w:divsChild>
        <w:div w:id="432943108">
          <w:marLeft w:val="0"/>
          <w:marRight w:val="0"/>
          <w:marTop w:val="0"/>
          <w:marBottom w:val="0"/>
          <w:divBdr>
            <w:top w:val="none" w:sz="0" w:space="0" w:color="auto"/>
            <w:left w:val="none" w:sz="0" w:space="0" w:color="auto"/>
            <w:bottom w:val="none" w:sz="0" w:space="0" w:color="auto"/>
            <w:right w:val="none" w:sz="0" w:space="0" w:color="auto"/>
          </w:divBdr>
        </w:div>
      </w:divsChild>
    </w:div>
    <w:div w:id="1637562087">
      <w:bodyDiv w:val="1"/>
      <w:marLeft w:val="0"/>
      <w:marRight w:val="0"/>
      <w:marTop w:val="0"/>
      <w:marBottom w:val="0"/>
      <w:divBdr>
        <w:top w:val="none" w:sz="0" w:space="0" w:color="auto"/>
        <w:left w:val="none" w:sz="0" w:space="0" w:color="auto"/>
        <w:bottom w:val="none" w:sz="0" w:space="0" w:color="auto"/>
        <w:right w:val="none" w:sz="0" w:space="0" w:color="auto"/>
      </w:divBdr>
      <w:divsChild>
        <w:div w:id="386077203">
          <w:marLeft w:val="0"/>
          <w:marRight w:val="0"/>
          <w:marTop w:val="0"/>
          <w:marBottom w:val="0"/>
          <w:divBdr>
            <w:top w:val="none" w:sz="0" w:space="0" w:color="auto"/>
            <w:left w:val="none" w:sz="0" w:space="0" w:color="auto"/>
            <w:bottom w:val="none" w:sz="0" w:space="0" w:color="auto"/>
            <w:right w:val="none" w:sz="0" w:space="0" w:color="auto"/>
          </w:divBdr>
          <w:divsChild>
            <w:div w:id="6681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7239">
      <w:bodyDiv w:val="1"/>
      <w:marLeft w:val="0"/>
      <w:marRight w:val="0"/>
      <w:marTop w:val="0"/>
      <w:marBottom w:val="0"/>
      <w:divBdr>
        <w:top w:val="none" w:sz="0" w:space="0" w:color="auto"/>
        <w:left w:val="none" w:sz="0" w:space="0" w:color="auto"/>
        <w:bottom w:val="none" w:sz="0" w:space="0" w:color="auto"/>
        <w:right w:val="none" w:sz="0" w:space="0" w:color="auto"/>
      </w:divBdr>
      <w:divsChild>
        <w:div w:id="1862040665">
          <w:marLeft w:val="0"/>
          <w:marRight w:val="0"/>
          <w:marTop w:val="0"/>
          <w:marBottom w:val="0"/>
          <w:divBdr>
            <w:top w:val="none" w:sz="0" w:space="0" w:color="auto"/>
            <w:left w:val="none" w:sz="0" w:space="0" w:color="auto"/>
            <w:bottom w:val="none" w:sz="0" w:space="0" w:color="auto"/>
            <w:right w:val="none" w:sz="0" w:space="0" w:color="auto"/>
          </w:divBdr>
        </w:div>
      </w:divsChild>
    </w:div>
    <w:div w:id="1737168105">
      <w:bodyDiv w:val="1"/>
      <w:marLeft w:val="0"/>
      <w:marRight w:val="0"/>
      <w:marTop w:val="0"/>
      <w:marBottom w:val="0"/>
      <w:divBdr>
        <w:top w:val="none" w:sz="0" w:space="0" w:color="auto"/>
        <w:left w:val="none" w:sz="0" w:space="0" w:color="auto"/>
        <w:bottom w:val="none" w:sz="0" w:space="0" w:color="auto"/>
        <w:right w:val="none" w:sz="0" w:space="0" w:color="auto"/>
      </w:divBdr>
      <w:divsChild>
        <w:div w:id="1398628996">
          <w:marLeft w:val="0"/>
          <w:marRight w:val="0"/>
          <w:marTop w:val="0"/>
          <w:marBottom w:val="0"/>
          <w:divBdr>
            <w:top w:val="none" w:sz="0" w:space="0" w:color="auto"/>
            <w:left w:val="none" w:sz="0" w:space="0" w:color="auto"/>
            <w:bottom w:val="none" w:sz="0" w:space="0" w:color="auto"/>
            <w:right w:val="none" w:sz="0" w:space="0" w:color="auto"/>
          </w:divBdr>
        </w:div>
      </w:divsChild>
    </w:div>
    <w:div w:id="1798256621">
      <w:bodyDiv w:val="1"/>
      <w:marLeft w:val="0"/>
      <w:marRight w:val="0"/>
      <w:marTop w:val="0"/>
      <w:marBottom w:val="0"/>
      <w:divBdr>
        <w:top w:val="none" w:sz="0" w:space="0" w:color="auto"/>
        <w:left w:val="none" w:sz="0" w:space="0" w:color="auto"/>
        <w:bottom w:val="none" w:sz="0" w:space="0" w:color="auto"/>
        <w:right w:val="none" w:sz="0" w:space="0" w:color="auto"/>
      </w:divBdr>
      <w:divsChild>
        <w:div w:id="19547424">
          <w:marLeft w:val="0"/>
          <w:marRight w:val="0"/>
          <w:marTop w:val="0"/>
          <w:marBottom w:val="0"/>
          <w:divBdr>
            <w:top w:val="none" w:sz="0" w:space="0" w:color="auto"/>
            <w:left w:val="none" w:sz="0" w:space="0" w:color="auto"/>
            <w:bottom w:val="none" w:sz="0" w:space="0" w:color="auto"/>
            <w:right w:val="none" w:sz="0" w:space="0" w:color="auto"/>
          </w:divBdr>
        </w:div>
      </w:divsChild>
    </w:div>
    <w:div w:id="1849783971">
      <w:bodyDiv w:val="1"/>
      <w:marLeft w:val="0"/>
      <w:marRight w:val="0"/>
      <w:marTop w:val="0"/>
      <w:marBottom w:val="0"/>
      <w:divBdr>
        <w:top w:val="none" w:sz="0" w:space="0" w:color="auto"/>
        <w:left w:val="none" w:sz="0" w:space="0" w:color="auto"/>
        <w:bottom w:val="none" w:sz="0" w:space="0" w:color="auto"/>
        <w:right w:val="none" w:sz="0" w:space="0" w:color="auto"/>
      </w:divBdr>
    </w:div>
    <w:div w:id="1996716125">
      <w:bodyDiv w:val="1"/>
      <w:marLeft w:val="0"/>
      <w:marRight w:val="0"/>
      <w:marTop w:val="0"/>
      <w:marBottom w:val="0"/>
      <w:divBdr>
        <w:top w:val="none" w:sz="0" w:space="0" w:color="auto"/>
        <w:left w:val="none" w:sz="0" w:space="0" w:color="auto"/>
        <w:bottom w:val="none" w:sz="0" w:space="0" w:color="auto"/>
        <w:right w:val="none" w:sz="0" w:space="0" w:color="auto"/>
      </w:divBdr>
      <w:divsChild>
        <w:div w:id="1016613262">
          <w:marLeft w:val="0"/>
          <w:marRight w:val="0"/>
          <w:marTop w:val="0"/>
          <w:marBottom w:val="0"/>
          <w:divBdr>
            <w:top w:val="none" w:sz="0" w:space="0" w:color="auto"/>
            <w:left w:val="none" w:sz="0" w:space="0" w:color="auto"/>
            <w:bottom w:val="none" w:sz="0" w:space="0" w:color="auto"/>
            <w:right w:val="none" w:sz="0" w:space="0" w:color="auto"/>
          </w:divBdr>
        </w:div>
      </w:divsChild>
    </w:div>
    <w:div w:id="2079085865">
      <w:bodyDiv w:val="1"/>
      <w:marLeft w:val="0"/>
      <w:marRight w:val="0"/>
      <w:marTop w:val="0"/>
      <w:marBottom w:val="0"/>
      <w:divBdr>
        <w:top w:val="none" w:sz="0" w:space="0" w:color="auto"/>
        <w:left w:val="none" w:sz="0" w:space="0" w:color="auto"/>
        <w:bottom w:val="none" w:sz="0" w:space="0" w:color="auto"/>
        <w:right w:val="none" w:sz="0" w:space="0" w:color="auto"/>
      </w:divBdr>
      <w:divsChild>
        <w:div w:id="1734428472">
          <w:marLeft w:val="0"/>
          <w:marRight w:val="0"/>
          <w:marTop w:val="0"/>
          <w:marBottom w:val="0"/>
          <w:divBdr>
            <w:top w:val="none" w:sz="0" w:space="0" w:color="auto"/>
            <w:left w:val="none" w:sz="0" w:space="0" w:color="auto"/>
            <w:bottom w:val="none" w:sz="0" w:space="0" w:color="auto"/>
            <w:right w:val="none" w:sz="0" w:space="0" w:color="auto"/>
          </w:divBdr>
        </w:div>
      </w:divsChild>
    </w:div>
    <w:div w:id="2082559336">
      <w:bodyDiv w:val="1"/>
      <w:marLeft w:val="0"/>
      <w:marRight w:val="0"/>
      <w:marTop w:val="0"/>
      <w:marBottom w:val="0"/>
      <w:divBdr>
        <w:top w:val="none" w:sz="0" w:space="0" w:color="auto"/>
        <w:left w:val="none" w:sz="0" w:space="0" w:color="auto"/>
        <w:bottom w:val="none" w:sz="0" w:space="0" w:color="auto"/>
        <w:right w:val="none" w:sz="0" w:space="0" w:color="auto"/>
      </w:divBdr>
      <w:divsChild>
        <w:div w:id="1117528674">
          <w:marLeft w:val="0"/>
          <w:marRight w:val="0"/>
          <w:marTop w:val="0"/>
          <w:marBottom w:val="0"/>
          <w:divBdr>
            <w:top w:val="none" w:sz="0" w:space="0" w:color="auto"/>
            <w:left w:val="none" w:sz="0" w:space="0" w:color="auto"/>
            <w:bottom w:val="none" w:sz="0" w:space="0" w:color="auto"/>
            <w:right w:val="none" w:sz="0" w:space="0" w:color="auto"/>
          </w:divBdr>
        </w:div>
      </w:divsChild>
    </w:div>
    <w:div w:id="2104106572">
      <w:bodyDiv w:val="1"/>
      <w:marLeft w:val="0"/>
      <w:marRight w:val="0"/>
      <w:marTop w:val="0"/>
      <w:marBottom w:val="0"/>
      <w:divBdr>
        <w:top w:val="none" w:sz="0" w:space="0" w:color="auto"/>
        <w:left w:val="none" w:sz="0" w:space="0" w:color="auto"/>
        <w:bottom w:val="none" w:sz="0" w:space="0" w:color="auto"/>
        <w:right w:val="none" w:sz="0" w:space="0" w:color="auto"/>
      </w:divBdr>
      <w:divsChild>
        <w:div w:id="297422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mbgnhmo5\Desktop\University%20of%20Manchester\Research\Articles,%20journals%20and%20%20e-books%20and%20other%20resources\Other%20sources%20(Eu,%20Commercial%20products...)\BP\statistical_review20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0"/>
              <c:tx>
                <c:rich>
                  <a:bodyPr/>
                  <a:lstStyle/>
                  <a:p>
                    <a:r>
                      <a:rPr lang="en-US"/>
                      <a:t>Oil, 4059.1 Mtoe, 33%</a:t>
                    </a:r>
                  </a:p>
                </c:rich>
              </c:tx>
              <c:showLegendKey val="0"/>
              <c:showVal val="1"/>
              <c:showCatName val="1"/>
              <c:showSerName val="0"/>
              <c:showPercent val="1"/>
              <c:showBubbleSize val="0"/>
              <c:extLst>
                <c:ext xmlns:c15="http://schemas.microsoft.com/office/drawing/2012/chart" uri="{CE6537A1-D6FC-4f65-9D91-7224C49458BB}"/>
              </c:extLst>
            </c:dLbl>
            <c:dLbl>
              <c:idx val="1"/>
              <c:tx>
                <c:rich>
                  <a:bodyPr/>
                  <a:lstStyle/>
                  <a:p>
                    <a:r>
                      <a:rPr lang="en-US"/>
                      <a:t>Natural gas, 2905.6 Mtoe, 24%</a:t>
                    </a:r>
                  </a:p>
                </c:rich>
              </c:tx>
              <c:showLegendKey val="0"/>
              <c:showVal val="1"/>
              <c:showCatName val="1"/>
              <c:showSerName val="0"/>
              <c:showPercent val="1"/>
              <c:showBubbleSize val="0"/>
              <c:extLst>
                <c:ext xmlns:c15="http://schemas.microsoft.com/office/drawing/2012/chart" uri="{CE6537A1-D6FC-4f65-9D91-7224C49458BB}"/>
              </c:extLst>
            </c:dLbl>
            <c:dLbl>
              <c:idx val="2"/>
              <c:tx>
                <c:rich>
                  <a:bodyPr/>
                  <a:lstStyle/>
                  <a:p>
                    <a:r>
                      <a:rPr lang="en-US"/>
                      <a:t>Coal, 3724.3 Mtoe, 30%</a:t>
                    </a:r>
                  </a:p>
                </c:rich>
              </c:tx>
              <c:showLegendKey val="0"/>
              <c:showVal val="1"/>
              <c:showCatName val="1"/>
              <c:showSerName val="0"/>
              <c:showPercent val="1"/>
              <c:showBubbleSize val="0"/>
              <c:extLst>
                <c:ext xmlns:c15="http://schemas.microsoft.com/office/drawing/2012/chart" uri="{CE6537A1-D6FC-4f65-9D91-7224C49458BB}"/>
              </c:extLst>
            </c:dLbl>
            <c:dLbl>
              <c:idx val="3"/>
              <c:layout>
                <c:manualLayout>
                  <c:x val="-0.11401312335958005"/>
                  <c:y val="0.1752610090405366"/>
                </c:manualLayout>
              </c:layout>
              <c:tx>
                <c:rich>
                  <a:bodyPr/>
                  <a:lstStyle/>
                  <a:p>
                    <a:r>
                      <a:rPr lang="en-US"/>
                      <a:t>Nuclear energy, 599.3 Mtoe, 5%</a:t>
                    </a:r>
                  </a:p>
                </c:rich>
              </c:tx>
              <c:showLegendKey val="0"/>
              <c:showVal val="1"/>
              <c:showCatName val="1"/>
              <c:showSerName val="0"/>
              <c:showPercent val="1"/>
              <c:showBubbleSize val="0"/>
              <c:extLst>
                <c:ext xmlns:c15="http://schemas.microsoft.com/office/drawing/2012/chart" uri="{CE6537A1-D6FC-4f65-9D91-7224C49458BB}"/>
              </c:extLst>
            </c:dLbl>
            <c:dLbl>
              <c:idx val="4"/>
              <c:layout>
                <c:manualLayout>
                  <c:x val="-0.1225430883639545"/>
                  <c:y val="3.472222222222222E-3"/>
                </c:manualLayout>
              </c:layout>
              <c:tx>
                <c:rich>
                  <a:bodyPr/>
                  <a:lstStyle/>
                  <a:p>
                    <a:r>
                      <a:rPr lang="en-US"/>
                      <a:t>Hydro electricity, 791.5 Mtoe, 6%</a:t>
                    </a:r>
                  </a:p>
                </c:rich>
              </c:tx>
              <c:showLegendKey val="0"/>
              <c:showVal val="1"/>
              <c:showCatName val="1"/>
              <c:showSerName val="0"/>
              <c:showPercent val="1"/>
              <c:showBubbleSize val="0"/>
              <c:extLst>
                <c:ext xmlns:c15="http://schemas.microsoft.com/office/drawing/2012/chart" uri="{CE6537A1-D6FC-4f65-9D91-7224C49458BB}"/>
              </c:extLst>
            </c:dLbl>
            <c:dLbl>
              <c:idx val="5"/>
              <c:tx>
                <c:rich>
                  <a:bodyPr/>
                  <a:lstStyle/>
                  <a:p>
                    <a:r>
                      <a:rPr lang="en-US"/>
                      <a:t>Renewables, 194.8 Mtoe, 2%</a:t>
                    </a:r>
                  </a:p>
                </c:rich>
              </c:tx>
              <c:showLegendKey val="0"/>
              <c:showVal val="1"/>
              <c:showCatName val="1"/>
              <c:showSerName val="0"/>
              <c:showPercent val="1"/>
              <c:showBubbleSize val="0"/>
              <c:extLst>
                <c:ext xmlns:c15="http://schemas.microsoft.com/office/drawing/2012/chart" uri="{CE6537A1-D6FC-4f65-9D91-7224C49458BB}"/>
              </c:extLst>
            </c:dLbl>
            <c:spPr>
              <a:noFill/>
              <a:ln>
                <a:noFill/>
              </a:ln>
              <a:effectLst/>
            </c:spPr>
            <c:showLegendKey val="0"/>
            <c:showVal val="1"/>
            <c:showCatName val="1"/>
            <c:showSerName val="0"/>
            <c:showPercent val="1"/>
            <c:showBubbleSize val="0"/>
            <c:showLeaderLines val="1"/>
            <c:extLst>
              <c:ext xmlns:c15="http://schemas.microsoft.com/office/drawing/2012/chart" uri="{CE6537A1-D6FC-4f65-9D91-7224C49458BB}"/>
            </c:extLst>
          </c:dLbls>
          <c:cat>
            <c:strRef>
              <c:f>'Primary Energy - Cons by fuel'!$R$75:$R$80</c:f>
              <c:strCache>
                <c:ptCount val="6"/>
                <c:pt idx="0">
                  <c:v>Oil</c:v>
                </c:pt>
                <c:pt idx="1">
                  <c:v>Natural gas</c:v>
                </c:pt>
                <c:pt idx="2">
                  <c:v>Coal</c:v>
                </c:pt>
                <c:pt idx="3">
                  <c:v>Nuclear energy</c:v>
                </c:pt>
                <c:pt idx="4">
                  <c:v>Hydro electricity</c:v>
                </c:pt>
                <c:pt idx="5">
                  <c:v>Renewables</c:v>
                </c:pt>
              </c:strCache>
            </c:strRef>
          </c:cat>
          <c:val>
            <c:numRef>
              <c:f>'Primary Energy - Cons by fuel'!$S$75:$S$80</c:f>
              <c:numCache>
                <c:formatCode>0.0</c:formatCode>
                <c:ptCount val="6"/>
                <c:pt idx="0">
                  <c:v>4059.07409395789</c:v>
                </c:pt>
                <c:pt idx="1">
                  <c:v>2905.6223658651902</c:v>
                </c:pt>
                <c:pt idx="2">
                  <c:v>3724.3410915976801</c:v>
                </c:pt>
                <c:pt idx="3">
                  <c:v>599.32778139066795</c:v>
                </c:pt>
                <c:pt idx="4">
                  <c:v>791.47722611828306</c:v>
                </c:pt>
                <c:pt idx="5">
                  <c:v>194.780068748519</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F0BF9C800CFE4B935A0526649D41C7" ma:contentTypeVersion="" ma:contentTypeDescription="Create a new document." ma:contentTypeScope="" ma:versionID="ec0456e6c32dbcb61a684fc1d9c8afdf">
  <xsd:schema xmlns:xsd="http://www.w3.org/2001/XMLSchema" xmlns:xs="http://www.w3.org/2001/XMLSchema" xmlns:p="http://schemas.microsoft.com/office/2006/metadata/properties" xmlns:ns1="http://schemas.microsoft.com/sharepoint/v3" targetNamespace="http://schemas.microsoft.com/office/2006/metadata/properties" ma:root="true" ma:fieldsID="e7c0fbca0dc77f7d578302ec0c7f244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A89DDF-717D-460E-8E0C-7234BF889E1C}"/>
</file>

<file path=customXml/itemProps2.xml><?xml version="1.0" encoding="utf-8"?>
<ds:datastoreItem xmlns:ds="http://schemas.openxmlformats.org/officeDocument/2006/customXml" ds:itemID="{EAA71945-6CFB-4258-999E-F7F4CD210B4A}"/>
</file>

<file path=customXml/itemProps3.xml><?xml version="1.0" encoding="utf-8"?>
<ds:datastoreItem xmlns:ds="http://schemas.openxmlformats.org/officeDocument/2006/customXml" ds:itemID="{970746BB-9730-41C9-8C67-BB8C4149E95C}"/>
</file>

<file path=customXml/itemProps4.xml><?xml version="1.0" encoding="utf-8"?>
<ds:datastoreItem xmlns:ds="http://schemas.openxmlformats.org/officeDocument/2006/customXml" ds:itemID="{373ED185-C4EC-4218-927B-ECF19A6B49AC}"/>
</file>

<file path=docProps/app.xml><?xml version="1.0" encoding="utf-8"?>
<Properties xmlns="http://schemas.openxmlformats.org/officeDocument/2006/extended-properties" xmlns:vt="http://schemas.openxmlformats.org/officeDocument/2006/docPropsVTypes">
  <Template>Normal</Template>
  <TotalTime>10</TotalTime>
  <Pages>15</Pages>
  <Words>2067</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Low Energy Air Conditioning for Hot Climates</vt:lpstr>
    </vt:vector>
  </TitlesOfParts>
  <Company>School of Mace</Company>
  <LinksUpToDate>false</LinksUpToDate>
  <CharactersWithSpaces>13822</CharactersWithSpaces>
  <SharedDoc>false</SharedDoc>
  <HLinks>
    <vt:vector size="546" baseType="variant">
      <vt:variant>
        <vt:i4>1441845</vt:i4>
      </vt:variant>
      <vt:variant>
        <vt:i4>548</vt:i4>
      </vt:variant>
      <vt:variant>
        <vt:i4>0</vt:i4>
      </vt:variant>
      <vt:variant>
        <vt:i4>5</vt:i4>
      </vt:variant>
      <vt:variant>
        <vt:lpwstr/>
      </vt:variant>
      <vt:variant>
        <vt:lpwstr>_Toc281928488</vt:lpwstr>
      </vt:variant>
      <vt:variant>
        <vt:i4>1441845</vt:i4>
      </vt:variant>
      <vt:variant>
        <vt:i4>542</vt:i4>
      </vt:variant>
      <vt:variant>
        <vt:i4>0</vt:i4>
      </vt:variant>
      <vt:variant>
        <vt:i4>5</vt:i4>
      </vt:variant>
      <vt:variant>
        <vt:lpwstr/>
      </vt:variant>
      <vt:variant>
        <vt:lpwstr>_Toc281928487</vt:lpwstr>
      </vt:variant>
      <vt:variant>
        <vt:i4>1441845</vt:i4>
      </vt:variant>
      <vt:variant>
        <vt:i4>536</vt:i4>
      </vt:variant>
      <vt:variant>
        <vt:i4>0</vt:i4>
      </vt:variant>
      <vt:variant>
        <vt:i4>5</vt:i4>
      </vt:variant>
      <vt:variant>
        <vt:lpwstr/>
      </vt:variant>
      <vt:variant>
        <vt:lpwstr>_Toc281928486</vt:lpwstr>
      </vt:variant>
      <vt:variant>
        <vt:i4>1441845</vt:i4>
      </vt:variant>
      <vt:variant>
        <vt:i4>530</vt:i4>
      </vt:variant>
      <vt:variant>
        <vt:i4>0</vt:i4>
      </vt:variant>
      <vt:variant>
        <vt:i4>5</vt:i4>
      </vt:variant>
      <vt:variant>
        <vt:lpwstr/>
      </vt:variant>
      <vt:variant>
        <vt:lpwstr>_Toc281928485</vt:lpwstr>
      </vt:variant>
      <vt:variant>
        <vt:i4>1441845</vt:i4>
      </vt:variant>
      <vt:variant>
        <vt:i4>524</vt:i4>
      </vt:variant>
      <vt:variant>
        <vt:i4>0</vt:i4>
      </vt:variant>
      <vt:variant>
        <vt:i4>5</vt:i4>
      </vt:variant>
      <vt:variant>
        <vt:lpwstr/>
      </vt:variant>
      <vt:variant>
        <vt:lpwstr>_Toc281928484</vt:lpwstr>
      </vt:variant>
      <vt:variant>
        <vt:i4>1441845</vt:i4>
      </vt:variant>
      <vt:variant>
        <vt:i4>518</vt:i4>
      </vt:variant>
      <vt:variant>
        <vt:i4>0</vt:i4>
      </vt:variant>
      <vt:variant>
        <vt:i4>5</vt:i4>
      </vt:variant>
      <vt:variant>
        <vt:lpwstr/>
      </vt:variant>
      <vt:variant>
        <vt:lpwstr>_Toc281928483</vt:lpwstr>
      </vt:variant>
      <vt:variant>
        <vt:i4>1441845</vt:i4>
      </vt:variant>
      <vt:variant>
        <vt:i4>512</vt:i4>
      </vt:variant>
      <vt:variant>
        <vt:i4>0</vt:i4>
      </vt:variant>
      <vt:variant>
        <vt:i4>5</vt:i4>
      </vt:variant>
      <vt:variant>
        <vt:lpwstr/>
      </vt:variant>
      <vt:variant>
        <vt:lpwstr>_Toc281928482</vt:lpwstr>
      </vt:variant>
      <vt:variant>
        <vt:i4>1441845</vt:i4>
      </vt:variant>
      <vt:variant>
        <vt:i4>506</vt:i4>
      </vt:variant>
      <vt:variant>
        <vt:i4>0</vt:i4>
      </vt:variant>
      <vt:variant>
        <vt:i4>5</vt:i4>
      </vt:variant>
      <vt:variant>
        <vt:lpwstr/>
      </vt:variant>
      <vt:variant>
        <vt:lpwstr>_Toc281928481</vt:lpwstr>
      </vt:variant>
      <vt:variant>
        <vt:i4>1441845</vt:i4>
      </vt:variant>
      <vt:variant>
        <vt:i4>500</vt:i4>
      </vt:variant>
      <vt:variant>
        <vt:i4>0</vt:i4>
      </vt:variant>
      <vt:variant>
        <vt:i4>5</vt:i4>
      </vt:variant>
      <vt:variant>
        <vt:lpwstr/>
      </vt:variant>
      <vt:variant>
        <vt:lpwstr>_Toc281928480</vt:lpwstr>
      </vt:variant>
      <vt:variant>
        <vt:i4>1638453</vt:i4>
      </vt:variant>
      <vt:variant>
        <vt:i4>494</vt:i4>
      </vt:variant>
      <vt:variant>
        <vt:i4>0</vt:i4>
      </vt:variant>
      <vt:variant>
        <vt:i4>5</vt:i4>
      </vt:variant>
      <vt:variant>
        <vt:lpwstr/>
      </vt:variant>
      <vt:variant>
        <vt:lpwstr>_Toc281928479</vt:lpwstr>
      </vt:variant>
      <vt:variant>
        <vt:i4>1638453</vt:i4>
      </vt:variant>
      <vt:variant>
        <vt:i4>488</vt:i4>
      </vt:variant>
      <vt:variant>
        <vt:i4>0</vt:i4>
      </vt:variant>
      <vt:variant>
        <vt:i4>5</vt:i4>
      </vt:variant>
      <vt:variant>
        <vt:lpwstr/>
      </vt:variant>
      <vt:variant>
        <vt:lpwstr>_Toc281928478</vt:lpwstr>
      </vt:variant>
      <vt:variant>
        <vt:i4>1638453</vt:i4>
      </vt:variant>
      <vt:variant>
        <vt:i4>482</vt:i4>
      </vt:variant>
      <vt:variant>
        <vt:i4>0</vt:i4>
      </vt:variant>
      <vt:variant>
        <vt:i4>5</vt:i4>
      </vt:variant>
      <vt:variant>
        <vt:lpwstr/>
      </vt:variant>
      <vt:variant>
        <vt:lpwstr>_Toc281928477</vt:lpwstr>
      </vt:variant>
      <vt:variant>
        <vt:i4>1638453</vt:i4>
      </vt:variant>
      <vt:variant>
        <vt:i4>476</vt:i4>
      </vt:variant>
      <vt:variant>
        <vt:i4>0</vt:i4>
      </vt:variant>
      <vt:variant>
        <vt:i4>5</vt:i4>
      </vt:variant>
      <vt:variant>
        <vt:lpwstr/>
      </vt:variant>
      <vt:variant>
        <vt:lpwstr>_Toc281928476</vt:lpwstr>
      </vt:variant>
      <vt:variant>
        <vt:i4>1638453</vt:i4>
      </vt:variant>
      <vt:variant>
        <vt:i4>470</vt:i4>
      </vt:variant>
      <vt:variant>
        <vt:i4>0</vt:i4>
      </vt:variant>
      <vt:variant>
        <vt:i4>5</vt:i4>
      </vt:variant>
      <vt:variant>
        <vt:lpwstr/>
      </vt:variant>
      <vt:variant>
        <vt:lpwstr>_Toc281928475</vt:lpwstr>
      </vt:variant>
      <vt:variant>
        <vt:i4>1638453</vt:i4>
      </vt:variant>
      <vt:variant>
        <vt:i4>464</vt:i4>
      </vt:variant>
      <vt:variant>
        <vt:i4>0</vt:i4>
      </vt:variant>
      <vt:variant>
        <vt:i4>5</vt:i4>
      </vt:variant>
      <vt:variant>
        <vt:lpwstr/>
      </vt:variant>
      <vt:variant>
        <vt:lpwstr>_Toc281928474</vt:lpwstr>
      </vt:variant>
      <vt:variant>
        <vt:i4>1638453</vt:i4>
      </vt:variant>
      <vt:variant>
        <vt:i4>458</vt:i4>
      </vt:variant>
      <vt:variant>
        <vt:i4>0</vt:i4>
      </vt:variant>
      <vt:variant>
        <vt:i4>5</vt:i4>
      </vt:variant>
      <vt:variant>
        <vt:lpwstr/>
      </vt:variant>
      <vt:variant>
        <vt:lpwstr>_Toc281928473</vt:lpwstr>
      </vt:variant>
      <vt:variant>
        <vt:i4>1638453</vt:i4>
      </vt:variant>
      <vt:variant>
        <vt:i4>452</vt:i4>
      </vt:variant>
      <vt:variant>
        <vt:i4>0</vt:i4>
      </vt:variant>
      <vt:variant>
        <vt:i4>5</vt:i4>
      </vt:variant>
      <vt:variant>
        <vt:lpwstr/>
      </vt:variant>
      <vt:variant>
        <vt:lpwstr>_Toc281928472</vt:lpwstr>
      </vt:variant>
      <vt:variant>
        <vt:i4>1638453</vt:i4>
      </vt:variant>
      <vt:variant>
        <vt:i4>446</vt:i4>
      </vt:variant>
      <vt:variant>
        <vt:i4>0</vt:i4>
      </vt:variant>
      <vt:variant>
        <vt:i4>5</vt:i4>
      </vt:variant>
      <vt:variant>
        <vt:lpwstr/>
      </vt:variant>
      <vt:variant>
        <vt:lpwstr>_Toc281928471</vt:lpwstr>
      </vt:variant>
      <vt:variant>
        <vt:i4>1638453</vt:i4>
      </vt:variant>
      <vt:variant>
        <vt:i4>440</vt:i4>
      </vt:variant>
      <vt:variant>
        <vt:i4>0</vt:i4>
      </vt:variant>
      <vt:variant>
        <vt:i4>5</vt:i4>
      </vt:variant>
      <vt:variant>
        <vt:lpwstr/>
      </vt:variant>
      <vt:variant>
        <vt:lpwstr>_Toc281928470</vt:lpwstr>
      </vt:variant>
      <vt:variant>
        <vt:i4>1572917</vt:i4>
      </vt:variant>
      <vt:variant>
        <vt:i4>434</vt:i4>
      </vt:variant>
      <vt:variant>
        <vt:i4>0</vt:i4>
      </vt:variant>
      <vt:variant>
        <vt:i4>5</vt:i4>
      </vt:variant>
      <vt:variant>
        <vt:lpwstr/>
      </vt:variant>
      <vt:variant>
        <vt:lpwstr>_Toc281928469</vt:lpwstr>
      </vt:variant>
      <vt:variant>
        <vt:i4>1572917</vt:i4>
      </vt:variant>
      <vt:variant>
        <vt:i4>428</vt:i4>
      </vt:variant>
      <vt:variant>
        <vt:i4>0</vt:i4>
      </vt:variant>
      <vt:variant>
        <vt:i4>5</vt:i4>
      </vt:variant>
      <vt:variant>
        <vt:lpwstr/>
      </vt:variant>
      <vt:variant>
        <vt:lpwstr>_Toc281928468</vt:lpwstr>
      </vt:variant>
      <vt:variant>
        <vt:i4>1572917</vt:i4>
      </vt:variant>
      <vt:variant>
        <vt:i4>422</vt:i4>
      </vt:variant>
      <vt:variant>
        <vt:i4>0</vt:i4>
      </vt:variant>
      <vt:variant>
        <vt:i4>5</vt:i4>
      </vt:variant>
      <vt:variant>
        <vt:lpwstr/>
      </vt:variant>
      <vt:variant>
        <vt:lpwstr>_Toc281928467</vt:lpwstr>
      </vt:variant>
      <vt:variant>
        <vt:i4>1572917</vt:i4>
      </vt:variant>
      <vt:variant>
        <vt:i4>416</vt:i4>
      </vt:variant>
      <vt:variant>
        <vt:i4>0</vt:i4>
      </vt:variant>
      <vt:variant>
        <vt:i4>5</vt:i4>
      </vt:variant>
      <vt:variant>
        <vt:lpwstr/>
      </vt:variant>
      <vt:variant>
        <vt:lpwstr>_Toc281928466</vt:lpwstr>
      </vt:variant>
      <vt:variant>
        <vt:i4>1572917</vt:i4>
      </vt:variant>
      <vt:variant>
        <vt:i4>410</vt:i4>
      </vt:variant>
      <vt:variant>
        <vt:i4>0</vt:i4>
      </vt:variant>
      <vt:variant>
        <vt:i4>5</vt:i4>
      </vt:variant>
      <vt:variant>
        <vt:lpwstr/>
      </vt:variant>
      <vt:variant>
        <vt:lpwstr>_Toc281928465</vt:lpwstr>
      </vt:variant>
      <vt:variant>
        <vt:i4>1572917</vt:i4>
      </vt:variant>
      <vt:variant>
        <vt:i4>404</vt:i4>
      </vt:variant>
      <vt:variant>
        <vt:i4>0</vt:i4>
      </vt:variant>
      <vt:variant>
        <vt:i4>5</vt:i4>
      </vt:variant>
      <vt:variant>
        <vt:lpwstr/>
      </vt:variant>
      <vt:variant>
        <vt:lpwstr>_Toc281928464</vt:lpwstr>
      </vt:variant>
      <vt:variant>
        <vt:i4>1572917</vt:i4>
      </vt:variant>
      <vt:variant>
        <vt:i4>398</vt:i4>
      </vt:variant>
      <vt:variant>
        <vt:i4>0</vt:i4>
      </vt:variant>
      <vt:variant>
        <vt:i4>5</vt:i4>
      </vt:variant>
      <vt:variant>
        <vt:lpwstr/>
      </vt:variant>
      <vt:variant>
        <vt:lpwstr>_Toc281928463</vt:lpwstr>
      </vt:variant>
      <vt:variant>
        <vt:i4>1572917</vt:i4>
      </vt:variant>
      <vt:variant>
        <vt:i4>392</vt:i4>
      </vt:variant>
      <vt:variant>
        <vt:i4>0</vt:i4>
      </vt:variant>
      <vt:variant>
        <vt:i4>5</vt:i4>
      </vt:variant>
      <vt:variant>
        <vt:lpwstr/>
      </vt:variant>
      <vt:variant>
        <vt:lpwstr>_Toc281928462</vt:lpwstr>
      </vt:variant>
      <vt:variant>
        <vt:i4>1572917</vt:i4>
      </vt:variant>
      <vt:variant>
        <vt:i4>386</vt:i4>
      </vt:variant>
      <vt:variant>
        <vt:i4>0</vt:i4>
      </vt:variant>
      <vt:variant>
        <vt:i4>5</vt:i4>
      </vt:variant>
      <vt:variant>
        <vt:lpwstr/>
      </vt:variant>
      <vt:variant>
        <vt:lpwstr>_Toc281928461</vt:lpwstr>
      </vt:variant>
      <vt:variant>
        <vt:i4>1572917</vt:i4>
      </vt:variant>
      <vt:variant>
        <vt:i4>380</vt:i4>
      </vt:variant>
      <vt:variant>
        <vt:i4>0</vt:i4>
      </vt:variant>
      <vt:variant>
        <vt:i4>5</vt:i4>
      </vt:variant>
      <vt:variant>
        <vt:lpwstr/>
      </vt:variant>
      <vt:variant>
        <vt:lpwstr>_Toc281928460</vt:lpwstr>
      </vt:variant>
      <vt:variant>
        <vt:i4>1769525</vt:i4>
      </vt:variant>
      <vt:variant>
        <vt:i4>374</vt:i4>
      </vt:variant>
      <vt:variant>
        <vt:i4>0</vt:i4>
      </vt:variant>
      <vt:variant>
        <vt:i4>5</vt:i4>
      </vt:variant>
      <vt:variant>
        <vt:lpwstr/>
      </vt:variant>
      <vt:variant>
        <vt:lpwstr>_Toc281928459</vt:lpwstr>
      </vt:variant>
      <vt:variant>
        <vt:i4>1769525</vt:i4>
      </vt:variant>
      <vt:variant>
        <vt:i4>368</vt:i4>
      </vt:variant>
      <vt:variant>
        <vt:i4>0</vt:i4>
      </vt:variant>
      <vt:variant>
        <vt:i4>5</vt:i4>
      </vt:variant>
      <vt:variant>
        <vt:lpwstr/>
      </vt:variant>
      <vt:variant>
        <vt:lpwstr>_Toc281928458</vt:lpwstr>
      </vt:variant>
      <vt:variant>
        <vt:i4>1769525</vt:i4>
      </vt:variant>
      <vt:variant>
        <vt:i4>362</vt:i4>
      </vt:variant>
      <vt:variant>
        <vt:i4>0</vt:i4>
      </vt:variant>
      <vt:variant>
        <vt:i4>5</vt:i4>
      </vt:variant>
      <vt:variant>
        <vt:lpwstr/>
      </vt:variant>
      <vt:variant>
        <vt:lpwstr>_Toc281928457</vt:lpwstr>
      </vt:variant>
      <vt:variant>
        <vt:i4>1769525</vt:i4>
      </vt:variant>
      <vt:variant>
        <vt:i4>356</vt:i4>
      </vt:variant>
      <vt:variant>
        <vt:i4>0</vt:i4>
      </vt:variant>
      <vt:variant>
        <vt:i4>5</vt:i4>
      </vt:variant>
      <vt:variant>
        <vt:lpwstr/>
      </vt:variant>
      <vt:variant>
        <vt:lpwstr>_Toc281928456</vt:lpwstr>
      </vt:variant>
      <vt:variant>
        <vt:i4>1769525</vt:i4>
      </vt:variant>
      <vt:variant>
        <vt:i4>350</vt:i4>
      </vt:variant>
      <vt:variant>
        <vt:i4>0</vt:i4>
      </vt:variant>
      <vt:variant>
        <vt:i4>5</vt:i4>
      </vt:variant>
      <vt:variant>
        <vt:lpwstr/>
      </vt:variant>
      <vt:variant>
        <vt:lpwstr>_Toc281928455</vt:lpwstr>
      </vt:variant>
      <vt:variant>
        <vt:i4>1769525</vt:i4>
      </vt:variant>
      <vt:variant>
        <vt:i4>341</vt:i4>
      </vt:variant>
      <vt:variant>
        <vt:i4>0</vt:i4>
      </vt:variant>
      <vt:variant>
        <vt:i4>5</vt:i4>
      </vt:variant>
      <vt:variant>
        <vt:lpwstr/>
      </vt:variant>
      <vt:variant>
        <vt:lpwstr>_Toc281928454</vt:lpwstr>
      </vt:variant>
      <vt:variant>
        <vt:i4>1769525</vt:i4>
      </vt:variant>
      <vt:variant>
        <vt:i4>335</vt:i4>
      </vt:variant>
      <vt:variant>
        <vt:i4>0</vt:i4>
      </vt:variant>
      <vt:variant>
        <vt:i4>5</vt:i4>
      </vt:variant>
      <vt:variant>
        <vt:lpwstr/>
      </vt:variant>
      <vt:variant>
        <vt:lpwstr>_Toc281928453</vt:lpwstr>
      </vt:variant>
      <vt:variant>
        <vt:i4>1769525</vt:i4>
      </vt:variant>
      <vt:variant>
        <vt:i4>329</vt:i4>
      </vt:variant>
      <vt:variant>
        <vt:i4>0</vt:i4>
      </vt:variant>
      <vt:variant>
        <vt:i4>5</vt:i4>
      </vt:variant>
      <vt:variant>
        <vt:lpwstr/>
      </vt:variant>
      <vt:variant>
        <vt:lpwstr>_Toc281928452</vt:lpwstr>
      </vt:variant>
      <vt:variant>
        <vt:i4>1769525</vt:i4>
      </vt:variant>
      <vt:variant>
        <vt:i4>323</vt:i4>
      </vt:variant>
      <vt:variant>
        <vt:i4>0</vt:i4>
      </vt:variant>
      <vt:variant>
        <vt:i4>5</vt:i4>
      </vt:variant>
      <vt:variant>
        <vt:lpwstr/>
      </vt:variant>
      <vt:variant>
        <vt:lpwstr>_Toc281928451</vt:lpwstr>
      </vt:variant>
      <vt:variant>
        <vt:i4>1769525</vt:i4>
      </vt:variant>
      <vt:variant>
        <vt:i4>317</vt:i4>
      </vt:variant>
      <vt:variant>
        <vt:i4>0</vt:i4>
      </vt:variant>
      <vt:variant>
        <vt:i4>5</vt:i4>
      </vt:variant>
      <vt:variant>
        <vt:lpwstr/>
      </vt:variant>
      <vt:variant>
        <vt:lpwstr>_Toc281928450</vt:lpwstr>
      </vt:variant>
      <vt:variant>
        <vt:i4>1703989</vt:i4>
      </vt:variant>
      <vt:variant>
        <vt:i4>311</vt:i4>
      </vt:variant>
      <vt:variant>
        <vt:i4>0</vt:i4>
      </vt:variant>
      <vt:variant>
        <vt:i4>5</vt:i4>
      </vt:variant>
      <vt:variant>
        <vt:lpwstr/>
      </vt:variant>
      <vt:variant>
        <vt:lpwstr>_Toc281928449</vt:lpwstr>
      </vt:variant>
      <vt:variant>
        <vt:i4>1703989</vt:i4>
      </vt:variant>
      <vt:variant>
        <vt:i4>305</vt:i4>
      </vt:variant>
      <vt:variant>
        <vt:i4>0</vt:i4>
      </vt:variant>
      <vt:variant>
        <vt:i4>5</vt:i4>
      </vt:variant>
      <vt:variant>
        <vt:lpwstr/>
      </vt:variant>
      <vt:variant>
        <vt:lpwstr>_Toc281928448</vt:lpwstr>
      </vt:variant>
      <vt:variant>
        <vt:i4>1703989</vt:i4>
      </vt:variant>
      <vt:variant>
        <vt:i4>299</vt:i4>
      </vt:variant>
      <vt:variant>
        <vt:i4>0</vt:i4>
      </vt:variant>
      <vt:variant>
        <vt:i4>5</vt:i4>
      </vt:variant>
      <vt:variant>
        <vt:lpwstr/>
      </vt:variant>
      <vt:variant>
        <vt:lpwstr>_Toc281928447</vt:lpwstr>
      </vt:variant>
      <vt:variant>
        <vt:i4>1703989</vt:i4>
      </vt:variant>
      <vt:variant>
        <vt:i4>293</vt:i4>
      </vt:variant>
      <vt:variant>
        <vt:i4>0</vt:i4>
      </vt:variant>
      <vt:variant>
        <vt:i4>5</vt:i4>
      </vt:variant>
      <vt:variant>
        <vt:lpwstr/>
      </vt:variant>
      <vt:variant>
        <vt:lpwstr>_Toc281928446</vt:lpwstr>
      </vt:variant>
      <vt:variant>
        <vt:i4>1703989</vt:i4>
      </vt:variant>
      <vt:variant>
        <vt:i4>287</vt:i4>
      </vt:variant>
      <vt:variant>
        <vt:i4>0</vt:i4>
      </vt:variant>
      <vt:variant>
        <vt:i4>5</vt:i4>
      </vt:variant>
      <vt:variant>
        <vt:lpwstr/>
      </vt:variant>
      <vt:variant>
        <vt:lpwstr>_Toc281928445</vt:lpwstr>
      </vt:variant>
      <vt:variant>
        <vt:i4>1703989</vt:i4>
      </vt:variant>
      <vt:variant>
        <vt:i4>281</vt:i4>
      </vt:variant>
      <vt:variant>
        <vt:i4>0</vt:i4>
      </vt:variant>
      <vt:variant>
        <vt:i4>5</vt:i4>
      </vt:variant>
      <vt:variant>
        <vt:lpwstr/>
      </vt:variant>
      <vt:variant>
        <vt:lpwstr>_Toc281928444</vt:lpwstr>
      </vt:variant>
      <vt:variant>
        <vt:i4>1703989</vt:i4>
      </vt:variant>
      <vt:variant>
        <vt:i4>272</vt:i4>
      </vt:variant>
      <vt:variant>
        <vt:i4>0</vt:i4>
      </vt:variant>
      <vt:variant>
        <vt:i4>5</vt:i4>
      </vt:variant>
      <vt:variant>
        <vt:lpwstr/>
      </vt:variant>
      <vt:variant>
        <vt:lpwstr>_Toc281928443</vt:lpwstr>
      </vt:variant>
      <vt:variant>
        <vt:i4>1703989</vt:i4>
      </vt:variant>
      <vt:variant>
        <vt:i4>266</vt:i4>
      </vt:variant>
      <vt:variant>
        <vt:i4>0</vt:i4>
      </vt:variant>
      <vt:variant>
        <vt:i4>5</vt:i4>
      </vt:variant>
      <vt:variant>
        <vt:lpwstr/>
      </vt:variant>
      <vt:variant>
        <vt:lpwstr>_Toc281928442</vt:lpwstr>
      </vt:variant>
      <vt:variant>
        <vt:i4>1703989</vt:i4>
      </vt:variant>
      <vt:variant>
        <vt:i4>260</vt:i4>
      </vt:variant>
      <vt:variant>
        <vt:i4>0</vt:i4>
      </vt:variant>
      <vt:variant>
        <vt:i4>5</vt:i4>
      </vt:variant>
      <vt:variant>
        <vt:lpwstr/>
      </vt:variant>
      <vt:variant>
        <vt:lpwstr>_Toc281928441</vt:lpwstr>
      </vt:variant>
      <vt:variant>
        <vt:i4>1703989</vt:i4>
      </vt:variant>
      <vt:variant>
        <vt:i4>254</vt:i4>
      </vt:variant>
      <vt:variant>
        <vt:i4>0</vt:i4>
      </vt:variant>
      <vt:variant>
        <vt:i4>5</vt:i4>
      </vt:variant>
      <vt:variant>
        <vt:lpwstr/>
      </vt:variant>
      <vt:variant>
        <vt:lpwstr>_Toc281928440</vt:lpwstr>
      </vt:variant>
      <vt:variant>
        <vt:i4>1900597</vt:i4>
      </vt:variant>
      <vt:variant>
        <vt:i4>248</vt:i4>
      </vt:variant>
      <vt:variant>
        <vt:i4>0</vt:i4>
      </vt:variant>
      <vt:variant>
        <vt:i4>5</vt:i4>
      </vt:variant>
      <vt:variant>
        <vt:lpwstr/>
      </vt:variant>
      <vt:variant>
        <vt:lpwstr>_Toc281928439</vt:lpwstr>
      </vt:variant>
      <vt:variant>
        <vt:i4>1900597</vt:i4>
      </vt:variant>
      <vt:variant>
        <vt:i4>242</vt:i4>
      </vt:variant>
      <vt:variant>
        <vt:i4>0</vt:i4>
      </vt:variant>
      <vt:variant>
        <vt:i4>5</vt:i4>
      </vt:variant>
      <vt:variant>
        <vt:lpwstr/>
      </vt:variant>
      <vt:variant>
        <vt:lpwstr>_Toc281928438</vt:lpwstr>
      </vt:variant>
      <vt:variant>
        <vt:i4>1900597</vt:i4>
      </vt:variant>
      <vt:variant>
        <vt:i4>236</vt:i4>
      </vt:variant>
      <vt:variant>
        <vt:i4>0</vt:i4>
      </vt:variant>
      <vt:variant>
        <vt:i4>5</vt:i4>
      </vt:variant>
      <vt:variant>
        <vt:lpwstr/>
      </vt:variant>
      <vt:variant>
        <vt:lpwstr>_Toc281928437</vt:lpwstr>
      </vt:variant>
      <vt:variant>
        <vt:i4>1900597</vt:i4>
      </vt:variant>
      <vt:variant>
        <vt:i4>230</vt:i4>
      </vt:variant>
      <vt:variant>
        <vt:i4>0</vt:i4>
      </vt:variant>
      <vt:variant>
        <vt:i4>5</vt:i4>
      </vt:variant>
      <vt:variant>
        <vt:lpwstr/>
      </vt:variant>
      <vt:variant>
        <vt:lpwstr>_Toc281928436</vt:lpwstr>
      </vt:variant>
      <vt:variant>
        <vt:i4>1900597</vt:i4>
      </vt:variant>
      <vt:variant>
        <vt:i4>224</vt:i4>
      </vt:variant>
      <vt:variant>
        <vt:i4>0</vt:i4>
      </vt:variant>
      <vt:variant>
        <vt:i4>5</vt:i4>
      </vt:variant>
      <vt:variant>
        <vt:lpwstr/>
      </vt:variant>
      <vt:variant>
        <vt:lpwstr>_Toc281928435</vt:lpwstr>
      </vt:variant>
      <vt:variant>
        <vt:i4>1900597</vt:i4>
      </vt:variant>
      <vt:variant>
        <vt:i4>218</vt:i4>
      </vt:variant>
      <vt:variant>
        <vt:i4>0</vt:i4>
      </vt:variant>
      <vt:variant>
        <vt:i4>5</vt:i4>
      </vt:variant>
      <vt:variant>
        <vt:lpwstr/>
      </vt:variant>
      <vt:variant>
        <vt:lpwstr>_Toc281928434</vt:lpwstr>
      </vt:variant>
      <vt:variant>
        <vt:i4>1900597</vt:i4>
      </vt:variant>
      <vt:variant>
        <vt:i4>212</vt:i4>
      </vt:variant>
      <vt:variant>
        <vt:i4>0</vt:i4>
      </vt:variant>
      <vt:variant>
        <vt:i4>5</vt:i4>
      </vt:variant>
      <vt:variant>
        <vt:lpwstr/>
      </vt:variant>
      <vt:variant>
        <vt:lpwstr>_Toc281928433</vt:lpwstr>
      </vt:variant>
      <vt:variant>
        <vt:i4>1900597</vt:i4>
      </vt:variant>
      <vt:variant>
        <vt:i4>206</vt:i4>
      </vt:variant>
      <vt:variant>
        <vt:i4>0</vt:i4>
      </vt:variant>
      <vt:variant>
        <vt:i4>5</vt:i4>
      </vt:variant>
      <vt:variant>
        <vt:lpwstr/>
      </vt:variant>
      <vt:variant>
        <vt:lpwstr>_Toc281928432</vt:lpwstr>
      </vt:variant>
      <vt:variant>
        <vt:i4>1900597</vt:i4>
      </vt:variant>
      <vt:variant>
        <vt:i4>200</vt:i4>
      </vt:variant>
      <vt:variant>
        <vt:i4>0</vt:i4>
      </vt:variant>
      <vt:variant>
        <vt:i4>5</vt:i4>
      </vt:variant>
      <vt:variant>
        <vt:lpwstr/>
      </vt:variant>
      <vt:variant>
        <vt:lpwstr>_Toc281928431</vt:lpwstr>
      </vt:variant>
      <vt:variant>
        <vt:i4>1900597</vt:i4>
      </vt:variant>
      <vt:variant>
        <vt:i4>194</vt:i4>
      </vt:variant>
      <vt:variant>
        <vt:i4>0</vt:i4>
      </vt:variant>
      <vt:variant>
        <vt:i4>5</vt:i4>
      </vt:variant>
      <vt:variant>
        <vt:lpwstr/>
      </vt:variant>
      <vt:variant>
        <vt:lpwstr>_Toc281928430</vt:lpwstr>
      </vt:variant>
      <vt:variant>
        <vt:i4>1835061</vt:i4>
      </vt:variant>
      <vt:variant>
        <vt:i4>188</vt:i4>
      </vt:variant>
      <vt:variant>
        <vt:i4>0</vt:i4>
      </vt:variant>
      <vt:variant>
        <vt:i4>5</vt:i4>
      </vt:variant>
      <vt:variant>
        <vt:lpwstr/>
      </vt:variant>
      <vt:variant>
        <vt:lpwstr>_Toc281928429</vt:lpwstr>
      </vt:variant>
      <vt:variant>
        <vt:i4>1835061</vt:i4>
      </vt:variant>
      <vt:variant>
        <vt:i4>182</vt:i4>
      </vt:variant>
      <vt:variant>
        <vt:i4>0</vt:i4>
      </vt:variant>
      <vt:variant>
        <vt:i4>5</vt:i4>
      </vt:variant>
      <vt:variant>
        <vt:lpwstr/>
      </vt:variant>
      <vt:variant>
        <vt:lpwstr>_Toc281928428</vt:lpwstr>
      </vt:variant>
      <vt:variant>
        <vt:i4>1835061</vt:i4>
      </vt:variant>
      <vt:variant>
        <vt:i4>176</vt:i4>
      </vt:variant>
      <vt:variant>
        <vt:i4>0</vt:i4>
      </vt:variant>
      <vt:variant>
        <vt:i4>5</vt:i4>
      </vt:variant>
      <vt:variant>
        <vt:lpwstr/>
      </vt:variant>
      <vt:variant>
        <vt:lpwstr>_Toc281928427</vt:lpwstr>
      </vt:variant>
      <vt:variant>
        <vt:i4>1835061</vt:i4>
      </vt:variant>
      <vt:variant>
        <vt:i4>170</vt:i4>
      </vt:variant>
      <vt:variant>
        <vt:i4>0</vt:i4>
      </vt:variant>
      <vt:variant>
        <vt:i4>5</vt:i4>
      </vt:variant>
      <vt:variant>
        <vt:lpwstr/>
      </vt:variant>
      <vt:variant>
        <vt:lpwstr>_Toc281928426</vt:lpwstr>
      </vt:variant>
      <vt:variant>
        <vt:i4>1835061</vt:i4>
      </vt:variant>
      <vt:variant>
        <vt:i4>164</vt:i4>
      </vt:variant>
      <vt:variant>
        <vt:i4>0</vt:i4>
      </vt:variant>
      <vt:variant>
        <vt:i4>5</vt:i4>
      </vt:variant>
      <vt:variant>
        <vt:lpwstr/>
      </vt:variant>
      <vt:variant>
        <vt:lpwstr>_Toc281928425</vt:lpwstr>
      </vt:variant>
      <vt:variant>
        <vt:i4>1835061</vt:i4>
      </vt:variant>
      <vt:variant>
        <vt:i4>158</vt:i4>
      </vt:variant>
      <vt:variant>
        <vt:i4>0</vt:i4>
      </vt:variant>
      <vt:variant>
        <vt:i4>5</vt:i4>
      </vt:variant>
      <vt:variant>
        <vt:lpwstr/>
      </vt:variant>
      <vt:variant>
        <vt:lpwstr>_Toc281928424</vt:lpwstr>
      </vt:variant>
      <vt:variant>
        <vt:i4>1835061</vt:i4>
      </vt:variant>
      <vt:variant>
        <vt:i4>152</vt:i4>
      </vt:variant>
      <vt:variant>
        <vt:i4>0</vt:i4>
      </vt:variant>
      <vt:variant>
        <vt:i4>5</vt:i4>
      </vt:variant>
      <vt:variant>
        <vt:lpwstr/>
      </vt:variant>
      <vt:variant>
        <vt:lpwstr>_Toc281928423</vt:lpwstr>
      </vt:variant>
      <vt:variant>
        <vt:i4>1835061</vt:i4>
      </vt:variant>
      <vt:variant>
        <vt:i4>146</vt:i4>
      </vt:variant>
      <vt:variant>
        <vt:i4>0</vt:i4>
      </vt:variant>
      <vt:variant>
        <vt:i4>5</vt:i4>
      </vt:variant>
      <vt:variant>
        <vt:lpwstr/>
      </vt:variant>
      <vt:variant>
        <vt:lpwstr>_Toc281928422</vt:lpwstr>
      </vt:variant>
      <vt:variant>
        <vt:i4>1835061</vt:i4>
      </vt:variant>
      <vt:variant>
        <vt:i4>140</vt:i4>
      </vt:variant>
      <vt:variant>
        <vt:i4>0</vt:i4>
      </vt:variant>
      <vt:variant>
        <vt:i4>5</vt:i4>
      </vt:variant>
      <vt:variant>
        <vt:lpwstr/>
      </vt:variant>
      <vt:variant>
        <vt:lpwstr>_Toc281928421</vt:lpwstr>
      </vt:variant>
      <vt:variant>
        <vt:i4>1835061</vt:i4>
      </vt:variant>
      <vt:variant>
        <vt:i4>134</vt:i4>
      </vt:variant>
      <vt:variant>
        <vt:i4>0</vt:i4>
      </vt:variant>
      <vt:variant>
        <vt:i4>5</vt:i4>
      </vt:variant>
      <vt:variant>
        <vt:lpwstr/>
      </vt:variant>
      <vt:variant>
        <vt:lpwstr>_Toc281928420</vt:lpwstr>
      </vt:variant>
      <vt:variant>
        <vt:i4>2031669</vt:i4>
      </vt:variant>
      <vt:variant>
        <vt:i4>128</vt:i4>
      </vt:variant>
      <vt:variant>
        <vt:i4>0</vt:i4>
      </vt:variant>
      <vt:variant>
        <vt:i4>5</vt:i4>
      </vt:variant>
      <vt:variant>
        <vt:lpwstr/>
      </vt:variant>
      <vt:variant>
        <vt:lpwstr>_Toc281928419</vt:lpwstr>
      </vt:variant>
      <vt:variant>
        <vt:i4>2031669</vt:i4>
      </vt:variant>
      <vt:variant>
        <vt:i4>122</vt:i4>
      </vt:variant>
      <vt:variant>
        <vt:i4>0</vt:i4>
      </vt:variant>
      <vt:variant>
        <vt:i4>5</vt:i4>
      </vt:variant>
      <vt:variant>
        <vt:lpwstr/>
      </vt:variant>
      <vt:variant>
        <vt:lpwstr>_Toc281928418</vt:lpwstr>
      </vt:variant>
      <vt:variant>
        <vt:i4>2031669</vt:i4>
      </vt:variant>
      <vt:variant>
        <vt:i4>116</vt:i4>
      </vt:variant>
      <vt:variant>
        <vt:i4>0</vt:i4>
      </vt:variant>
      <vt:variant>
        <vt:i4>5</vt:i4>
      </vt:variant>
      <vt:variant>
        <vt:lpwstr/>
      </vt:variant>
      <vt:variant>
        <vt:lpwstr>_Toc281928417</vt:lpwstr>
      </vt:variant>
      <vt:variant>
        <vt:i4>2031669</vt:i4>
      </vt:variant>
      <vt:variant>
        <vt:i4>110</vt:i4>
      </vt:variant>
      <vt:variant>
        <vt:i4>0</vt:i4>
      </vt:variant>
      <vt:variant>
        <vt:i4>5</vt:i4>
      </vt:variant>
      <vt:variant>
        <vt:lpwstr/>
      </vt:variant>
      <vt:variant>
        <vt:lpwstr>_Toc281928416</vt:lpwstr>
      </vt:variant>
      <vt:variant>
        <vt:i4>2031669</vt:i4>
      </vt:variant>
      <vt:variant>
        <vt:i4>104</vt:i4>
      </vt:variant>
      <vt:variant>
        <vt:i4>0</vt:i4>
      </vt:variant>
      <vt:variant>
        <vt:i4>5</vt:i4>
      </vt:variant>
      <vt:variant>
        <vt:lpwstr/>
      </vt:variant>
      <vt:variant>
        <vt:lpwstr>_Toc281928415</vt:lpwstr>
      </vt:variant>
      <vt:variant>
        <vt:i4>2031669</vt:i4>
      </vt:variant>
      <vt:variant>
        <vt:i4>98</vt:i4>
      </vt:variant>
      <vt:variant>
        <vt:i4>0</vt:i4>
      </vt:variant>
      <vt:variant>
        <vt:i4>5</vt:i4>
      </vt:variant>
      <vt:variant>
        <vt:lpwstr/>
      </vt:variant>
      <vt:variant>
        <vt:lpwstr>_Toc281928414</vt:lpwstr>
      </vt:variant>
      <vt:variant>
        <vt:i4>2031669</vt:i4>
      </vt:variant>
      <vt:variant>
        <vt:i4>92</vt:i4>
      </vt:variant>
      <vt:variant>
        <vt:i4>0</vt:i4>
      </vt:variant>
      <vt:variant>
        <vt:i4>5</vt:i4>
      </vt:variant>
      <vt:variant>
        <vt:lpwstr/>
      </vt:variant>
      <vt:variant>
        <vt:lpwstr>_Toc281928413</vt:lpwstr>
      </vt:variant>
      <vt:variant>
        <vt:i4>2031669</vt:i4>
      </vt:variant>
      <vt:variant>
        <vt:i4>86</vt:i4>
      </vt:variant>
      <vt:variant>
        <vt:i4>0</vt:i4>
      </vt:variant>
      <vt:variant>
        <vt:i4>5</vt:i4>
      </vt:variant>
      <vt:variant>
        <vt:lpwstr/>
      </vt:variant>
      <vt:variant>
        <vt:lpwstr>_Toc281928412</vt:lpwstr>
      </vt:variant>
      <vt:variant>
        <vt:i4>2031669</vt:i4>
      </vt:variant>
      <vt:variant>
        <vt:i4>80</vt:i4>
      </vt:variant>
      <vt:variant>
        <vt:i4>0</vt:i4>
      </vt:variant>
      <vt:variant>
        <vt:i4>5</vt:i4>
      </vt:variant>
      <vt:variant>
        <vt:lpwstr/>
      </vt:variant>
      <vt:variant>
        <vt:lpwstr>_Toc281928411</vt:lpwstr>
      </vt:variant>
      <vt:variant>
        <vt:i4>2031669</vt:i4>
      </vt:variant>
      <vt:variant>
        <vt:i4>74</vt:i4>
      </vt:variant>
      <vt:variant>
        <vt:i4>0</vt:i4>
      </vt:variant>
      <vt:variant>
        <vt:i4>5</vt:i4>
      </vt:variant>
      <vt:variant>
        <vt:lpwstr/>
      </vt:variant>
      <vt:variant>
        <vt:lpwstr>_Toc281928410</vt:lpwstr>
      </vt:variant>
      <vt:variant>
        <vt:i4>1966133</vt:i4>
      </vt:variant>
      <vt:variant>
        <vt:i4>68</vt:i4>
      </vt:variant>
      <vt:variant>
        <vt:i4>0</vt:i4>
      </vt:variant>
      <vt:variant>
        <vt:i4>5</vt:i4>
      </vt:variant>
      <vt:variant>
        <vt:lpwstr/>
      </vt:variant>
      <vt:variant>
        <vt:lpwstr>_Toc281928409</vt:lpwstr>
      </vt:variant>
      <vt:variant>
        <vt:i4>1966133</vt:i4>
      </vt:variant>
      <vt:variant>
        <vt:i4>62</vt:i4>
      </vt:variant>
      <vt:variant>
        <vt:i4>0</vt:i4>
      </vt:variant>
      <vt:variant>
        <vt:i4>5</vt:i4>
      </vt:variant>
      <vt:variant>
        <vt:lpwstr/>
      </vt:variant>
      <vt:variant>
        <vt:lpwstr>_Toc281928408</vt:lpwstr>
      </vt:variant>
      <vt:variant>
        <vt:i4>1966133</vt:i4>
      </vt:variant>
      <vt:variant>
        <vt:i4>56</vt:i4>
      </vt:variant>
      <vt:variant>
        <vt:i4>0</vt:i4>
      </vt:variant>
      <vt:variant>
        <vt:i4>5</vt:i4>
      </vt:variant>
      <vt:variant>
        <vt:lpwstr/>
      </vt:variant>
      <vt:variant>
        <vt:lpwstr>_Toc281928407</vt:lpwstr>
      </vt:variant>
      <vt:variant>
        <vt:i4>1966133</vt:i4>
      </vt:variant>
      <vt:variant>
        <vt:i4>50</vt:i4>
      </vt:variant>
      <vt:variant>
        <vt:i4>0</vt:i4>
      </vt:variant>
      <vt:variant>
        <vt:i4>5</vt:i4>
      </vt:variant>
      <vt:variant>
        <vt:lpwstr/>
      </vt:variant>
      <vt:variant>
        <vt:lpwstr>_Toc281928406</vt:lpwstr>
      </vt:variant>
      <vt:variant>
        <vt:i4>1966133</vt:i4>
      </vt:variant>
      <vt:variant>
        <vt:i4>44</vt:i4>
      </vt:variant>
      <vt:variant>
        <vt:i4>0</vt:i4>
      </vt:variant>
      <vt:variant>
        <vt:i4>5</vt:i4>
      </vt:variant>
      <vt:variant>
        <vt:lpwstr/>
      </vt:variant>
      <vt:variant>
        <vt:lpwstr>_Toc281928405</vt:lpwstr>
      </vt:variant>
      <vt:variant>
        <vt:i4>1966133</vt:i4>
      </vt:variant>
      <vt:variant>
        <vt:i4>38</vt:i4>
      </vt:variant>
      <vt:variant>
        <vt:i4>0</vt:i4>
      </vt:variant>
      <vt:variant>
        <vt:i4>5</vt:i4>
      </vt:variant>
      <vt:variant>
        <vt:lpwstr/>
      </vt:variant>
      <vt:variant>
        <vt:lpwstr>_Toc281928404</vt:lpwstr>
      </vt:variant>
      <vt:variant>
        <vt:i4>1966133</vt:i4>
      </vt:variant>
      <vt:variant>
        <vt:i4>32</vt:i4>
      </vt:variant>
      <vt:variant>
        <vt:i4>0</vt:i4>
      </vt:variant>
      <vt:variant>
        <vt:i4>5</vt:i4>
      </vt:variant>
      <vt:variant>
        <vt:lpwstr/>
      </vt:variant>
      <vt:variant>
        <vt:lpwstr>_Toc281928403</vt:lpwstr>
      </vt:variant>
      <vt:variant>
        <vt:i4>1966133</vt:i4>
      </vt:variant>
      <vt:variant>
        <vt:i4>26</vt:i4>
      </vt:variant>
      <vt:variant>
        <vt:i4>0</vt:i4>
      </vt:variant>
      <vt:variant>
        <vt:i4>5</vt:i4>
      </vt:variant>
      <vt:variant>
        <vt:lpwstr/>
      </vt:variant>
      <vt:variant>
        <vt:lpwstr>_Toc281928402</vt:lpwstr>
      </vt:variant>
      <vt:variant>
        <vt:i4>1966133</vt:i4>
      </vt:variant>
      <vt:variant>
        <vt:i4>20</vt:i4>
      </vt:variant>
      <vt:variant>
        <vt:i4>0</vt:i4>
      </vt:variant>
      <vt:variant>
        <vt:i4>5</vt:i4>
      </vt:variant>
      <vt:variant>
        <vt:lpwstr/>
      </vt:variant>
      <vt:variant>
        <vt:lpwstr>_Toc281928401</vt:lpwstr>
      </vt:variant>
      <vt:variant>
        <vt:i4>1966133</vt:i4>
      </vt:variant>
      <vt:variant>
        <vt:i4>14</vt:i4>
      </vt:variant>
      <vt:variant>
        <vt:i4>0</vt:i4>
      </vt:variant>
      <vt:variant>
        <vt:i4>5</vt:i4>
      </vt:variant>
      <vt:variant>
        <vt:lpwstr/>
      </vt:variant>
      <vt:variant>
        <vt:lpwstr>_Toc281928400</vt:lpwstr>
      </vt:variant>
      <vt:variant>
        <vt:i4>1507378</vt:i4>
      </vt:variant>
      <vt:variant>
        <vt:i4>8</vt:i4>
      </vt:variant>
      <vt:variant>
        <vt:i4>0</vt:i4>
      </vt:variant>
      <vt:variant>
        <vt:i4>5</vt:i4>
      </vt:variant>
      <vt:variant>
        <vt:lpwstr/>
      </vt:variant>
      <vt:variant>
        <vt:lpwstr>_Toc281928399</vt:lpwstr>
      </vt:variant>
      <vt:variant>
        <vt:i4>1507378</vt:i4>
      </vt:variant>
      <vt:variant>
        <vt:i4>2</vt:i4>
      </vt:variant>
      <vt:variant>
        <vt:i4>0</vt:i4>
      </vt:variant>
      <vt:variant>
        <vt:i4>5</vt:i4>
      </vt:variant>
      <vt:variant>
        <vt:lpwstr/>
      </vt:variant>
      <vt:variant>
        <vt:lpwstr>_Toc281928398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Energy Air Conditioning for Hot Climates</dc:title>
  <dc:subject/>
  <dc:creator>University of Manchester</dc:creator>
  <cp:keywords/>
  <dc:description/>
  <cp:lastModifiedBy>Murat</cp:lastModifiedBy>
  <cp:revision>8</cp:revision>
  <cp:lastPrinted>2012-12-17T20:14:00Z</cp:lastPrinted>
  <dcterms:created xsi:type="dcterms:W3CDTF">2020-08-13T07:31:00Z</dcterms:created>
  <dcterms:modified xsi:type="dcterms:W3CDTF">2020-08-13T07:46:00Z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Recent Style Name 0_1">
    <vt:lpwstr>American Political Science Association</vt:lpwstr>
  </property>
  <property fmtid="{D5CDD505-2E9C-101B-9397-08002B2CF9AE}" pid="5" name="Mendeley Recent Style Id 0_1">
    <vt:lpwstr>http://www.zotero.org/styles/american-political-science-association</vt:lpwstr>
  </property>
  <property fmtid="{D5CDD505-2E9C-101B-9397-08002B2CF9AE}" pid="6" name="Mendeley Recent Style Name 1_1">
    <vt:lpwstr>American Psychological Association 6th edition</vt:lpwstr>
  </property>
  <property fmtid="{D5CDD505-2E9C-101B-9397-08002B2CF9AE}" pid="7" name="Mendeley Recent Style Id 1_1">
    <vt:lpwstr>http://www.zotero.org/styles/apa</vt:lpwstr>
  </property>
  <property fmtid="{D5CDD505-2E9C-101B-9397-08002B2CF9AE}" pid="8" name="Mendeley Recent Style Name 2_1">
    <vt:lpwstr>American Sociological Association</vt:lpwstr>
  </property>
  <property fmtid="{D5CDD505-2E9C-101B-9397-08002B2CF9AE}" pid="9" name="Mendeley Recent Style Id 2_1">
    <vt:lpwstr>http://www.zotero.org/styles/american-sociological-association</vt:lpwstr>
  </property>
  <property fmtid="{D5CDD505-2E9C-101B-9397-08002B2CF9AE}" pid="10" name="Mendeley Recent Style Name 3_1">
    <vt:lpwstr>Chicago Manual of Style 16th edition (author-date)</vt:lpwstr>
  </property>
  <property fmtid="{D5CDD505-2E9C-101B-9397-08002B2CF9AE}" pid="11" name="Mendeley Recent Style Id 3_1">
    <vt:lpwstr>http://www.zotero.org/styles/chicago-author-date</vt:lpwstr>
  </property>
  <property fmtid="{D5CDD505-2E9C-101B-9397-08002B2CF9AE}" pid="12" name="Mendeley Recent Style Name 4_1">
    <vt:lpwstr>Cite Them Right 10th edition - Harvard</vt:lpwstr>
  </property>
  <property fmtid="{D5CDD505-2E9C-101B-9397-08002B2CF9AE}" pid="13" name="Mendeley Recent Style Id 4_1">
    <vt:lpwstr>http://www.zotero.org/styles/harvard-cite-them-right</vt:lpwstr>
  </property>
  <property fmtid="{D5CDD505-2E9C-101B-9397-08002B2CF9AE}" pid="14" name="Mendeley Recent Style Name 5_1">
    <vt:lpwstr>Harvard reference format 1 (deprecated)</vt:lpwstr>
  </property>
  <property fmtid="{D5CDD505-2E9C-101B-9397-08002B2CF9AE}" pid="15" name="Mendeley Recent Style Id 5_1">
    <vt:lpwstr>http://www.zotero.org/styles/harvard1</vt:lpwstr>
  </property>
  <property fmtid="{D5CDD505-2E9C-101B-9397-08002B2CF9AE}" pid="16" name="Mendeley Recent Style Name 6_1">
    <vt:lpwstr>IEEE</vt:lpwstr>
  </property>
  <property fmtid="{D5CDD505-2E9C-101B-9397-08002B2CF9AE}" pid="17" name="Mendeley Recent Style Id 6_1">
    <vt:lpwstr>http://www.zotero.org/styles/ieee</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7_1">
    <vt:lpwstr>http://www.zotero.org/styles/modern-humanities-research-association</vt:lpwstr>
  </property>
  <property fmtid="{D5CDD505-2E9C-101B-9397-08002B2CF9AE}" pid="20" name="Mendeley Recent Style Name 8_1">
    <vt:lpwstr>Modern Language Association 7th edition</vt:lpwstr>
  </property>
  <property fmtid="{D5CDD505-2E9C-101B-9397-08002B2CF9AE}" pid="21" name="Mendeley Recent Style Id 8_1">
    <vt:lpwstr>http://www.zotero.org/styles/modern-language-association</vt:lpwstr>
  </property>
  <property fmtid="{D5CDD505-2E9C-101B-9397-08002B2CF9AE}" pid="22" name="Mendeley Recent Style Name 9_1">
    <vt:lpwstr>Nature</vt:lpwstr>
  </property>
  <property fmtid="{D5CDD505-2E9C-101B-9397-08002B2CF9AE}" pid="23" name="Mendeley Recent Style Id 9_1">
    <vt:lpwstr>http://www.zotero.org/styles/nature</vt:lpwstr>
  </property>
  <property fmtid="{D5CDD505-2E9C-101B-9397-08002B2CF9AE}" pid="24" name="Mendeley Unique User Id_1">
    <vt:lpwstr>047f22df-5a01-3ca5-98df-1d2cc927791c</vt:lpwstr>
  </property>
  <property fmtid="{D5CDD505-2E9C-101B-9397-08002B2CF9AE}" pid="25" name="ContentTypeId">
    <vt:lpwstr>0x01010063F0BF9C800CFE4B935A0526649D41C7</vt:lpwstr>
  </property>
</Properties>
</file>