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74" w:type="dxa"/>
        <w:tblLook w:val="00A0" w:firstRow="1" w:lastRow="0" w:firstColumn="1" w:lastColumn="0" w:noHBand="0" w:noVBand="0"/>
      </w:tblPr>
      <w:tblGrid>
        <w:gridCol w:w="119"/>
        <w:gridCol w:w="127"/>
        <w:gridCol w:w="346"/>
        <w:gridCol w:w="880"/>
        <w:gridCol w:w="76"/>
        <w:gridCol w:w="116"/>
        <w:gridCol w:w="94"/>
        <w:gridCol w:w="1641"/>
        <w:gridCol w:w="583"/>
        <w:gridCol w:w="380"/>
        <w:gridCol w:w="664"/>
        <w:gridCol w:w="1071"/>
        <w:gridCol w:w="1159"/>
        <w:gridCol w:w="813"/>
        <w:gridCol w:w="315"/>
        <w:gridCol w:w="1324"/>
        <w:gridCol w:w="612"/>
        <w:gridCol w:w="254"/>
      </w:tblGrid>
      <w:tr w:rsidR="009F16D7" w:rsidRPr="00855E4E" w14:paraId="78EA1373" w14:textId="77777777" w:rsidTr="008B44AC">
        <w:trPr>
          <w:gridBefore w:val="1"/>
          <w:gridAfter w:val="2"/>
          <w:wBefore w:w="119" w:type="dxa"/>
          <w:wAfter w:w="866" w:type="dxa"/>
          <w:trHeight w:val="1457"/>
        </w:trPr>
        <w:tc>
          <w:tcPr>
            <w:tcW w:w="1429" w:type="dxa"/>
            <w:gridSpan w:val="4"/>
            <w:vAlign w:val="center"/>
          </w:tcPr>
          <w:p w14:paraId="3CF26F4A" w14:textId="26ED016F" w:rsidR="009F16D7" w:rsidRPr="00855E4E" w:rsidRDefault="009F16D7" w:rsidP="00ED09A2">
            <w:pPr>
              <w:spacing w:after="0" w:line="240" w:lineRule="auto"/>
              <w:contextualSpacing/>
              <w:jc w:val="center"/>
              <w:rPr>
                <w:rFonts w:ascii="Times New Roman" w:hAnsi="Times New Roman"/>
                <w:sz w:val="20"/>
                <w:szCs w:val="20"/>
                <w:lang w:val="tr-TR"/>
              </w:rPr>
            </w:pPr>
          </w:p>
        </w:tc>
        <w:tc>
          <w:tcPr>
            <w:tcW w:w="8160" w:type="dxa"/>
            <w:gridSpan w:val="11"/>
            <w:vAlign w:val="center"/>
          </w:tcPr>
          <w:p w14:paraId="3BA43ABB"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DOĞU AKDENİZ ÜNİVERSİTESİ</w:t>
            </w:r>
          </w:p>
          <w:p w14:paraId="266DF166" w14:textId="77777777" w:rsidR="009F16D7" w:rsidRPr="00855E4E" w:rsidRDefault="00C175EE"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HUKUK FAKÜLTESİ</w:t>
            </w:r>
          </w:p>
          <w:p w14:paraId="47007DE2" w14:textId="59C05236" w:rsidR="009F16D7" w:rsidRPr="00855E4E" w:rsidRDefault="00791FB8" w:rsidP="00D4658C">
            <w:pPr>
              <w:spacing w:after="0" w:line="240" w:lineRule="auto"/>
              <w:contextualSpacing/>
              <w:jc w:val="center"/>
              <w:rPr>
                <w:rFonts w:ascii="Times New Roman" w:hAnsi="Times New Roman"/>
                <w:b/>
                <w:sz w:val="20"/>
                <w:szCs w:val="20"/>
                <w:lang w:val="tr-TR"/>
              </w:rPr>
            </w:pPr>
            <w:bookmarkStart w:id="0" w:name="OLE_LINK13"/>
            <w:bookmarkStart w:id="1" w:name="OLE_LINK14"/>
            <w:r w:rsidRPr="00855E4E">
              <w:rPr>
                <w:rFonts w:ascii="Times New Roman" w:hAnsi="Times New Roman"/>
                <w:b/>
                <w:sz w:val="20"/>
                <w:szCs w:val="20"/>
                <w:lang w:val="tr-TR"/>
              </w:rPr>
              <w:t xml:space="preserve">HKUK </w:t>
            </w:r>
            <w:r w:rsidR="00D4658C" w:rsidRPr="00855E4E">
              <w:rPr>
                <w:rFonts w:ascii="Times New Roman" w:hAnsi="Times New Roman"/>
                <w:b/>
                <w:sz w:val="20"/>
                <w:szCs w:val="20"/>
                <w:lang w:val="tr-TR"/>
              </w:rPr>
              <w:t xml:space="preserve">296 TÜRK HUKUK </w:t>
            </w:r>
            <w:bookmarkEnd w:id="0"/>
            <w:bookmarkEnd w:id="1"/>
            <w:r w:rsidR="00855E4E" w:rsidRPr="00855E4E">
              <w:rPr>
                <w:rFonts w:ascii="Times New Roman" w:hAnsi="Times New Roman"/>
                <w:b/>
                <w:sz w:val="20"/>
                <w:szCs w:val="20"/>
                <w:lang w:val="tr-TR"/>
              </w:rPr>
              <w:t>TARİHİ DERS</w:t>
            </w:r>
            <w:r w:rsidR="009F16D7" w:rsidRPr="00855E4E">
              <w:rPr>
                <w:rFonts w:ascii="Times New Roman" w:hAnsi="Times New Roman"/>
                <w:b/>
                <w:sz w:val="20"/>
                <w:szCs w:val="20"/>
                <w:lang w:val="tr-TR"/>
              </w:rPr>
              <w:t xml:space="preserve"> İZLEME PROGRAMI</w:t>
            </w:r>
          </w:p>
        </w:tc>
      </w:tr>
      <w:tr w:rsidR="00D470E3" w:rsidRPr="00855E4E" w14:paraId="60962FE7" w14:textId="77777777" w:rsidTr="008B44A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246" w:type="dxa"/>
          <w:trHeight w:val="344"/>
          <w:jc w:val="center"/>
        </w:trPr>
        <w:tc>
          <w:tcPr>
            <w:tcW w:w="1226" w:type="dxa"/>
            <w:gridSpan w:val="2"/>
            <w:shd w:val="pct15" w:color="auto" w:fill="auto"/>
          </w:tcPr>
          <w:p w14:paraId="46F92680" w14:textId="77777777" w:rsidR="009F16D7" w:rsidRPr="00855E4E" w:rsidRDefault="009F16D7"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Ders Kodu</w:t>
            </w:r>
          </w:p>
        </w:tc>
        <w:tc>
          <w:tcPr>
            <w:tcW w:w="1927" w:type="dxa"/>
            <w:gridSpan w:val="4"/>
          </w:tcPr>
          <w:p w14:paraId="5F46E2ED" w14:textId="0C0CAA03" w:rsidR="009F16D7" w:rsidRPr="00855E4E" w:rsidRDefault="00791FB8"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 xml:space="preserve">HKUK </w:t>
            </w:r>
            <w:r w:rsidR="00D4658C" w:rsidRPr="00855E4E">
              <w:rPr>
                <w:rFonts w:ascii="Times New Roman" w:hAnsi="Times New Roman"/>
                <w:sz w:val="20"/>
                <w:szCs w:val="20"/>
                <w:lang w:val="tr-TR"/>
              </w:rPr>
              <w:t>296</w:t>
            </w:r>
          </w:p>
        </w:tc>
        <w:tc>
          <w:tcPr>
            <w:tcW w:w="963" w:type="dxa"/>
            <w:gridSpan w:val="2"/>
            <w:shd w:val="pct15" w:color="auto" w:fill="auto"/>
          </w:tcPr>
          <w:p w14:paraId="3D7C838D" w14:textId="77777777" w:rsidR="009F16D7" w:rsidRPr="00855E4E" w:rsidRDefault="009F16D7"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Dönem</w:t>
            </w:r>
          </w:p>
        </w:tc>
        <w:tc>
          <w:tcPr>
            <w:tcW w:w="2894" w:type="dxa"/>
            <w:gridSpan w:val="3"/>
          </w:tcPr>
          <w:p w14:paraId="6CCF8FD0" w14:textId="248D25D3" w:rsidR="009F16D7" w:rsidRPr="00855E4E" w:rsidRDefault="00E76F5C"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 xml:space="preserve">Bahar </w:t>
            </w:r>
            <w:r w:rsidR="00ED0500" w:rsidRPr="00855E4E">
              <w:rPr>
                <w:rFonts w:ascii="Times New Roman" w:hAnsi="Times New Roman"/>
                <w:sz w:val="20"/>
                <w:szCs w:val="20"/>
                <w:lang w:val="tr-TR"/>
              </w:rPr>
              <w:t>202</w:t>
            </w:r>
            <w:r w:rsidR="0096539C" w:rsidRPr="00855E4E">
              <w:rPr>
                <w:rFonts w:ascii="Times New Roman" w:hAnsi="Times New Roman"/>
                <w:sz w:val="20"/>
                <w:szCs w:val="20"/>
                <w:lang w:val="tr-TR"/>
              </w:rPr>
              <w:t>4</w:t>
            </w:r>
            <w:r w:rsidR="00ED0500" w:rsidRPr="00855E4E">
              <w:rPr>
                <w:rFonts w:ascii="Times New Roman" w:hAnsi="Times New Roman"/>
                <w:sz w:val="20"/>
                <w:szCs w:val="20"/>
                <w:lang w:val="tr-TR"/>
              </w:rPr>
              <w:t>-202</w:t>
            </w:r>
            <w:r w:rsidR="0096539C" w:rsidRPr="00855E4E">
              <w:rPr>
                <w:rFonts w:ascii="Times New Roman" w:hAnsi="Times New Roman"/>
                <w:sz w:val="20"/>
                <w:szCs w:val="20"/>
                <w:lang w:val="tr-TR"/>
              </w:rPr>
              <w:t>5</w:t>
            </w:r>
          </w:p>
        </w:tc>
        <w:tc>
          <w:tcPr>
            <w:tcW w:w="1128" w:type="dxa"/>
            <w:gridSpan w:val="2"/>
            <w:shd w:val="pct15" w:color="auto" w:fill="auto"/>
          </w:tcPr>
          <w:p w14:paraId="71CD055D" w14:textId="77777777" w:rsidR="009F16D7" w:rsidRPr="00855E4E" w:rsidRDefault="009F16D7"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Kredi</w:t>
            </w:r>
          </w:p>
        </w:tc>
        <w:tc>
          <w:tcPr>
            <w:tcW w:w="2190" w:type="dxa"/>
            <w:gridSpan w:val="3"/>
          </w:tcPr>
          <w:p w14:paraId="6153A2B7" w14:textId="77777777" w:rsidR="009F16D7" w:rsidRPr="00855E4E" w:rsidRDefault="009F16D7"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 xml:space="preserve"> 2</w:t>
            </w:r>
          </w:p>
        </w:tc>
      </w:tr>
      <w:tr w:rsidR="00ED09A2" w:rsidRPr="00855E4E" w14:paraId="132CDF5A" w14:textId="77777777" w:rsidTr="008B44A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246" w:type="dxa"/>
          <w:trHeight w:val="344"/>
          <w:jc w:val="center"/>
        </w:trPr>
        <w:tc>
          <w:tcPr>
            <w:tcW w:w="1226" w:type="dxa"/>
            <w:gridSpan w:val="2"/>
            <w:shd w:val="pct15" w:color="auto" w:fill="auto"/>
          </w:tcPr>
          <w:p w14:paraId="7CB8A08F" w14:textId="77777777" w:rsidR="009F16D7" w:rsidRPr="00855E4E" w:rsidRDefault="009F16D7"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Ders Adı</w:t>
            </w:r>
          </w:p>
        </w:tc>
        <w:tc>
          <w:tcPr>
            <w:tcW w:w="5784" w:type="dxa"/>
            <w:gridSpan w:val="9"/>
          </w:tcPr>
          <w:p w14:paraId="51F48084" w14:textId="1C7E933D" w:rsidR="009F16D7" w:rsidRPr="00855E4E" w:rsidRDefault="00D4658C"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Türk Hukuk Tarihi</w:t>
            </w:r>
          </w:p>
        </w:tc>
        <w:tc>
          <w:tcPr>
            <w:tcW w:w="1128" w:type="dxa"/>
            <w:gridSpan w:val="2"/>
            <w:shd w:val="pct15" w:color="auto" w:fill="auto"/>
          </w:tcPr>
          <w:p w14:paraId="2BF31774" w14:textId="77777777" w:rsidR="009F16D7" w:rsidRPr="00855E4E" w:rsidRDefault="009F16D7"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 xml:space="preserve">ECTS </w:t>
            </w:r>
          </w:p>
        </w:tc>
        <w:tc>
          <w:tcPr>
            <w:tcW w:w="2190" w:type="dxa"/>
            <w:gridSpan w:val="3"/>
          </w:tcPr>
          <w:p w14:paraId="27D78C44" w14:textId="77777777" w:rsidR="009F16D7" w:rsidRPr="00855E4E" w:rsidRDefault="009F16D7"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w:t>
            </w:r>
          </w:p>
        </w:tc>
      </w:tr>
      <w:tr w:rsidR="00592099" w:rsidRPr="00855E4E" w14:paraId="6E5C60AB" w14:textId="77777777" w:rsidTr="008B44A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246" w:type="dxa"/>
          <w:trHeight w:val="344"/>
          <w:jc w:val="center"/>
        </w:trPr>
        <w:tc>
          <w:tcPr>
            <w:tcW w:w="1226" w:type="dxa"/>
            <w:gridSpan w:val="2"/>
            <w:shd w:val="pct15" w:color="auto" w:fill="auto"/>
          </w:tcPr>
          <w:p w14:paraId="3B814095" w14:textId="77777777" w:rsidR="00592099" w:rsidRPr="00855E4E" w:rsidRDefault="00592099"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Ders Sitesi</w:t>
            </w:r>
          </w:p>
        </w:tc>
        <w:tc>
          <w:tcPr>
            <w:tcW w:w="5784" w:type="dxa"/>
            <w:gridSpan w:val="9"/>
          </w:tcPr>
          <w:p w14:paraId="68977981" w14:textId="526CD242" w:rsidR="00592099" w:rsidRPr="00855E4E" w:rsidRDefault="00592099"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https://staff.emu.edu.tr/demetcelikulusoy/tr</w:t>
            </w:r>
          </w:p>
        </w:tc>
        <w:tc>
          <w:tcPr>
            <w:tcW w:w="1128" w:type="dxa"/>
            <w:gridSpan w:val="2"/>
            <w:vMerge w:val="restart"/>
            <w:shd w:val="pct15" w:color="auto" w:fill="auto"/>
          </w:tcPr>
          <w:p w14:paraId="161D40DA" w14:textId="0DD0EDA4" w:rsidR="00592099" w:rsidRPr="00855E4E" w:rsidRDefault="00592099"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Ofis Saati</w:t>
            </w:r>
          </w:p>
        </w:tc>
        <w:tc>
          <w:tcPr>
            <w:tcW w:w="2190" w:type="dxa"/>
            <w:gridSpan w:val="3"/>
            <w:vMerge w:val="restart"/>
          </w:tcPr>
          <w:p w14:paraId="7B4DAFC0" w14:textId="7555235F" w:rsidR="00592099" w:rsidRPr="00855E4E" w:rsidRDefault="0096539C"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Salı 14:0</w:t>
            </w:r>
            <w:r w:rsidR="00592099" w:rsidRPr="00855E4E">
              <w:rPr>
                <w:rFonts w:ascii="Times New Roman" w:hAnsi="Times New Roman"/>
                <w:sz w:val="20"/>
                <w:szCs w:val="20"/>
                <w:lang w:val="tr-TR"/>
              </w:rPr>
              <w:t>0</w:t>
            </w:r>
            <w:r w:rsidRPr="00855E4E">
              <w:rPr>
                <w:rFonts w:ascii="Times New Roman" w:hAnsi="Times New Roman"/>
                <w:sz w:val="20"/>
                <w:szCs w:val="20"/>
                <w:lang w:val="tr-TR"/>
              </w:rPr>
              <w:t>-16:00</w:t>
            </w:r>
            <w:r w:rsidR="00592099" w:rsidRPr="00855E4E">
              <w:rPr>
                <w:rFonts w:ascii="Times New Roman" w:hAnsi="Times New Roman"/>
                <w:sz w:val="20"/>
                <w:szCs w:val="20"/>
                <w:lang w:val="tr-TR"/>
              </w:rPr>
              <w:t xml:space="preserve"> </w:t>
            </w:r>
          </w:p>
        </w:tc>
      </w:tr>
      <w:tr w:rsidR="00592099" w:rsidRPr="00855E4E" w14:paraId="75B86932" w14:textId="77777777" w:rsidTr="008B44A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246" w:type="dxa"/>
          <w:trHeight w:val="314"/>
          <w:jc w:val="center"/>
        </w:trPr>
        <w:tc>
          <w:tcPr>
            <w:tcW w:w="1226" w:type="dxa"/>
            <w:gridSpan w:val="2"/>
            <w:shd w:val="pct15" w:color="auto" w:fill="auto"/>
          </w:tcPr>
          <w:p w14:paraId="68F56D24" w14:textId="77777777" w:rsidR="00592099" w:rsidRPr="00855E4E" w:rsidRDefault="00592099"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Ders Saati</w:t>
            </w:r>
          </w:p>
        </w:tc>
        <w:tc>
          <w:tcPr>
            <w:tcW w:w="5784" w:type="dxa"/>
            <w:gridSpan w:val="9"/>
          </w:tcPr>
          <w:p w14:paraId="2A68E302" w14:textId="0034677C" w:rsidR="00592099" w:rsidRPr="00855E4E" w:rsidRDefault="00D4658C"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Salı</w:t>
            </w:r>
            <w:r w:rsidR="00E76F5C" w:rsidRPr="00855E4E">
              <w:rPr>
                <w:rFonts w:ascii="Times New Roman" w:hAnsi="Times New Roman"/>
                <w:sz w:val="20"/>
                <w:szCs w:val="20"/>
                <w:lang w:val="tr-TR"/>
              </w:rPr>
              <w:t xml:space="preserve"> </w:t>
            </w:r>
            <w:r w:rsidR="00855E4E">
              <w:rPr>
                <w:rFonts w:ascii="Times New Roman" w:hAnsi="Times New Roman"/>
                <w:sz w:val="20"/>
                <w:szCs w:val="20"/>
                <w:lang w:val="tr-TR"/>
              </w:rPr>
              <w:t xml:space="preserve">13:30-15:30 </w:t>
            </w:r>
          </w:p>
        </w:tc>
        <w:tc>
          <w:tcPr>
            <w:tcW w:w="1128" w:type="dxa"/>
            <w:gridSpan w:val="2"/>
            <w:vMerge/>
            <w:shd w:val="pct15" w:color="auto" w:fill="auto"/>
          </w:tcPr>
          <w:p w14:paraId="14D990E8" w14:textId="36F1A0EC" w:rsidR="00592099" w:rsidRPr="00855E4E" w:rsidRDefault="00592099" w:rsidP="00ED09A2">
            <w:pPr>
              <w:spacing w:after="0" w:line="240" w:lineRule="auto"/>
              <w:contextualSpacing/>
              <w:rPr>
                <w:rFonts w:ascii="Times New Roman" w:hAnsi="Times New Roman"/>
                <w:b/>
                <w:sz w:val="20"/>
                <w:szCs w:val="20"/>
                <w:lang w:val="tr-TR"/>
              </w:rPr>
            </w:pPr>
          </w:p>
        </w:tc>
        <w:tc>
          <w:tcPr>
            <w:tcW w:w="2190" w:type="dxa"/>
            <w:gridSpan w:val="3"/>
            <w:vMerge/>
          </w:tcPr>
          <w:p w14:paraId="7998CB33" w14:textId="349D48C2" w:rsidR="00592099" w:rsidRPr="00855E4E" w:rsidRDefault="00592099" w:rsidP="00ED09A2">
            <w:pPr>
              <w:spacing w:after="0" w:line="240" w:lineRule="auto"/>
              <w:contextualSpacing/>
              <w:rPr>
                <w:rFonts w:ascii="Times New Roman" w:hAnsi="Times New Roman"/>
                <w:sz w:val="20"/>
                <w:szCs w:val="20"/>
                <w:lang w:val="tr-TR"/>
              </w:rPr>
            </w:pPr>
          </w:p>
        </w:tc>
      </w:tr>
      <w:tr w:rsidR="00ED09A2" w:rsidRPr="00855E4E" w14:paraId="2EDD0180" w14:textId="77777777" w:rsidTr="008B44A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246" w:type="dxa"/>
          <w:trHeight w:val="329"/>
          <w:jc w:val="center"/>
        </w:trPr>
        <w:tc>
          <w:tcPr>
            <w:tcW w:w="1226" w:type="dxa"/>
            <w:gridSpan w:val="2"/>
            <w:shd w:val="pct15" w:color="auto" w:fill="auto"/>
          </w:tcPr>
          <w:p w14:paraId="3EA8A52A" w14:textId="77777777" w:rsidR="00750743" w:rsidRPr="00855E4E" w:rsidRDefault="00750743" w:rsidP="00ED09A2">
            <w:pPr>
              <w:spacing w:after="0" w:line="240" w:lineRule="auto"/>
              <w:contextualSpacing/>
              <w:rPr>
                <w:rFonts w:ascii="Times New Roman" w:hAnsi="Times New Roman"/>
                <w:b/>
                <w:sz w:val="20"/>
                <w:szCs w:val="20"/>
                <w:lang w:val="tr-TR"/>
              </w:rPr>
            </w:pPr>
            <w:r w:rsidRPr="00855E4E">
              <w:rPr>
                <w:rFonts w:ascii="Times New Roman" w:hAnsi="Times New Roman"/>
                <w:b/>
                <w:sz w:val="20"/>
                <w:szCs w:val="20"/>
                <w:lang w:val="tr-TR"/>
              </w:rPr>
              <w:t xml:space="preserve">Sınıf </w:t>
            </w:r>
          </w:p>
        </w:tc>
        <w:tc>
          <w:tcPr>
            <w:tcW w:w="5784" w:type="dxa"/>
            <w:gridSpan w:val="9"/>
          </w:tcPr>
          <w:p w14:paraId="66D51BCA" w14:textId="101CD0AB" w:rsidR="00750743" w:rsidRPr="00855E4E" w:rsidRDefault="00855E4E" w:rsidP="00ED09A2">
            <w:pPr>
              <w:spacing w:after="0" w:line="240" w:lineRule="auto"/>
              <w:contextualSpacing/>
              <w:rPr>
                <w:rFonts w:ascii="Times New Roman" w:hAnsi="Times New Roman"/>
                <w:sz w:val="20"/>
                <w:szCs w:val="20"/>
                <w:lang w:val="tr-TR"/>
              </w:rPr>
            </w:pPr>
            <w:r>
              <w:rPr>
                <w:rFonts w:ascii="Times New Roman" w:hAnsi="Times New Roman"/>
                <w:sz w:val="20"/>
                <w:szCs w:val="20"/>
                <w:lang w:val="tr-TR"/>
              </w:rPr>
              <w:t>LAW A 3</w:t>
            </w:r>
          </w:p>
        </w:tc>
        <w:tc>
          <w:tcPr>
            <w:tcW w:w="1128" w:type="dxa"/>
            <w:gridSpan w:val="2"/>
            <w:tcBorders>
              <w:bottom w:val="single" w:sz="4" w:space="0" w:color="auto"/>
            </w:tcBorders>
            <w:shd w:val="pct15" w:color="auto" w:fill="auto"/>
          </w:tcPr>
          <w:p w14:paraId="189804EE" w14:textId="77777777" w:rsidR="00750743" w:rsidRPr="00855E4E" w:rsidRDefault="00750743" w:rsidP="00ED09A2">
            <w:pPr>
              <w:spacing w:after="0" w:line="240" w:lineRule="auto"/>
              <w:contextualSpacing/>
              <w:rPr>
                <w:rFonts w:ascii="Times New Roman" w:hAnsi="Times New Roman"/>
                <w:b/>
                <w:sz w:val="20"/>
                <w:szCs w:val="20"/>
                <w:lang w:val="tr-TR"/>
              </w:rPr>
            </w:pPr>
          </w:p>
        </w:tc>
        <w:tc>
          <w:tcPr>
            <w:tcW w:w="2190" w:type="dxa"/>
            <w:gridSpan w:val="3"/>
          </w:tcPr>
          <w:p w14:paraId="1B01CB32" w14:textId="77777777" w:rsidR="00750743" w:rsidRPr="00855E4E" w:rsidRDefault="00750743" w:rsidP="00ED09A2">
            <w:pPr>
              <w:spacing w:after="0" w:line="240" w:lineRule="auto"/>
              <w:contextualSpacing/>
              <w:rPr>
                <w:rFonts w:ascii="Times New Roman" w:hAnsi="Times New Roman"/>
                <w:sz w:val="20"/>
                <w:szCs w:val="20"/>
                <w:lang w:val="tr-TR"/>
              </w:rPr>
            </w:pPr>
          </w:p>
        </w:tc>
      </w:tr>
      <w:tr w:rsidR="009F16D7" w:rsidRPr="00855E4E" w14:paraId="49BC8C93"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clear" w:color="auto" w:fill="D9D9D9"/>
          </w:tcPr>
          <w:p w14:paraId="6935A309" w14:textId="77777777" w:rsidR="009F16D7" w:rsidRPr="00855E4E" w:rsidRDefault="009F16D7" w:rsidP="00ED09A2">
            <w:pPr>
              <w:spacing w:after="0" w:line="240" w:lineRule="auto"/>
              <w:contextualSpacing/>
              <w:jc w:val="center"/>
              <w:rPr>
                <w:rFonts w:ascii="Times New Roman" w:hAnsi="Times New Roman"/>
                <w:sz w:val="20"/>
                <w:szCs w:val="20"/>
                <w:lang w:val="tr-TR"/>
              </w:rPr>
            </w:pPr>
            <w:r w:rsidRPr="00855E4E">
              <w:rPr>
                <w:rFonts w:ascii="Times New Roman" w:hAnsi="Times New Roman"/>
                <w:b/>
                <w:sz w:val="20"/>
                <w:szCs w:val="20"/>
                <w:lang w:val="tr-TR"/>
              </w:rPr>
              <w:t>Dersi Ve</w:t>
            </w:r>
            <w:r w:rsidR="00C175EE" w:rsidRPr="00855E4E">
              <w:rPr>
                <w:rFonts w:ascii="Times New Roman" w:hAnsi="Times New Roman"/>
                <w:b/>
                <w:sz w:val="20"/>
                <w:szCs w:val="20"/>
                <w:lang w:val="tr-TR"/>
              </w:rPr>
              <w:t>rmekle Sorumlu Öğretim Eleman</w:t>
            </w:r>
            <w:r w:rsidRPr="00855E4E">
              <w:rPr>
                <w:rFonts w:ascii="Times New Roman" w:hAnsi="Times New Roman"/>
                <w:b/>
                <w:sz w:val="20"/>
                <w:szCs w:val="20"/>
                <w:lang w:val="tr-TR"/>
              </w:rPr>
              <w:t>ı</w:t>
            </w:r>
          </w:p>
        </w:tc>
      </w:tr>
      <w:tr w:rsidR="009F16D7" w:rsidRPr="00855E4E" w14:paraId="517EF9E3"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592" w:type="dxa"/>
            <w:gridSpan w:val="3"/>
            <w:shd w:val="clear" w:color="auto" w:fill="D9D9D9"/>
          </w:tcPr>
          <w:p w14:paraId="6169CA5A" w14:textId="77777777" w:rsidR="009F16D7" w:rsidRPr="00855E4E" w:rsidRDefault="009F16D7" w:rsidP="00ED09A2">
            <w:pPr>
              <w:spacing w:after="0" w:line="240" w:lineRule="auto"/>
              <w:contextualSpacing/>
              <w:jc w:val="center"/>
              <w:rPr>
                <w:rFonts w:ascii="Times New Roman" w:hAnsi="Times New Roman"/>
                <w:sz w:val="20"/>
                <w:szCs w:val="20"/>
                <w:lang w:val="tr-TR"/>
              </w:rPr>
            </w:pPr>
            <w:r w:rsidRPr="00855E4E">
              <w:rPr>
                <w:rFonts w:ascii="Times New Roman" w:hAnsi="Times New Roman"/>
                <w:b/>
                <w:sz w:val="20"/>
                <w:szCs w:val="20"/>
                <w:lang w:val="tr-TR"/>
              </w:rPr>
              <w:t>Gr.</w:t>
            </w:r>
          </w:p>
        </w:tc>
        <w:tc>
          <w:tcPr>
            <w:tcW w:w="3390" w:type="dxa"/>
            <w:gridSpan w:val="6"/>
            <w:shd w:val="clear" w:color="auto" w:fill="D9D9D9"/>
          </w:tcPr>
          <w:p w14:paraId="3284CE90" w14:textId="77777777" w:rsidR="009F16D7" w:rsidRPr="00855E4E" w:rsidRDefault="009F16D7" w:rsidP="00ED09A2">
            <w:pPr>
              <w:spacing w:after="0" w:line="240" w:lineRule="auto"/>
              <w:contextualSpacing/>
              <w:rPr>
                <w:rFonts w:ascii="Times New Roman" w:hAnsi="Times New Roman"/>
                <w:sz w:val="20"/>
                <w:szCs w:val="20"/>
                <w:lang w:val="tr-TR"/>
              </w:rPr>
            </w:pPr>
            <w:r w:rsidRPr="00855E4E">
              <w:rPr>
                <w:rFonts w:ascii="Times New Roman" w:hAnsi="Times New Roman"/>
                <w:b/>
                <w:sz w:val="20"/>
                <w:szCs w:val="20"/>
                <w:lang w:val="tr-TR"/>
              </w:rPr>
              <w:t>Öğretim Elemanı</w:t>
            </w:r>
          </w:p>
        </w:tc>
        <w:tc>
          <w:tcPr>
            <w:tcW w:w="1044" w:type="dxa"/>
            <w:gridSpan w:val="2"/>
            <w:shd w:val="clear" w:color="auto" w:fill="D9D9D9"/>
          </w:tcPr>
          <w:p w14:paraId="2BF54B6C" w14:textId="77777777" w:rsidR="009F16D7" w:rsidRPr="00855E4E" w:rsidRDefault="009F16D7" w:rsidP="00ED09A2">
            <w:pPr>
              <w:spacing w:after="0" w:line="240" w:lineRule="auto"/>
              <w:contextualSpacing/>
              <w:rPr>
                <w:rFonts w:ascii="Times New Roman" w:hAnsi="Times New Roman"/>
                <w:sz w:val="20"/>
                <w:szCs w:val="20"/>
                <w:lang w:val="tr-TR"/>
              </w:rPr>
            </w:pPr>
            <w:r w:rsidRPr="00855E4E">
              <w:rPr>
                <w:rFonts w:ascii="Times New Roman" w:hAnsi="Times New Roman"/>
                <w:b/>
                <w:sz w:val="20"/>
                <w:szCs w:val="20"/>
                <w:lang w:val="tr-TR"/>
              </w:rPr>
              <w:t>Ofis No.</w:t>
            </w:r>
          </w:p>
        </w:tc>
        <w:tc>
          <w:tcPr>
            <w:tcW w:w="5294" w:type="dxa"/>
            <w:gridSpan w:val="6"/>
            <w:shd w:val="clear" w:color="auto" w:fill="D9D9D9"/>
          </w:tcPr>
          <w:p w14:paraId="7C5B314B" w14:textId="77777777" w:rsidR="009F16D7" w:rsidRPr="00855E4E" w:rsidRDefault="009F16D7" w:rsidP="00ED09A2">
            <w:pPr>
              <w:spacing w:after="0" w:line="240" w:lineRule="auto"/>
              <w:contextualSpacing/>
              <w:rPr>
                <w:rFonts w:ascii="Times New Roman" w:hAnsi="Times New Roman"/>
                <w:sz w:val="20"/>
                <w:szCs w:val="20"/>
                <w:lang w:val="tr-TR"/>
              </w:rPr>
            </w:pPr>
            <w:proofErr w:type="gramStart"/>
            <w:r w:rsidRPr="00855E4E">
              <w:rPr>
                <w:rFonts w:ascii="Times New Roman" w:hAnsi="Times New Roman"/>
                <w:b/>
                <w:sz w:val="20"/>
                <w:szCs w:val="20"/>
                <w:lang w:val="tr-TR"/>
              </w:rPr>
              <w:t>e</w:t>
            </w:r>
            <w:proofErr w:type="gramEnd"/>
            <w:r w:rsidRPr="00855E4E">
              <w:rPr>
                <w:rFonts w:ascii="Times New Roman" w:hAnsi="Times New Roman"/>
                <w:b/>
                <w:sz w:val="20"/>
                <w:szCs w:val="20"/>
                <w:lang w:val="tr-TR"/>
              </w:rPr>
              <w:t>-posta</w:t>
            </w:r>
          </w:p>
        </w:tc>
      </w:tr>
      <w:tr w:rsidR="009F16D7" w:rsidRPr="00855E4E" w14:paraId="75CBE1C0"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592" w:type="dxa"/>
            <w:gridSpan w:val="3"/>
          </w:tcPr>
          <w:p w14:paraId="0F456C2F" w14:textId="77777777" w:rsidR="009F16D7" w:rsidRPr="00855E4E" w:rsidRDefault="009F16D7" w:rsidP="00ED09A2">
            <w:pPr>
              <w:spacing w:after="0" w:line="240" w:lineRule="auto"/>
              <w:contextualSpacing/>
              <w:jc w:val="right"/>
              <w:rPr>
                <w:rFonts w:ascii="Times New Roman" w:hAnsi="Times New Roman"/>
                <w:sz w:val="20"/>
                <w:szCs w:val="20"/>
                <w:lang w:val="tr-TR"/>
              </w:rPr>
            </w:pPr>
            <w:r w:rsidRPr="00855E4E">
              <w:rPr>
                <w:rFonts w:ascii="Times New Roman" w:hAnsi="Times New Roman"/>
                <w:sz w:val="20"/>
                <w:szCs w:val="20"/>
                <w:lang w:val="tr-TR"/>
              </w:rPr>
              <w:t>1</w:t>
            </w:r>
          </w:p>
        </w:tc>
        <w:tc>
          <w:tcPr>
            <w:tcW w:w="3390" w:type="dxa"/>
            <w:gridSpan w:val="6"/>
          </w:tcPr>
          <w:p w14:paraId="7553FE12" w14:textId="7BEC9F96" w:rsidR="009F16D7" w:rsidRPr="00855E4E" w:rsidRDefault="00D3608F"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 xml:space="preserve">Doç. Dr. </w:t>
            </w:r>
            <w:r w:rsidR="00C175EE" w:rsidRPr="00855E4E">
              <w:rPr>
                <w:rFonts w:ascii="Times New Roman" w:hAnsi="Times New Roman"/>
                <w:sz w:val="20"/>
                <w:szCs w:val="20"/>
                <w:lang w:val="tr-TR"/>
              </w:rPr>
              <w:t>Demet ÇELİK ULUSOY</w:t>
            </w:r>
          </w:p>
        </w:tc>
        <w:tc>
          <w:tcPr>
            <w:tcW w:w="1044" w:type="dxa"/>
            <w:gridSpan w:val="2"/>
          </w:tcPr>
          <w:p w14:paraId="3246DED1" w14:textId="77777777" w:rsidR="009F16D7" w:rsidRPr="00855E4E" w:rsidRDefault="00C175EE"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L 205</w:t>
            </w:r>
          </w:p>
        </w:tc>
        <w:tc>
          <w:tcPr>
            <w:tcW w:w="5294" w:type="dxa"/>
            <w:gridSpan w:val="6"/>
          </w:tcPr>
          <w:p w14:paraId="63DECF84" w14:textId="77777777" w:rsidR="009F16D7" w:rsidRPr="00855E4E" w:rsidRDefault="00C175EE" w:rsidP="00ED09A2">
            <w:pPr>
              <w:spacing w:after="0" w:line="240" w:lineRule="auto"/>
              <w:contextualSpacing/>
              <w:rPr>
                <w:rFonts w:ascii="Times New Roman" w:hAnsi="Times New Roman"/>
                <w:sz w:val="20"/>
                <w:szCs w:val="20"/>
                <w:lang w:val="tr-TR"/>
              </w:rPr>
            </w:pPr>
            <w:r w:rsidRPr="00855E4E">
              <w:rPr>
                <w:rFonts w:ascii="Times New Roman" w:hAnsi="Times New Roman"/>
                <w:sz w:val="20"/>
                <w:szCs w:val="20"/>
                <w:lang w:val="tr-TR"/>
              </w:rPr>
              <w:t>demet.celik</w:t>
            </w:r>
            <w:r w:rsidR="009F16D7" w:rsidRPr="00855E4E">
              <w:rPr>
                <w:rFonts w:ascii="Times New Roman" w:hAnsi="Times New Roman"/>
                <w:sz w:val="20"/>
                <w:szCs w:val="20"/>
                <w:lang w:val="tr-TR"/>
              </w:rPr>
              <w:t>@emu.edu.tr</w:t>
            </w:r>
          </w:p>
        </w:tc>
      </w:tr>
      <w:tr w:rsidR="009F16D7" w:rsidRPr="00855E4E" w14:paraId="034D0E85"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0F030E6C"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Ders Tanımı</w:t>
            </w:r>
          </w:p>
        </w:tc>
      </w:tr>
      <w:tr w:rsidR="009F16D7" w:rsidRPr="00855E4E" w14:paraId="38B68FF5"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tcPr>
          <w:p w14:paraId="758D54EC" w14:textId="0E35802F" w:rsidR="00FC57CF" w:rsidRPr="00FC57CF" w:rsidRDefault="00485E17" w:rsidP="00FC57CF">
            <w:pPr>
              <w:tabs>
                <w:tab w:val="num" w:pos="720"/>
                <w:tab w:val="num" w:pos="1440"/>
                <w:tab w:val="num" w:pos="2160"/>
              </w:tabs>
              <w:spacing w:after="0"/>
              <w:contextualSpacing/>
              <w:jc w:val="both"/>
              <w:rPr>
                <w:rFonts w:ascii="Times New Roman" w:hAnsi="Times New Roman"/>
                <w:sz w:val="20"/>
                <w:szCs w:val="20"/>
                <w:lang w:val="tr-TR"/>
              </w:rPr>
            </w:pPr>
            <w:r w:rsidRPr="00855E4E">
              <w:rPr>
                <w:rFonts w:ascii="Times New Roman" w:hAnsi="Times New Roman"/>
                <w:sz w:val="20"/>
                <w:szCs w:val="20"/>
                <w:lang w:val="tr-TR"/>
              </w:rPr>
              <w:t>Bu dersin temel amacı,</w:t>
            </w:r>
            <w:r w:rsidR="00D4658C" w:rsidRPr="00855E4E">
              <w:rPr>
                <w:rFonts w:ascii="Times New Roman" w:hAnsi="Times New Roman"/>
                <w:sz w:val="20"/>
                <w:szCs w:val="20"/>
                <w:lang w:val="tr-TR"/>
              </w:rPr>
              <w:t xml:space="preserve"> </w:t>
            </w:r>
            <w:r w:rsidR="00D4658C" w:rsidRPr="00855E4E">
              <w:rPr>
                <w:rFonts w:ascii="Times New Roman" w:hAnsi="Times New Roman"/>
                <w:sz w:val="20"/>
                <w:szCs w:val="20"/>
              </w:rPr>
              <w:t xml:space="preserve">Türk </w:t>
            </w:r>
            <w:proofErr w:type="spellStart"/>
            <w:r w:rsidR="00D4658C" w:rsidRPr="00855E4E">
              <w:rPr>
                <w:rFonts w:ascii="Times New Roman" w:hAnsi="Times New Roman"/>
                <w:sz w:val="20"/>
                <w:szCs w:val="20"/>
              </w:rPr>
              <w:t>hukuk</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tarihinin</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gelişimini</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İslamiyet</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öncesi</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ve</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sonrası</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dönemleri</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ayrı</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bölümler</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halinde</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inceleyerek</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Osmanlı</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İmparatorluğu</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ve</w:t>
            </w:r>
            <w:proofErr w:type="spellEnd"/>
            <w:r w:rsidR="00D4658C" w:rsidRPr="00855E4E">
              <w:rPr>
                <w:rFonts w:ascii="Times New Roman" w:hAnsi="Times New Roman"/>
                <w:sz w:val="20"/>
                <w:szCs w:val="20"/>
              </w:rPr>
              <w:t xml:space="preserve"> Cumhuriyet </w:t>
            </w:r>
            <w:proofErr w:type="spellStart"/>
            <w:r w:rsidR="00D4658C" w:rsidRPr="00855E4E">
              <w:rPr>
                <w:rFonts w:ascii="Times New Roman" w:hAnsi="Times New Roman"/>
                <w:sz w:val="20"/>
                <w:szCs w:val="20"/>
              </w:rPr>
              <w:t>dönemi</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hukuku</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ile</w:t>
            </w:r>
            <w:proofErr w:type="spellEnd"/>
            <w:r w:rsidR="00D4658C" w:rsidRPr="00855E4E">
              <w:rPr>
                <w:rFonts w:ascii="Times New Roman" w:hAnsi="Times New Roman"/>
                <w:sz w:val="20"/>
                <w:szCs w:val="20"/>
              </w:rPr>
              <w:t xml:space="preserve"> 1961 </w:t>
            </w:r>
            <w:proofErr w:type="spellStart"/>
            <w:r w:rsidR="00D4658C" w:rsidRPr="00855E4E">
              <w:rPr>
                <w:rFonts w:ascii="Times New Roman" w:hAnsi="Times New Roman"/>
                <w:sz w:val="20"/>
                <w:szCs w:val="20"/>
              </w:rPr>
              <w:t>Anayasası'na</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kadar</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olan</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süreci</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anlamak</w:t>
            </w:r>
            <w:r w:rsidR="00D4658C" w:rsidRPr="00855E4E">
              <w:rPr>
                <w:rFonts w:ascii="Times New Roman" w:hAnsi="Times New Roman"/>
                <w:sz w:val="20"/>
                <w:szCs w:val="20"/>
              </w:rPr>
              <w:t>tır</w:t>
            </w:r>
            <w:proofErr w:type="spellEnd"/>
            <w:r w:rsidR="00D4658C" w:rsidRPr="00855E4E">
              <w:rPr>
                <w:rFonts w:ascii="Times New Roman" w:hAnsi="Times New Roman"/>
                <w:sz w:val="20"/>
                <w:szCs w:val="20"/>
              </w:rPr>
              <w:t xml:space="preserve">. Bu </w:t>
            </w:r>
            <w:proofErr w:type="spellStart"/>
            <w:r w:rsidR="00D4658C" w:rsidRPr="00855E4E">
              <w:rPr>
                <w:rFonts w:ascii="Times New Roman" w:hAnsi="Times New Roman"/>
                <w:sz w:val="20"/>
                <w:szCs w:val="20"/>
              </w:rPr>
              <w:t>kapsamda</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genel</w:t>
            </w:r>
            <w:proofErr w:type="spellEnd"/>
            <w:r w:rsidR="00D4658C" w:rsidRPr="00855E4E">
              <w:rPr>
                <w:rFonts w:ascii="Times New Roman" w:hAnsi="Times New Roman"/>
                <w:sz w:val="20"/>
                <w:szCs w:val="20"/>
              </w:rPr>
              <w:t xml:space="preserve"> </w:t>
            </w:r>
            <w:proofErr w:type="spellStart"/>
            <w:r w:rsidR="00D4658C" w:rsidRPr="00855E4E">
              <w:rPr>
                <w:rFonts w:ascii="Times New Roman" w:hAnsi="Times New Roman"/>
                <w:sz w:val="20"/>
                <w:szCs w:val="20"/>
              </w:rPr>
              <w:t>olarak</w:t>
            </w:r>
            <w:proofErr w:type="spellEnd"/>
            <w:r w:rsidR="00D4658C" w:rsidRPr="00855E4E">
              <w:rPr>
                <w:rFonts w:ascii="Times New Roman" w:hAnsi="Times New Roman"/>
                <w:sz w:val="20"/>
                <w:szCs w:val="20"/>
              </w:rPr>
              <w:t xml:space="preserve"> </w:t>
            </w:r>
            <w:r w:rsidR="00FC57CF" w:rsidRPr="00855E4E">
              <w:rPr>
                <w:rFonts w:ascii="Times New Roman" w:hAnsi="Times New Roman"/>
                <w:sz w:val="20"/>
                <w:szCs w:val="20"/>
              </w:rPr>
              <w:t xml:space="preserve">Türk </w:t>
            </w:r>
            <w:proofErr w:type="spellStart"/>
            <w:r w:rsidR="00FC57CF" w:rsidRPr="00855E4E">
              <w:rPr>
                <w:rFonts w:ascii="Times New Roman" w:hAnsi="Times New Roman"/>
                <w:sz w:val="20"/>
                <w:szCs w:val="20"/>
              </w:rPr>
              <w:t>hukuk</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tarihinin</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gelişimini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İslamiyet</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öncesi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ve</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sonrası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dönemleri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ayrı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bölümler</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halinde</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inceleyerek</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Osmanlı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Devleti'nin</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devlet</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yapısını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anayasal</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belgelerini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ve</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yasama</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yürütme</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yargı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organlarını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anlamak</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Öğrencilerin</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Osmanlı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hukuk</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sisteminin</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köklerini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ve</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gelişimini</w:t>
            </w:r>
            <w:proofErr w:type="spellEnd"/>
            <w:r w:rsidR="00FC57CF" w:rsidRPr="00855E4E">
              <w:rPr>
                <w:rFonts w:ascii="Times New Roman" w:hAnsi="Times New Roman"/>
                <w:sz w:val="20"/>
                <w:szCs w:val="20"/>
              </w:rPr>
              <w:t xml:space="preserve">, Cumhuriyet </w:t>
            </w:r>
            <w:proofErr w:type="spellStart"/>
            <w:r w:rsidR="00FC57CF" w:rsidRPr="00855E4E">
              <w:rPr>
                <w:rFonts w:ascii="Times New Roman" w:hAnsi="Times New Roman"/>
                <w:sz w:val="20"/>
                <w:szCs w:val="20"/>
              </w:rPr>
              <w:t>dönemi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hukuksal</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reformlarını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kavramalarını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sağlama</w:t>
            </w:r>
            <w:r w:rsidR="00FC57CF" w:rsidRPr="00855E4E">
              <w:rPr>
                <w:rFonts w:ascii="Times New Roman" w:hAnsi="Times New Roman"/>
                <w:sz w:val="20"/>
                <w:szCs w:val="20"/>
              </w:rPr>
              <w:t>tır</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Osmanlı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İmparatorluğu</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ve</w:t>
            </w:r>
            <w:proofErr w:type="spellEnd"/>
            <w:r w:rsidR="00FC57CF" w:rsidRPr="00855E4E">
              <w:rPr>
                <w:rFonts w:ascii="Times New Roman" w:hAnsi="Times New Roman"/>
                <w:sz w:val="20"/>
                <w:szCs w:val="20"/>
              </w:rPr>
              <w:t xml:space="preserve"> Cumhuriyet </w:t>
            </w:r>
            <w:proofErr w:type="spellStart"/>
            <w:r w:rsidR="00FC57CF" w:rsidRPr="00855E4E">
              <w:rPr>
                <w:rFonts w:ascii="Times New Roman" w:hAnsi="Times New Roman"/>
                <w:sz w:val="20"/>
                <w:szCs w:val="20"/>
              </w:rPr>
              <w:t>dönemi</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hukuku</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ile</w:t>
            </w:r>
            <w:proofErr w:type="spellEnd"/>
            <w:r w:rsidR="00FC57CF" w:rsidRPr="00855E4E">
              <w:rPr>
                <w:rFonts w:ascii="Times New Roman" w:hAnsi="Times New Roman"/>
                <w:sz w:val="20"/>
                <w:szCs w:val="20"/>
              </w:rPr>
              <w:t xml:space="preserve"> 1961 </w:t>
            </w:r>
            <w:proofErr w:type="spellStart"/>
            <w:r w:rsidR="00FC57CF" w:rsidRPr="00855E4E">
              <w:rPr>
                <w:rFonts w:ascii="Times New Roman" w:hAnsi="Times New Roman"/>
                <w:sz w:val="20"/>
                <w:szCs w:val="20"/>
              </w:rPr>
              <w:t>Anayasası'na</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kadar</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olan</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süre</w:t>
            </w:r>
            <w:r w:rsidR="00FC57CF" w:rsidRPr="00855E4E">
              <w:rPr>
                <w:rFonts w:ascii="Times New Roman" w:hAnsi="Times New Roman"/>
                <w:sz w:val="20"/>
                <w:szCs w:val="20"/>
              </w:rPr>
              <w:t>ç</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detaylı</w:t>
            </w:r>
            <w:proofErr w:type="spellEnd"/>
            <w:r w:rsidR="00FC57CF" w:rsidRPr="00855E4E">
              <w:rPr>
                <w:rFonts w:ascii="Times New Roman" w:hAnsi="Times New Roman"/>
                <w:sz w:val="20"/>
                <w:szCs w:val="20"/>
              </w:rPr>
              <w:t xml:space="preserve"> </w:t>
            </w:r>
            <w:proofErr w:type="spellStart"/>
            <w:r w:rsidR="00FC57CF" w:rsidRPr="00855E4E">
              <w:rPr>
                <w:rFonts w:ascii="Times New Roman" w:hAnsi="Times New Roman"/>
                <w:sz w:val="20"/>
                <w:szCs w:val="20"/>
              </w:rPr>
              <w:t>aktarılacaktır</w:t>
            </w:r>
            <w:proofErr w:type="spellEnd"/>
            <w:r w:rsidR="00FC57CF" w:rsidRPr="00855E4E">
              <w:rPr>
                <w:rFonts w:ascii="Times New Roman" w:hAnsi="Times New Roman"/>
                <w:sz w:val="20"/>
                <w:szCs w:val="20"/>
              </w:rPr>
              <w:t xml:space="preserve">. Ders </w:t>
            </w:r>
            <w:proofErr w:type="spellStart"/>
            <w:r w:rsidR="00FC57CF" w:rsidRPr="00855E4E">
              <w:rPr>
                <w:rFonts w:ascii="Times New Roman" w:hAnsi="Times New Roman"/>
                <w:sz w:val="20"/>
                <w:szCs w:val="20"/>
              </w:rPr>
              <w:t>içeriğinde</w:t>
            </w:r>
            <w:proofErr w:type="spellEnd"/>
            <w:r w:rsidR="00FC57CF" w:rsidRPr="00855E4E">
              <w:rPr>
                <w:rFonts w:ascii="Times New Roman" w:hAnsi="Times New Roman"/>
                <w:sz w:val="20"/>
                <w:szCs w:val="20"/>
              </w:rPr>
              <w:t xml:space="preserve"> </w:t>
            </w:r>
            <w:r w:rsidR="00FC57CF" w:rsidRPr="00FC57CF">
              <w:rPr>
                <w:rFonts w:ascii="Times New Roman" w:hAnsi="Times New Roman"/>
                <w:b/>
                <w:bCs/>
                <w:sz w:val="20"/>
                <w:szCs w:val="20"/>
                <w:lang w:val="tr-TR"/>
              </w:rPr>
              <w:t xml:space="preserve">İslamiyet Öncesi </w:t>
            </w:r>
            <w:r w:rsidR="00FC57CF" w:rsidRPr="00FC57CF">
              <w:rPr>
                <w:rFonts w:ascii="Times New Roman" w:hAnsi="Times New Roman"/>
                <w:sz w:val="20"/>
                <w:szCs w:val="20"/>
                <w:lang w:val="tr-TR"/>
              </w:rPr>
              <w:t>Türk hukukunun kökenleri</w:t>
            </w:r>
            <w:r w:rsidR="00FC57CF" w:rsidRPr="00855E4E">
              <w:rPr>
                <w:rFonts w:ascii="Times New Roman" w:hAnsi="Times New Roman"/>
                <w:sz w:val="20"/>
                <w:szCs w:val="20"/>
                <w:lang w:val="tr-TR"/>
              </w:rPr>
              <w:t xml:space="preserve"> ve g</w:t>
            </w:r>
            <w:r w:rsidR="00FC57CF" w:rsidRPr="00FC57CF">
              <w:rPr>
                <w:rFonts w:ascii="Times New Roman" w:hAnsi="Times New Roman"/>
                <w:sz w:val="20"/>
                <w:szCs w:val="20"/>
                <w:lang w:val="tr-TR"/>
              </w:rPr>
              <w:t>eleneksel hukuk kuralları ve uygulamaları</w:t>
            </w:r>
            <w:r w:rsidR="00FC57CF" w:rsidRPr="00855E4E">
              <w:rPr>
                <w:rFonts w:ascii="Times New Roman" w:hAnsi="Times New Roman"/>
                <w:sz w:val="20"/>
                <w:szCs w:val="20"/>
                <w:lang w:val="tr-TR"/>
              </w:rPr>
              <w:t xml:space="preserve"> kısaca ele alınacaktır. </w:t>
            </w:r>
            <w:r w:rsidR="00FC57CF" w:rsidRPr="00FC57CF">
              <w:rPr>
                <w:rFonts w:ascii="Times New Roman" w:hAnsi="Times New Roman"/>
                <w:b/>
                <w:bCs/>
                <w:sz w:val="20"/>
                <w:szCs w:val="20"/>
                <w:lang w:val="tr-TR"/>
              </w:rPr>
              <w:t xml:space="preserve">İslamiyet Sonrası </w:t>
            </w:r>
            <w:r w:rsidR="00FC57CF" w:rsidRPr="00855E4E">
              <w:rPr>
                <w:rFonts w:ascii="Times New Roman" w:hAnsi="Times New Roman"/>
                <w:b/>
                <w:bCs/>
                <w:sz w:val="20"/>
                <w:szCs w:val="20"/>
                <w:lang w:val="tr-TR"/>
              </w:rPr>
              <w:t xml:space="preserve">ise etkili olan </w:t>
            </w:r>
            <w:r w:rsidR="00FC57CF" w:rsidRPr="00FC57CF">
              <w:rPr>
                <w:rFonts w:ascii="Times New Roman" w:hAnsi="Times New Roman"/>
                <w:sz w:val="20"/>
                <w:szCs w:val="20"/>
                <w:lang w:val="tr-TR"/>
              </w:rPr>
              <w:t>İslam hukuku</w:t>
            </w:r>
            <w:r w:rsidR="00FC57CF" w:rsidRPr="00855E4E">
              <w:rPr>
                <w:rFonts w:ascii="Times New Roman" w:hAnsi="Times New Roman"/>
                <w:sz w:val="20"/>
                <w:szCs w:val="20"/>
                <w:lang w:val="tr-TR"/>
              </w:rPr>
              <w:t>nun</w:t>
            </w:r>
            <w:r w:rsidR="00FC57CF" w:rsidRPr="00FC57CF">
              <w:rPr>
                <w:rFonts w:ascii="Times New Roman" w:hAnsi="Times New Roman"/>
                <w:sz w:val="20"/>
                <w:szCs w:val="20"/>
                <w:lang w:val="tr-TR"/>
              </w:rPr>
              <w:t xml:space="preserve"> Türk hukukuna etkileri</w:t>
            </w:r>
            <w:r w:rsidR="00FC57CF" w:rsidRPr="00855E4E">
              <w:rPr>
                <w:rFonts w:ascii="Times New Roman" w:hAnsi="Times New Roman"/>
                <w:sz w:val="20"/>
                <w:szCs w:val="20"/>
                <w:lang w:val="tr-TR"/>
              </w:rPr>
              <w:t xml:space="preserve"> ve İslam</w:t>
            </w:r>
            <w:r w:rsidR="00FC57CF" w:rsidRPr="00FC57CF">
              <w:rPr>
                <w:rFonts w:ascii="Times New Roman" w:hAnsi="Times New Roman"/>
                <w:sz w:val="20"/>
                <w:szCs w:val="20"/>
                <w:lang w:val="tr-TR"/>
              </w:rPr>
              <w:t xml:space="preserve"> hukuk</w:t>
            </w:r>
            <w:r w:rsidR="00FC57CF" w:rsidRPr="00855E4E">
              <w:rPr>
                <w:rFonts w:ascii="Times New Roman" w:hAnsi="Times New Roman"/>
                <w:sz w:val="20"/>
                <w:szCs w:val="20"/>
                <w:lang w:val="tr-TR"/>
              </w:rPr>
              <w:t>unun</w:t>
            </w:r>
            <w:r w:rsidR="00FC57CF" w:rsidRPr="00FC57CF">
              <w:rPr>
                <w:rFonts w:ascii="Times New Roman" w:hAnsi="Times New Roman"/>
                <w:sz w:val="20"/>
                <w:szCs w:val="20"/>
                <w:lang w:val="tr-TR"/>
              </w:rPr>
              <w:t xml:space="preserve"> evrimi</w:t>
            </w:r>
            <w:r w:rsidR="00FC57CF" w:rsidRPr="00855E4E">
              <w:rPr>
                <w:rFonts w:ascii="Times New Roman" w:hAnsi="Times New Roman"/>
                <w:sz w:val="20"/>
                <w:szCs w:val="20"/>
                <w:lang w:val="tr-TR"/>
              </w:rPr>
              <w:t xml:space="preserve"> ele alınır. </w:t>
            </w:r>
            <w:r w:rsidR="00FC57CF" w:rsidRPr="00FC57CF">
              <w:rPr>
                <w:rFonts w:ascii="Times New Roman" w:hAnsi="Times New Roman"/>
                <w:b/>
                <w:bCs/>
                <w:sz w:val="20"/>
                <w:szCs w:val="20"/>
                <w:lang w:val="tr-TR"/>
              </w:rPr>
              <w:t>Osmanlı İmparatorluğu Dönem</w:t>
            </w:r>
            <w:r w:rsidR="00FC57CF" w:rsidRPr="00855E4E">
              <w:rPr>
                <w:rFonts w:ascii="Times New Roman" w:hAnsi="Times New Roman"/>
                <w:b/>
                <w:bCs/>
                <w:sz w:val="20"/>
                <w:szCs w:val="20"/>
                <w:lang w:val="tr-TR"/>
              </w:rPr>
              <w:t xml:space="preserve">inde </w:t>
            </w:r>
            <w:r w:rsidR="00FC57CF" w:rsidRPr="00FC57CF">
              <w:rPr>
                <w:rFonts w:ascii="Times New Roman" w:hAnsi="Times New Roman"/>
                <w:sz w:val="20"/>
                <w:szCs w:val="20"/>
                <w:lang w:val="tr-TR"/>
              </w:rPr>
              <w:t>Osmanlı Devleti'nin devlet organları ve yapısı</w:t>
            </w:r>
            <w:r w:rsidR="00FC57CF" w:rsidRPr="00855E4E">
              <w:rPr>
                <w:rFonts w:ascii="Times New Roman" w:hAnsi="Times New Roman"/>
                <w:sz w:val="20"/>
                <w:szCs w:val="20"/>
                <w:lang w:val="tr-TR"/>
              </w:rPr>
              <w:t xml:space="preserve">, </w:t>
            </w:r>
            <w:r w:rsidR="00FC57CF" w:rsidRPr="00FC57CF">
              <w:rPr>
                <w:rFonts w:ascii="Times New Roman" w:hAnsi="Times New Roman"/>
                <w:sz w:val="20"/>
                <w:szCs w:val="20"/>
                <w:lang w:val="tr-TR"/>
              </w:rPr>
              <w:t>Yasama, yürütme ve yargı organlarının işleyişi</w:t>
            </w:r>
            <w:r w:rsidR="00FC57CF" w:rsidRPr="00855E4E">
              <w:rPr>
                <w:rFonts w:ascii="Times New Roman" w:hAnsi="Times New Roman"/>
                <w:sz w:val="20"/>
                <w:szCs w:val="20"/>
                <w:lang w:val="tr-TR"/>
              </w:rPr>
              <w:t xml:space="preserve"> ve </w:t>
            </w:r>
            <w:r w:rsidR="00FC57CF" w:rsidRPr="00FC57CF">
              <w:rPr>
                <w:rFonts w:ascii="Times New Roman" w:hAnsi="Times New Roman"/>
                <w:sz w:val="20"/>
                <w:szCs w:val="20"/>
                <w:lang w:val="tr-TR"/>
              </w:rPr>
              <w:t>Osmanlı'da anayasal belgeler ve anayasaların tarihi</w:t>
            </w:r>
            <w:r w:rsidR="00FC57CF" w:rsidRPr="00855E4E">
              <w:rPr>
                <w:rFonts w:ascii="Times New Roman" w:hAnsi="Times New Roman"/>
                <w:sz w:val="20"/>
                <w:szCs w:val="20"/>
                <w:lang w:val="tr-TR"/>
              </w:rPr>
              <w:t xml:space="preserve"> ele alınacaktır. Bu bağlamda </w:t>
            </w:r>
            <w:r w:rsidR="00FC57CF" w:rsidRPr="00FC57CF">
              <w:rPr>
                <w:rFonts w:ascii="Times New Roman" w:hAnsi="Times New Roman"/>
                <w:sz w:val="20"/>
                <w:szCs w:val="20"/>
                <w:lang w:val="tr-TR"/>
              </w:rPr>
              <w:t>Osmanlı İmparatorluğu'nda anayasa hareketleri</w:t>
            </w:r>
            <w:r w:rsidR="00FC57CF" w:rsidRPr="00855E4E">
              <w:rPr>
                <w:rFonts w:ascii="Times New Roman" w:hAnsi="Times New Roman"/>
                <w:sz w:val="20"/>
                <w:szCs w:val="20"/>
                <w:lang w:val="tr-TR"/>
              </w:rPr>
              <w:t xml:space="preserve"> incelenecektir. </w:t>
            </w:r>
            <w:r w:rsidR="00FC57CF" w:rsidRPr="00FC57CF">
              <w:rPr>
                <w:rFonts w:ascii="Times New Roman" w:hAnsi="Times New Roman"/>
                <w:b/>
                <w:bCs/>
                <w:sz w:val="20"/>
                <w:szCs w:val="20"/>
                <w:lang w:val="tr-TR"/>
              </w:rPr>
              <w:t>Cumhuriyet Dönemi</w:t>
            </w:r>
            <w:r w:rsidR="00FC57CF" w:rsidRPr="00855E4E">
              <w:rPr>
                <w:rFonts w:ascii="Times New Roman" w:hAnsi="Times New Roman"/>
                <w:b/>
                <w:bCs/>
                <w:sz w:val="20"/>
                <w:szCs w:val="20"/>
                <w:lang w:val="tr-TR"/>
              </w:rPr>
              <w:t xml:space="preserve"> ise </w:t>
            </w:r>
            <w:r w:rsidR="00FC57CF" w:rsidRPr="00FC57CF">
              <w:rPr>
                <w:rFonts w:ascii="Times New Roman" w:hAnsi="Times New Roman"/>
                <w:sz w:val="20"/>
                <w:szCs w:val="20"/>
                <w:lang w:val="tr-TR"/>
              </w:rPr>
              <w:t>Cumhuriyetin ilanı ve hukuk reformları</w:t>
            </w:r>
          </w:p>
          <w:p w14:paraId="3E32AA28" w14:textId="5123783A" w:rsidR="009F16D7" w:rsidRPr="00855E4E" w:rsidRDefault="00FC57CF" w:rsidP="00855E4E">
            <w:pPr>
              <w:tabs>
                <w:tab w:val="num" w:pos="720"/>
                <w:tab w:val="num" w:pos="1440"/>
              </w:tabs>
              <w:spacing w:after="0" w:line="240" w:lineRule="auto"/>
              <w:contextualSpacing/>
              <w:jc w:val="both"/>
              <w:rPr>
                <w:rFonts w:ascii="Times New Roman" w:hAnsi="Times New Roman"/>
                <w:sz w:val="20"/>
                <w:szCs w:val="20"/>
                <w:lang w:val="tr-TR"/>
              </w:rPr>
            </w:pPr>
            <w:r w:rsidRPr="00FC57CF">
              <w:rPr>
                <w:rFonts w:ascii="Times New Roman" w:hAnsi="Times New Roman"/>
                <w:sz w:val="20"/>
                <w:szCs w:val="20"/>
                <w:lang w:val="tr-TR"/>
              </w:rPr>
              <w:t>1924 Anayasası ve 1961 Anayasası'na kadar olan süreç</w:t>
            </w:r>
            <w:r w:rsidRPr="00855E4E">
              <w:rPr>
                <w:rFonts w:ascii="Times New Roman" w:hAnsi="Times New Roman"/>
                <w:sz w:val="20"/>
                <w:szCs w:val="20"/>
                <w:lang w:val="tr-TR"/>
              </w:rPr>
              <w:t xml:space="preserve"> ele alınacaktır. </w:t>
            </w:r>
            <w:r w:rsidRPr="00855E4E">
              <w:rPr>
                <w:rFonts w:ascii="Times New Roman" w:hAnsi="Times New Roman"/>
                <w:b/>
                <w:bCs/>
                <w:sz w:val="20"/>
                <w:szCs w:val="20"/>
                <w:lang w:val="tr-TR"/>
              </w:rPr>
              <w:t xml:space="preserve">Konular ele alınırken daha fazla </w:t>
            </w:r>
            <w:r w:rsidRPr="00FC57CF">
              <w:rPr>
                <w:rFonts w:ascii="Times New Roman" w:hAnsi="Times New Roman"/>
                <w:sz w:val="20"/>
                <w:szCs w:val="20"/>
                <w:lang w:val="tr-TR"/>
              </w:rPr>
              <w:t>birincil kaynaklarının analizi</w:t>
            </w:r>
            <w:r w:rsidRPr="00855E4E">
              <w:rPr>
                <w:rFonts w:ascii="Times New Roman" w:hAnsi="Times New Roman"/>
                <w:sz w:val="20"/>
                <w:szCs w:val="20"/>
                <w:lang w:val="tr-TR"/>
              </w:rPr>
              <w:t xml:space="preserve"> üzerinde durulur. </w:t>
            </w:r>
          </w:p>
        </w:tc>
      </w:tr>
      <w:tr w:rsidR="009F16D7" w:rsidRPr="00855E4E" w14:paraId="3EA6E7B4"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5843DDF5"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Öğrenme Çıktıları</w:t>
            </w:r>
          </w:p>
        </w:tc>
      </w:tr>
      <w:tr w:rsidR="009F16D7" w:rsidRPr="00855E4E" w14:paraId="2673DB44"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tcPr>
          <w:p w14:paraId="64E0D739" w14:textId="77777777" w:rsidR="00FC57CF" w:rsidRPr="00855E4E" w:rsidRDefault="00FC57CF" w:rsidP="00855E4E">
            <w:pPr>
              <w:tabs>
                <w:tab w:val="num" w:pos="720"/>
                <w:tab w:val="num" w:pos="1440"/>
              </w:tabs>
              <w:spacing w:after="0" w:line="240" w:lineRule="auto"/>
              <w:contextualSpacing/>
              <w:jc w:val="both"/>
              <w:rPr>
                <w:rFonts w:ascii="Times New Roman" w:hAnsi="Times New Roman"/>
                <w:sz w:val="20"/>
                <w:szCs w:val="20"/>
                <w:lang w:val="tr-TR"/>
              </w:rPr>
            </w:pPr>
            <w:r w:rsidRPr="00855E4E">
              <w:rPr>
                <w:rFonts w:ascii="Times New Roman" w:hAnsi="Times New Roman"/>
                <w:sz w:val="20"/>
                <w:szCs w:val="20"/>
                <w:lang w:val="tr-TR"/>
              </w:rPr>
              <w:t>Dersin sonunda öğrenciler:</w:t>
            </w:r>
          </w:p>
          <w:p w14:paraId="20ADA4F0" w14:textId="77777777" w:rsidR="00FC57CF" w:rsidRPr="00855E4E" w:rsidRDefault="00FC57CF"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İslamiyet öncesi ve sonrası Türk hukukunu karşılaştırabilecek,</w:t>
            </w:r>
          </w:p>
          <w:p w14:paraId="409D4EFF" w14:textId="77777777" w:rsidR="00FC57CF" w:rsidRPr="00855E4E" w:rsidRDefault="00FC57CF"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Osmanlı Devleti'nin devlet organlarını ve yapısını kavrayacak,</w:t>
            </w:r>
          </w:p>
          <w:p w14:paraId="6DEC753C" w14:textId="77777777" w:rsidR="00FC57CF" w:rsidRPr="00855E4E" w:rsidRDefault="00FC57CF"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Yasama, yürütme ve yargı organlarının işlevlerini analiz edebilecek,</w:t>
            </w:r>
          </w:p>
          <w:p w14:paraId="235A6E84" w14:textId="77777777" w:rsidR="00FC57CF" w:rsidRPr="00855E4E" w:rsidRDefault="00FC57CF"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Osmanlı'daki anayasal belgeleri ve anayasaların tarihsel gelişimini değerlendirebilecek,</w:t>
            </w:r>
          </w:p>
          <w:p w14:paraId="5F4E9132" w14:textId="77777777" w:rsidR="00FC57CF" w:rsidRPr="00855E4E" w:rsidRDefault="00FC57CF"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Cumhuriyet dönemi hukuksal reformlarını anlayabilecek,</w:t>
            </w:r>
          </w:p>
          <w:p w14:paraId="0435FE92" w14:textId="68D02152" w:rsidR="009F16D7" w:rsidRPr="00855E4E" w:rsidRDefault="00FC57CF" w:rsidP="00855E4E">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Türk hukuk tarihinin birincil kaynaklarını inceleyerek tarihsel bağlamı anlayabilecektir.</w:t>
            </w:r>
          </w:p>
        </w:tc>
      </w:tr>
      <w:tr w:rsidR="009F16D7" w:rsidRPr="00855E4E" w14:paraId="04EEC236"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7A5AB56B"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Öğretim Yöntem ve Teknikleri</w:t>
            </w:r>
          </w:p>
        </w:tc>
      </w:tr>
      <w:tr w:rsidR="009F16D7" w:rsidRPr="00855E4E" w14:paraId="1D1537DF"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tcPr>
          <w:p w14:paraId="569D3A4D" w14:textId="2E72669B" w:rsidR="009F16D7" w:rsidRPr="00855E4E" w:rsidRDefault="009F16D7" w:rsidP="00FC57CF">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Ders teorik anlatım şeklinde yapılacaktır.</w:t>
            </w:r>
            <w:r w:rsidR="00FC57CF" w:rsidRPr="00855E4E">
              <w:rPr>
                <w:rFonts w:ascii="Times New Roman" w:hAnsi="Times New Roman"/>
                <w:sz w:val="20"/>
                <w:szCs w:val="20"/>
                <w:lang w:val="tr-TR"/>
              </w:rPr>
              <w:t xml:space="preserve"> T</w:t>
            </w:r>
            <w:r w:rsidR="00FC57CF" w:rsidRPr="00FC57CF">
              <w:rPr>
                <w:rFonts w:ascii="Times New Roman" w:hAnsi="Times New Roman"/>
                <w:sz w:val="20"/>
                <w:szCs w:val="20"/>
                <w:lang w:val="tr-TR"/>
              </w:rPr>
              <w:t xml:space="preserve">arihsel belgelerin </w:t>
            </w:r>
            <w:r w:rsidR="00FC57CF" w:rsidRPr="00855E4E">
              <w:rPr>
                <w:rFonts w:ascii="Times New Roman" w:hAnsi="Times New Roman"/>
                <w:sz w:val="20"/>
                <w:szCs w:val="20"/>
                <w:lang w:val="tr-TR"/>
              </w:rPr>
              <w:t xml:space="preserve">incelenmesi gibi </w:t>
            </w:r>
            <w:r w:rsidR="00FC57CF" w:rsidRPr="00FC57CF">
              <w:rPr>
                <w:rFonts w:ascii="Times New Roman" w:hAnsi="Times New Roman"/>
                <w:sz w:val="20"/>
                <w:szCs w:val="20"/>
                <w:lang w:val="tr-TR"/>
              </w:rPr>
              <w:t>çeşitli öğretim yöntemleriyle işlenecektir.</w:t>
            </w:r>
          </w:p>
          <w:p w14:paraId="68D28E03" w14:textId="77777777" w:rsidR="009F16D7" w:rsidRPr="00855E4E" w:rsidRDefault="009F16D7" w:rsidP="00ED09A2">
            <w:pPr>
              <w:pStyle w:val="ListParagraph"/>
              <w:numPr>
                <w:ilvl w:val="0"/>
                <w:numId w:val="1"/>
              </w:numPr>
              <w:spacing w:after="0" w:line="240" w:lineRule="auto"/>
              <w:ind w:left="454"/>
              <w:rPr>
                <w:rFonts w:ascii="Times New Roman" w:hAnsi="Times New Roman"/>
                <w:sz w:val="20"/>
                <w:szCs w:val="20"/>
                <w:lang w:val="tr-TR"/>
              </w:rPr>
            </w:pPr>
            <w:r w:rsidRPr="00855E4E">
              <w:rPr>
                <w:rFonts w:ascii="Times New Roman" w:hAnsi="Times New Roman"/>
                <w:sz w:val="20"/>
                <w:szCs w:val="20"/>
                <w:lang w:val="tr-TR"/>
              </w:rPr>
              <w:t>Dersi alan öğrencilerin verilen görevleri yerine getirmekle sorumludur.</w:t>
            </w:r>
          </w:p>
          <w:p w14:paraId="709EF476" w14:textId="2AAA6D3A" w:rsidR="00FC57CF" w:rsidRPr="00855E4E" w:rsidRDefault="009F16D7" w:rsidP="00855E4E">
            <w:pPr>
              <w:pStyle w:val="ListParagraph"/>
              <w:numPr>
                <w:ilvl w:val="0"/>
                <w:numId w:val="1"/>
              </w:numPr>
              <w:spacing w:after="0" w:line="240" w:lineRule="auto"/>
              <w:ind w:left="453" w:hanging="357"/>
              <w:rPr>
                <w:rFonts w:ascii="Times New Roman" w:hAnsi="Times New Roman"/>
                <w:sz w:val="20"/>
                <w:szCs w:val="20"/>
                <w:lang w:val="tr-TR"/>
              </w:rPr>
            </w:pPr>
            <w:r w:rsidRPr="00855E4E">
              <w:rPr>
                <w:rFonts w:ascii="Times New Roman" w:hAnsi="Times New Roman"/>
                <w:bCs/>
                <w:color w:val="000000"/>
                <w:sz w:val="20"/>
                <w:szCs w:val="20"/>
                <w:lang w:val="tr-TR"/>
              </w:rPr>
              <w:t>Dersle ilgili tüm bilgiler (ders materyalleri, duyurular gibi) ders</w:t>
            </w:r>
            <w:r w:rsidR="00316E8C" w:rsidRPr="00855E4E">
              <w:rPr>
                <w:rFonts w:ascii="Times New Roman" w:hAnsi="Times New Roman"/>
                <w:bCs/>
                <w:color w:val="000000"/>
                <w:sz w:val="20"/>
                <w:szCs w:val="20"/>
                <w:lang w:val="tr-TR"/>
              </w:rPr>
              <w:t xml:space="preserve">te öğrencilere </w:t>
            </w:r>
            <w:r w:rsidR="00FC57CF" w:rsidRPr="00855E4E">
              <w:rPr>
                <w:rFonts w:ascii="Times New Roman" w:hAnsi="Times New Roman"/>
                <w:bCs/>
                <w:color w:val="000000"/>
                <w:sz w:val="20"/>
                <w:szCs w:val="20"/>
                <w:lang w:val="tr-TR"/>
              </w:rPr>
              <w:t>duyurulacaktır</w:t>
            </w:r>
            <w:r w:rsidR="00316E8C" w:rsidRPr="00855E4E">
              <w:rPr>
                <w:rFonts w:ascii="Times New Roman" w:hAnsi="Times New Roman"/>
                <w:bCs/>
                <w:color w:val="000000"/>
                <w:sz w:val="20"/>
                <w:szCs w:val="20"/>
                <w:lang w:val="tr-TR"/>
              </w:rPr>
              <w:t>.</w:t>
            </w:r>
            <w:r w:rsidRPr="00855E4E">
              <w:rPr>
                <w:rFonts w:ascii="Times New Roman" w:hAnsi="Times New Roman"/>
                <w:sz w:val="20"/>
                <w:szCs w:val="20"/>
                <w:lang w:val="tr-TR"/>
              </w:rPr>
              <w:t xml:space="preserve"> </w:t>
            </w:r>
          </w:p>
        </w:tc>
      </w:tr>
      <w:tr w:rsidR="009F16D7" w:rsidRPr="00855E4E" w14:paraId="331E3159"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607CE9B2"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Ders Materyalleri</w:t>
            </w:r>
          </w:p>
        </w:tc>
      </w:tr>
      <w:tr w:rsidR="009F16D7" w:rsidRPr="00855E4E" w14:paraId="231D3DFE"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tcPr>
          <w:p w14:paraId="25FCE643" w14:textId="77777777" w:rsidR="00ED0500" w:rsidRPr="00855E4E" w:rsidRDefault="00ED0500" w:rsidP="00ED09A2">
            <w:pPr>
              <w:spacing w:after="0" w:line="240" w:lineRule="auto"/>
              <w:contextualSpacing/>
              <w:jc w:val="both"/>
              <w:rPr>
                <w:rFonts w:ascii="Times New Roman" w:hAnsi="Times New Roman"/>
                <w:b/>
                <w:bCs/>
                <w:sz w:val="20"/>
                <w:szCs w:val="20"/>
                <w:lang w:val="tr-TR"/>
              </w:rPr>
            </w:pPr>
            <w:bookmarkStart w:id="2" w:name="OLE_LINK113"/>
            <w:r w:rsidRPr="00855E4E">
              <w:rPr>
                <w:rFonts w:ascii="Times New Roman" w:hAnsi="Times New Roman"/>
                <w:b/>
                <w:bCs/>
                <w:sz w:val="20"/>
                <w:szCs w:val="20"/>
                <w:lang w:val="tr-TR"/>
              </w:rPr>
              <w:t>İlgili Kaynaklar/Öneriler</w:t>
            </w:r>
          </w:p>
          <w:p w14:paraId="55938FF1" w14:textId="3264D004" w:rsidR="00FC57CF" w:rsidRPr="00FC57CF" w:rsidRDefault="00FC57CF" w:rsidP="00FC57CF">
            <w:pPr>
              <w:tabs>
                <w:tab w:val="num" w:pos="720"/>
              </w:tabs>
              <w:spacing w:after="0" w:line="240" w:lineRule="auto"/>
              <w:contextualSpacing/>
              <w:jc w:val="both"/>
              <w:rPr>
                <w:rFonts w:ascii="Times New Roman" w:hAnsi="Times New Roman"/>
                <w:sz w:val="20"/>
                <w:szCs w:val="20"/>
                <w:lang w:val="tr-TR"/>
              </w:rPr>
            </w:pPr>
            <w:bookmarkStart w:id="3" w:name="OLE_LINK24"/>
            <w:bookmarkStart w:id="4" w:name="OLE_LINK25"/>
            <w:r w:rsidRPr="00855E4E">
              <w:rPr>
                <w:rFonts w:ascii="Times New Roman" w:hAnsi="Times New Roman"/>
                <w:sz w:val="20"/>
                <w:szCs w:val="20"/>
                <w:lang w:val="tr-TR"/>
              </w:rPr>
              <w:t xml:space="preserve">Coşkun Üçok, </w:t>
            </w:r>
            <w:bookmarkEnd w:id="4"/>
            <w:r w:rsidRPr="00855E4E">
              <w:rPr>
                <w:rFonts w:ascii="Times New Roman" w:hAnsi="Times New Roman"/>
                <w:sz w:val="20"/>
                <w:szCs w:val="20"/>
                <w:lang w:val="tr-TR"/>
              </w:rPr>
              <w:t>Ahmet Mumcu</w:t>
            </w:r>
            <w:r w:rsidRPr="00855E4E">
              <w:rPr>
                <w:rFonts w:ascii="Times New Roman" w:hAnsi="Times New Roman"/>
                <w:sz w:val="20"/>
                <w:szCs w:val="20"/>
                <w:lang w:val="tr-TR"/>
              </w:rPr>
              <w:t xml:space="preserve">, </w:t>
            </w:r>
            <w:r w:rsidRPr="00855E4E">
              <w:rPr>
                <w:rFonts w:ascii="Times New Roman" w:hAnsi="Times New Roman"/>
                <w:sz w:val="20"/>
                <w:szCs w:val="20"/>
                <w:lang w:val="tr-TR"/>
              </w:rPr>
              <w:t>Gülnihal Bozkurt,</w:t>
            </w:r>
            <w:r w:rsidRPr="00855E4E">
              <w:rPr>
                <w:rFonts w:ascii="Times New Roman" w:hAnsi="Times New Roman"/>
                <w:sz w:val="20"/>
                <w:szCs w:val="20"/>
                <w:lang w:val="tr-TR"/>
              </w:rPr>
              <w:t xml:space="preserve"> “</w:t>
            </w:r>
            <w:r w:rsidRPr="00FC57CF">
              <w:rPr>
                <w:rFonts w:ascii="Times New Roman" w:hAnsi="Times New Roman"/>
                <w:sz w:val="20"/>
                <w:szCs w:val="20"/>
                <w:lang w:val="tr-TR"/>
              </w:rPr>
              <w:t>Türk Hukuk Tarihi</w:t>
            </w:r>
            <w:r w:rsidRPr="00855E4E">
              <w:rPr>
                <w:rFonts w:ascii="Times New Roman" w:hAnsi="Times New Roman"/>
                <w:sz w:val="20"/>
                <w:szCs w:val="20"/>
                <w:lang w:val="tr-TR"/>
              </w:rPr>
              <w:t>”,</w:t>
            </w:r>
            <w:r w:rsidRPr="00FC57CF">
              <w:rPr>
                <w:rFonts w:ascii="Times New Roman" w:hAnsi="Times New Roman"/>
                <w:sz w:val="20"/>
                <w:szCs w:val="20"/>
                <w:lang w:val="tr-TR"/>
              </w:rPr>
              <w:t> Turhan Kitapevi</w:t>
            </w:r>
            <w:r w:rsidRPr="00855E4E">
              <w:rPr>
                <w:rFonts w:ascii="Times New Roman" w:hAnsi="Times New Roman"/>
                <w:sz w:val="20"/>
                <w:szCs w:val="20"/>
                <w:lang w:val="tr-TR"/>
              </w:rPr>
              <w:t>,</w:t>
            </w:r>
            <w:r w:rsidRPr="00FC57CF">
              <w:rPr>
                <w:rFonts w:ascii="Times New Roman" w:hAnsi="Times New Roman"/>
                <w:sz w:val="20"/>
                <w:szCs w:val="20"/>
                <w:lang w:val="tr-TR"/>
              </w:rPr>
              <w:t> Ankara</w:t>
            </w:r>
            <w:r w:rsidRPr="00855E4E">
              <w:rPr>
                <w:rFonts w:ascii="Times New Roman" w:hAnsi="Times New Roman"/>
                <w:b/>
                <w:bCs/>
                <w:sz w:val="20"/>
                <w:szCs w:val="20"/>
                <w:lang w:val="tr-TR"/>
              </w:rPr>
              <w:t>,</w:t>
            </w:r>
            <w:r w:rsidRPr="00FC57CF">
              <w:rPr>
                <w:rFonts w:ascii="Times New Roman" w:hAnsi="Times New Roman"/>
                <w:sz w:val="20"/>
                <w:szCs w:val="20"/>
                <w:lang w:val="tr-TR"/>
              </w:rPr>
              <w:t> 2023</w:t>
            </w:r>
          </w:p>
          <w:p w14:paraId="1375A3E5" w14:textId="797DF24B" w:rsidR="008A6091" w:rsidRPr="00855E4E" w:rsidRDefault="00FC57CF" w:rsidP="00ED09A2">
            <w:pPr>
              <w:spacing w:after="0" w:line="240" w:lineRule="auto"/>
              <w:contextualSpacing/>
              <w:jc w:val="both"/>
              <w:rPr>
                <w:rFonts w:ascii="Times New Roman" w:hAnsi="Times New Roman"/>
                <w:sz w:val="20"/>
                <w:szCs w:val="20"/>
                <w:lang w:val="tr-TR"/>
              </w:rPr>
            </w:pPr>
            <w:r w:rsidRPr="00855E4E">
              <w:rPr>
                <w:rFonts w:ascii="Times New Roman" w:hAnsi="Times New Roman"/>
                <w:sz w:val="20"/>
                <w:szCs w:val="20"/>
                <w:lang w:val="tr-TR"/>
              </w:rPr>
              <w:t xml:space="preserve">Anayasal Belgeler: </w:t>
            </w:r>
            <w:proofErr w:type="spellStart"/>
            <w:r w:rsidRPr="00855E4E">
              <w:rPr>
                <w:rFonts w:ascii="Times New Roman" w:hAnsi="Times New Roman"/>
                <w:sz w:val="20"/>
                <w:szCs w:val="20"/>
                <w:lang w:val="tr-TR"/>
              </w:rPr>
              <w:t>Sened</w:t>
            </w:r>
            <w:proofErr w:type="spellEnd"/>
            <w:r w:rsidRPr="00855E4E">
              <w:rPr>
                <w:rFonts w:ascii="Times New Roman" w:hAnsi="Times New Roman"/>
                <w:sz w:val="20"/>
                <w:szCs w:val="20"/>
                <w:lang w:val="tr-TR"/>
              </w:rPr>
              <w:t xml:space="preserve">-i İttifak, </w:t>
            </w:r>
            <w:r w:rsidR="00855E4E" w:rsidRPr="00855E4E">
              <w:rPr>
                <w:rFonts w:ascii="Times New Roman" w:hAnsi="Times New Roman"/>
                <w:sz w:val="20"/>
                <w:szCs w:val="20"/>
                <w:lang w:val="tr-TR"/>
              </w:rPr>
              <w:t xml:space="preserve">Tanzimat ve </w:t>
            </w:r>
            <w:r w:rsidRPr="00855E4E">
              <w:rPr>
                <w:rFonts w:ascii="Times New Roman" w:hAnsi="Times New Roman"/>
                <w:sz w:val="20"/>
                <w:szCs w:val="20"/>
                <w:lang w:val="tr-TR"/>
              </w:rPr>
              <w:t>Islahat Ferman</w:t>
            </w:r>
            <w:r w:rsidR="00855E4E" w:rsidRPr="00855E4E">
              <w:rPr>
                <w:rFonts w:ascii="Times New Roman" w:hAnsi="Times New Roman"/>
                <w:sz w:val="20"/>
                <w:szCs w:val="20"/>
                <w:lang w:val="tr-TR"/>
              </w:rPr>
              <w:t>lar</w:t>
            </w:r>
            <w:r w:rsidRPr="00855E4E">
              <w:rPr>
                <w:rFonts w:ascii="Times New Roman" w:hAnsi="Times New Roman"/>
                <w:sz w:val="20"/>
                <w:szCs w:val="20"/>
                <w:lang w:val="tr-TR"/>
              </w:rPr>
              <w:t xml:space="preserve">ı, </w:t>
            </w:r>
            <w:r w:rsidR="00855E4E" w:rsidRPr="00855E4E">
              <w:rPr>
                <w:rFonts w:ascii="Times New Roman" w:hAnsi="Times New Roman"/>
                <w:sz w:val="20"/>
                <w:szCs w:val="20"/>
                <w:lang w:val="tr-TR"/>
              </w:rPr>
              <w:t xml:space="preserve">1876 </w:t>
            </w:r>
            <w:r w:rsidRPr="00855E4E">
              <w:rPr>
                <w:rFonts w:ascii="Times New Roman" w:hAnsi="Times New Roman"/>
                <w:sz w:val="20"/>
                <w:szCs w:val="20"/>
                <w:lang w:val="tr-TR"/>
              </w:rPr>
              <w:t xml:space="preserve">Kanuni Esasi, </w:t>
            </w:r>
            <w:r w:rsidR="008B44AC" w:rsidRPr="00855E4E">
              <w:rPr>
                <w:rFonts w:ascii="Times New Roman" w:hAnsi="Times New Roman"/>
                <w:sz w:val="20"/>
                <w:szCs w:val="20"/>
                <w:lang w:val="tr-TR"/>
              </w:rPr>
              <w:t>1921 Anayasası, 1924 Anayasası metinleri</w:t>
            </w:r>
            <w:bookmarkEnd w:id="2"/>
            <w:bookmarkEnd w:id="3"/>
            <w:r w:rsidR="00855E4E" w:rsidRPr="00855E4E">
              <w:rPr>
                <w:rFonts w:ascii="Times New Roman" w:hAnsi="Times New Roman"/>
                <w:sz w:val="20"/>
                <w:szCs w:val="20"/>
                <w:lang w:val="tr-TR"/>
              </w:rPr>
              <w:t xml:space="preserve"> ile bu anayasalarda yapılan değişiklik metinleri</w:t>
            </w:r>
          </w:p>
        </w:tc>
      </w:tr>
      <w:tr w:rsidR="009F16D7" w:rsidRPr="00855E4E" w14:paraId="748BB439"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32F177BF" w14:textId="77777777" w:rsidR="009F16D7" w:rsidRPr="00855E4E" w:rsidRDefault="009F16D7" w:rsidP="00ED09A2">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Haftalık Ders Planı / Konu Başlıkları</w:t>
            </w:r>
          </w:p>
        </w:tc>
      </w:tr>
      <w:tr w:rsidR="009F16D7" w:rsidRPr="00855E4E" w14:paraId="0588D07A"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2E8DE6BE" w14:textId="77777777" w:rsidR="009F16D7" w:rsidRPr="00855E4E" w:rsidRDefault="009F16D7" w:rsidP="00ED09A2">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1. Hafta</w:t>
            </w:r>
          </w:p>
        </w:tc>
        <w:tc>
          <w:tcPr>
            <w:tcW w:w="8562" w:type="dxa"/>
            <w:gridSpan w:val="10"/>
          </w:tcPr>
          <w:p w14:paraId="592ED619" w14:textId="77777777" w:rsidR="008B44AC" w:rsidRPr="00855E4E" w:rsidRDefault="008B44AC" w:rsidP="008B44AC">
            <w:pPr>
              <w:numPr>
                <w:ilvl w:val="0"/>
                <w:numId w:val="12"/>
              </w:numPr>
              <w:autoSpaceDE w:val="0"/>
              <w:autoSpaceDN w:val="0"/>
              <w:adjustRightInd w:val="0"/>
              <w:spacing w:after="0" w:line="240" w:lineRule="auto"/>
              <w:ind w:right="113"/>
              <w:contextualSpacing/>
              <w:rPr>
                <w:rFonts w:ascii="Times New Roman" w:hAnsi="Times New Roman"/>
                <w:b/>
                <w:bCs/>
                <w:sz w:val="20"/>
                <w:szCs w:val="20"/>
                <w:lang w:val="tr-TR"/>
              </w:rPr>
            </w:pPr>
            <w:r w:rsidRPr="00855E4E">
              <w:rPr>
                <w:rFonts w:ascii="Times New Roman" w:hAnsi="Times New Roman"/>
                <w:b/>
                <w:bCs/>
                <w:sz w:val="20"/>
                <w:szCs w:val="20"/>
                <w:lang w:val="tr-TR"/>
              </w:rPr>
              <w:t xml:space="preserve">Derse İlişkin Genel </w:t>
            </w:r>
            <w:proofErr w:type="gramStart"/>
            <w:r w:rsidRPr="00855E4E">
              <w:rPr>
                <w:rFonts w:ascii="Times New Roman" w:hAnsi="Times New Roman"/>
                <w:b/>
                <w:bCs/>
                <w:sz w:val="20"/>
                <w:szCs w:val="20"/>
                <w:lang w:val="tr-TR"/>
              </w:rPr>
              <w:t>Bilgiler -</w:t>
            </w:r>
            <w:proofErr w:type="gramEnd"/>
            <w:r w:rsidRPr="00855E4E">
              <w:rPr>
                <w:rFonts w:ascii="Times New Roman" w:hAnsi="Times New Roman"/>
                <w:b/>
                <w:bCs/>
                <w:sz w:val="20"/>
                <w:szCs w:val="20"/>
                <w:lang w:val="tr-TR"/>
              </w:rPr>
              <w:t xml:space="preserve"> Kaynak Önerileri ve Açıklamalar</w:t>
            </w:r>
          </w:p>
          <w:p w14:paraId="74D85A37" w14:textId="77777777" w:rsidR="008B44AC" w:rsidRPr="00855E4E" w:rsidRDefault="008B44AC" w:rsidP="008B44AC">
            <w:pPr>
              <w:numPr>
                <w:ilvl w:val="0"/>
                <w:numId w:val="12"/>
              </w:numPr>
              <w:autoSpaceDE w:val="0"/>
              <w:autoSpaceDN w:val="0"/>
              <w:adjustRightInd w:val="0"/>
              <w:spacing w:after="0" w:line="240" w:lineRule="auto"/>
              <w:ind w:right="113"/>
              <w:contextualSpacing/>
              <w:rPr>
                <w:rFonts w:ascii="Times New Roman" w:hAnsi="Times New Roman"/>
                <w:b/>
                <w:bCs/>
                <w:sz w:val="20"/>
                <w:szCs w:val="20"/>
                <w:lang w:val="tr-TR"/>
              </w:rPr>
            </w:pPr>
            <w:r w:rsidRPr="00855E4E">
              <w:rPr>
                <w:rFonts w:ascii="Times New Roman" w:hAnsi="Times New Roman"/>
                <w:b/>
                <w:bCs/>
                <w:sz w:val="20"/>
                <w:szCs w:val="20"/>
                <w:lang w:val="tr-TR"/>
              </w:rPr>
              <w:t>Türk Hukuk Tarihi Dersinin Konusu ve Önemi</w:t>
            </w:r>
          </w:p>
          <w:p w14:paraId="14D9E091" w14:textId="25A7E4BF" w:rsidR="009F16D7" w:rsidRPr="00855E4E" w:rsidRDefault="008B44AC" w:rsidP="008B44AC">
            <w:pPr>
              <w:numPr>
                <w:ilvl w:val="0"/>
                <w:numId w:val="12"/>
              </w:numPr>
              <w:autoSpaceDE w:val="0"/>
              <w:autoSpaceDN w:val="0"/>
              <w:adjustRightInd w:val="0"/>
              <w:spacing w:after="0" w:line="240" w:lineRule="auto"/>
              <w:ind w:right="113"/>
              <w:contextualSpacing/>
              <w:rPr>
                <w:rFonts w:ascii="Times New Roman" w:hAnsi="Times New Roman"/>
                <w:b/>
                <w:sz w:val="20"/>
                <w:szCs w:val="20"/>
                <w:lang w:val="tr-TR"/>
              </w:rPr>
            </w:pPr>
            <w:r w:rsidRPr="00855E4E">
              <w:rPr>
                <w:rFonts w:ascii="Times New Roman" w:hAnsi="Times New Roman"/>
                <w:b/>
                <w:bCs/>
                <w:sz w:val="20"/>
                <w:szCs w:val="20"/>
                <w:lang w:val="tr-TR"/>
              </w:rPr>
              <w:t xml:space="preserve">Türk Hukuk Tarihi Dersi Yöntemine İlişkin Bilgi </w:t>
            </w:r>
          </w:p>
        </w:tc>
      </w:tr>
      <w:tr w:rsidR="009F16D7" w:rsidRPr="00855E4E" w14:paraId="774A70A5"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6CB29BD4" w14:textId="77777777" w:rsidR="009F16D7" w:rsidRPr="00855E4E" w:rsidRDefault="009F16D7" w:rsidP="00ED09A2">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2. Hafta</w:t>
            </w:r>
          </w:p>
        </w:tc>
        <w:tc>
          <w:tcPr>
            <w:tcW w:w="8562" w:type="dxa"/>
            <w:gridSpan w:val="10"/>
          </w:tcPr>
          <w:p w14:paraId="3A57F3A4" w14:textId="77777777" w:rsidR="008B44AC" w:rsidRPr="00855E4E" w:rsidRDefault="008B44AC" w:rsidP="008B44AC">
            <w:pPr>
              <w:pStyle w:val="ListParagraph"/>
              <w:numPr>
                <w:ilvl w:val="0"/>
                <w:numId w:val="13"/>
              </w:numPr>
              <w:tabs>
                <w:tab w:val="left" w:pos="88"/>
                <w:tab w:val="left" w:pos="426"/>
                <w:tab w:val="left" w:pos="601"/>
                <w:tab w:val="left" w:pos="1418"/>
                <w:tab w:val="left" w:pos="1701"/>
              </w:tabs>
              <w:spacing w:after="0" w:line="240" w:lineRule="auto"/>
              <w:ind w:left="142" w:hanging="142"/>
              <w:jc w:val="both"/>
              <w:rPr>
                <w:rFonts w:ascii="Times New Roman" w:hAnsi="Times New Roman"/>
                <w:b/>
                <w:sz w:val="20"/>
                <w:szCs w:val="20"/>
              </w:rPr>
            </w:pPr>
            <w:r w:rsidRPr="00855E4E">
              <w:rPr>
                <w:rFonts w:ascii="Times New Roman" w:hAnsi="Times New Roman"/>
                <w:b/>
                <w:sz w:val="20"/>
                <w:szCs w:val="20"/>
              </w:rPr>
              <w:t xml:space="preserve">Türk Hukuk </w:t>
            </w:r>
            <w:proofErr w:type="spellStart"/>
            <w:r w:rsidRPr="00855E4E">
              <w:rPr>
                <w:rFonts w:ascii="Times New Roman" w:hAnsi="Times New Roman"/>
                <w:b/>
                <w:sz w:val="20"/>
                <w:szCs w:val="20"/>
              </w:rPr>
              <w:t>Tarihine</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ilişkin</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temel</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kavramlar</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bilgisi</w:t>
            </w:r>
            <w:proofErr w:type="spellEnd"/>
          </w:p>
          <w:p w14:paraId="5B2ABD55" w14:textId="77777777" w:rsidR="008B44AC" w:rsidRPr="00855E4E" w:rsidRDefault="008B44AC" w:rsidP="008B44AC">
            <w:pPr>
              <w:pStyle w:val="ListParagraph"/>
              <w:numPr>
                <w:ilvl w:val="0"/>
                <w:numId w:val="13"/>
              </w:numPr>
              <w:tabs>
                <w:tab w:val="left" w:pos="88"/>
                <w:tab w:val="left" w:pos="426"/>
                <w:tab w:val="left" w:pos="601"/>
                <w:tab w:val="left" w:pos="1418"/>
                <w:tab w:val="left" w:pos="1701"/>
              </w:tabs>
              <w:spacing w:after="0" w:line="240" w:lineRule="auto"/>
              <w:ind w:left="142" w:hanging="142"/>
              <w:jc w:val="both"/>
              <w:rPr>
                <w:rFonts w:ascii="Times New Roman" w:hAnsi="Times New Roman"/>
                <w:b/>
                <w:sz w:val="20"/>
                <w:szCs w:val="20"/>
              </w:rPr>
            </w:pPr>
            <w:r w:rsidRPr="00855E4E">
              <w:rPr>
                <w:rFonts w:ascii="Times New Roman" w:hAnsi="Times New Roman"/>
                <w:b/>
                <w:sz w:val="20"/>
                <w:szCs w:val="20"/>
              </w:rPr>
              <w:t xml:space="preserve">Türk Hukuk </w:t>
            </w:r>
            <w:proofErr w:type="spellStart"/>
            <w:r w:rsidRPr="00855E4E">
              <w:rPr>
                <w:rFonts w:ascii="Times New Roman" w:hAnsi="Times New Roman"/>
                <w:b/>
                <w:sz w:val="20"/>
                <w:szCs w:val="20"/>
              </w:rPr>
              <w:t>Tarihi</w:t>
            </w:r>
            <w:proofErr w:type="spellEnd"/>
            <w:r w:rsidRPr="00855E4E">
              <w:rPr>
                <w:rFonts w:ascii="Times New Roman" w:hAnsi="Times New Roman"/>
                <w:b/>
                <w:sz w:val="20"/>
                <w:szCs w:val="20"/>
              </w:rPr>
              <w:t xml:space="preserve"> Kaynakları</w:t>
            </w:r>
          </w:p>
          <w:p w14:paraId="11AE4F28" w14:textId="77777777" w:rsidR="008B44AC" w:rsidRPr="00855E4E" w:rsidRDefault="008B44AC" w:rsidP="008B44AC">
            <w:pPr>
              <w:pStyle w:val="ListParagraph"/>
              <w:numPr>
                <w:ilvl w:val="0"/>
                <w:numId w:val="13"/>
              </w:numPr>
              <w:tabs>
                <w:tab w:val="left" w:pos="88"/>
                <w:tab w:val="left" w:pos="426"/>
                <w:tab w:val="left" w:pos="601"/>
                <w:tab w:val="left" w:pos="1418"/>
                <w:tab w:val="left" w:pos="1701"/>
              </w:tabs>
              <w:spacing w:after="0" w:line="240" w:lineRule="auto"/>
              <w:ind w:left="142" w:hanging="142"/>
              <w:jc w:val="both"/>
              <w:rPr>
                <w:rFonts w:ascii="Times New Roman" w:hAnsi="Times New Roman"/>
                <w:b/>
                <w:sz w:val="20"/>
                <w:szCs w:val="20"/>
              </w:rPr>
            </w:pPr>
            <w:proofErr w:type="spellStart"/>
            <w:r w:rsidRPr="00855E4E">
              <w:rPr>
                <w:rFonts w:ascii="Times New Roman" w:hAnsi="Times New Roman"/>
                <w:b/>
                <w:sz w:val="20"/>
                <w:szCs w:val="20"/>
              </w:rPr>
              <w:t>İslamiyet’ten</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Önce</w:t>
            </w:r>
            <w:proofErr w:type="spellEnd"/>
            <w:r w:rsidRPr="00855E4E">
              <w:rPr>
                <w:rFonts w:ascii="Times New Roman" w:hAnsi="Times New Roman"/>
                <w:b/>
                <w:sz w:val="20"/>
                <w:szCs w:val="20"/>
              </w:rPr>
              <w:t xml:space="preserve"> Türk </w:t>
            </w:r>
            <w:proofErr w:type="spellStart"/>
            <w:r w:rsidRPr="00855E4E">
              <w:rPr>
                <w:rFonts w:ascii="Times New Roman" w:hAnsi="Times New Roman"/>
                <w:b/>
                <w:sz w:val="20"/>
                <w:szCs w:val="20"/>
              </w:rPr>
              <w:t>Hukuku</w:t>
            </w:r>
            <w:proofErr w:type="spellEnd"/>
          </w:p>
          <w:p w14:paraId="671F6CDF"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 xml:space="preserve">Kaynaklar    </w:t>
            </w:r>
          </w:p>
          <w:p w14:paraId="3BA0A1D2" w14:textId="77777777" w:rsidR="008B44AC" w:rsidRPr="00855E4E" w:rsidRDefault="008B44AC" w:rsidP="008B44AC">
            <w:pPr>
              <w:pStyle w:val="NoSpacing"/>
              <w:rPr>
                <w:rFonts w:ascii="Times New Roman" w:hAnsi="Times New Roman"/>
                <w:b/>
                <w:sz w:val="20"/>
                <w:szCs w:val="20"/>
              </w:rPr>
            </w:pPr>
            <w:r w:rsidRPr="00855E4E">
              <w:rPr>
                <w:rFonts w:ascii="Times New Roman" w:hAnsi="Times New Roman"/>
                <w:b/>
                <w:sz w:val="20"/>
                <w:szCs w:val="20"/>
              </w:rPr>
              <w:t>İslamiyet öncesi Türk Devletleri, Devlet yapıları, yönetimleri ve hukuk sistemleri</w:t>
            </w:r>
          </w:p>
          <w:p w14:paraId="1C6CC3F7"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 xml:space="preserve">Hun devleti </w:t>
            </w:r>
          </w:p>
          <w:p w14:paraId="13A6A9EF"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 xml:space="preserve">Göktürk devleti </w:t>
            </w:r>
          </w:p>
          <w:p w14:paraId="1B11071C" w14:textId="7BD1E912" w:rsidR="009F16D7" w:rsidRPr="00855E4E" w:rsidRDefault="008B44AC" w:rsidP="00800E64">
            <w:pPr>
              <w:autoSpaceDE w:val="0"/>
              <w:autoSpaceDN w:val="0"/>
              <w:adjustRightInd w:val="0"/>
              <w:spacing w:after="0" w:line="240" w:lineRule="auto"/>
              <w:ind w:right="113"/>
              <w:contextualSpacing/>
              <w:jc w:val="both"/>
              <w:rPr>
                <w:rFonts w:ascii="Times New Roman" w:hAnsi="Times New Roman"/>
                <w:b/>
                <w:bCs/>
                <w:sz w:val="20"/>
                <w:szCs w:val="20"/>
                <w:lang w:val="tr-TR"/>
              </w:rPr>
            </w:pPr>
            <w:proofErr w:type="spellStart"/>
            <w:r w:rsidRPr="00855E4E">
              <w:rPr>
                <w:rFonts w:ascii="Times New Roman" w:hAnsi="Times New Roman"/>
                <w:sz w:val="20"/>
                <w:szCs w:val="20"/>
              </w:rPr>
              <w:t>Uygurlar</w:t>
            </w:r>
            <w:proofErr w:type="spellEnd"/>
          </w:p>
        </w:tc>
      </w:tr>
      <w:tr w:rsidR="009F16D7" w:rsidRPr="00855E4E" w14:paraId="737ADEA8"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7DD061F9" w14:textId="77777777" w:rsidR="009F16D7" w:rsidRPr="00855E4E" w:rsidRDefault="009F16D7" w:rsidP="00ED09A2">
            <w:pPr>
              <w:keepNext/>
              <w:autoSpaceDE w:val="0"/>
              <w:autoSpaceDN w:val="0"/>
              <w:adjustRightInd w:val="0"/>
              <w:spacing w:after="0" w:line="240" w:lineRule="auto"/>
              <w:contextualSpacing/>
              <w:jc w:val="center"/>
              <w:outlineLvl w:val="4"/>
              <w:rPr>
                <w:rFonts w:ascii="Times New Roman" w:hAnsi="Times New Roman"/>
                <w:b/>
                <w:sz w:val="20"/>
                <w:szCs w:val="20"/>
                <w:lang w:val="tr-TR"/>
              </w:rPr>
            </w:pPr>
            <w:r w:rsidRPr="00855E4E">
              <w:rPr>
                <w:rFonts w:ascii="Times New Roman" w:hAnsi="Times New Roman"/>
                <w:b/>
                <w:sz w:val="20"/>
                <w:szCs w:val="20"/>
                <w:lang w:val="tr-TR"/>
              </w:rPr>
              <w:lastRenderedPageBreak/>
              <w:t>3. Hafta</w:t>
            </w:r>
          </w:p>
        </w:tc>
        <w:tc>
          <w:tcPr>
            <w:tcW w:w="8562" w:type="dxa"/>
            <w:gridSpan w:val="10"/>
          </w:tcPr>
          <w:p w14:paraId="484EE01E" w14:textId="77777777" w:rsidR="008B44AC" w:rsidRPr="00855E4E" w:rsidRDefault="008B44AC" w:rsidP="008B44AC">
            <w:pPr>
              <w:pStyle w:val="NoSpacing"/>
              <w:numPr>
                <w:ilvl w:val="0"/>
                <w:numId w:val="13"/>
              </w:numPr>
              <w:rPr>
                <w:rFonts w:ascii="Times New Roman" w:hAnsi="Times New Roman"/>
                <w:sz w:val="20"/>
                <w:szCs w:val="20"/>
              </w:rPr>
            </w:pPr>
            <w:r w:rsidRPr="00855E4E">
              <w:rPr>
                <w:rFonts w:ascii="Times New Roman" w:hAnsi="Times New Roman"/>
                <w:sz w:val="20"/>
                <w:szCs w:val="20"/>
              </w:rPr>
              <w:t>Genel Olarak Hukuk Sistemleri</w:t>
            </w:r>
          </w:p>
          <w:p w14:paraId="14F8ABC7" w14:textId="77777777" w:rsidR="008B44AC" w:rsidRPr="00855E4E" w:rsidRDefault="008B44AC" w:rsidP="008B44AC">
            <w:pPr>
              <w:pStyle w:val="NoSpacing"/>
              <w:numPr>
                <w:ilvl w:val="0"/>
                <w:numId w:val="13"/>
              </w:numPr>
              <w:rPr>
                <w:rFonts w:ascii="Times New Roman" w:hAnsi="Times New Roman"/>
                <w:sz w:val="20"/>
                <w:szCs w:val="20"/>
              </w:rPr>
            </w:pPr>
            <w:r w:rsidRPr="00855E4E">
              <w:rPr>
                <w:rFonts w:ascii="Times New Roman" w:hAnsi="Times New Roman"/>
                <w:sz w:val="20"/>
                <w:szCs w:val="20"/>
              </w:rPr>
              <w:t>Kamu Hukuku ve Özel Hukuk Ayrımı</w:t>
            </w:r>
          </w:p>
          <w:p w14:paraId="22E2B2B5" w14:textId="77777777" w:rsidR="008B44AC" w:rsidRPr="00855E4E" w:rsidRDefault="008B44AC" w:rsidP="008B44AC">
            <w:pPr>
              <w:pStyle w:val="ListParagraph"/>
              <w:numPr>
                <w:ilvl w:val="0"/>
                <w:numId w:val="13"/>
              </w:numPr>
              <w:tabs>
                <w:tab w:val="left" w:pos="88"/>
                <w:tab w:val="left" w:pos="426"/>
                <w:tab w:val="left" w:pos="601"/>
                <w:tab w:val="left" w:pos="1418"/>
                <w:tab w:val="left" w:pos="1701"/>
              </w:tabs>
              <w:spacing w:after="0" w:line="240" w:lineRule="auto"/>
              <w:ind w:left="142" w:hanging="142"/>
              <w:jc w:val="both"/>
              <w:rPr>
                <w:rFonts w:ascii="Times New Roman" w:hAnsi="Times New Roman"/>
                <w:b/>
                <w:sz w:val="20"/>
                <w:szCs w:val="20"/>
              </w:rPr>
            </w:pPr>
            <w:proofErr w:type="spellStart"/>
            <w:r w:rsidRPr="00855E4E">
              <w:rPr>
                <w:rFonts w:ascii="Times New Roman" w:hAnsi="Times New Roman"/>
                <w:b/>
                <w:sz w:val="20"/>
                <w:szCs w:val="20"/>
              </w:rPr>
              <w:t>İslamiyet’ten</w:t>
            </w:r>
            <w:proofErr w:type="spellEnd"/>
            <w:r w:rsidRPr="00855E4E">
              <w:rPr>
                <w:rFonts w:ascii="Times New Roman" w:hAnsi="Times New Roman"/>
                <w:b/>
                <w:sz w:val="20"/>
                <w:szCs w:val="20"/>
              </w:rPr>
              <w:t xml:space="preserve"> Sonra Türk </w:t>
            </w:r>
            <w:proofErr w:type="spellStart"/>
            <w:r w:rsidRPr="00855E4E">
              <w:rPr>
                <w:rFonts w:ascii="Times New Roman" w:hAnsi="Times New Roman"/>
                <w:b/>
                <w:sz w:val="20"/>
                <w:szCs w:val="20"/>
              </w:rPr>
              <w:t>Hukuku</w:t>
            </w:r>
            <w:proofErr w:type="spellEnd"/>
          </w:p>
          <w:p w14:paraId="6DEE932E"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İslâm Hukukunun Kaynakları</w:t>
            </w:r>
          </w:p>
          <w:p w14:paraId="74914C36"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İslâm Devletinde Yasama, Yürütme ve Yargı     </w:t>
            </w:r>
          </w:p>
          <w:p w14:paraId="0525A13E"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İslâm Kamu Hukuku           </w:t>
            </w:r>
          </w:p>
          <w:p w14:paraId="3E4B8D5C" w14:textId="0FA7711D" w:rsidR="00D06823" w:rsidRPr="00855E4E" w:rsidRDefault="008B44AC" w:rsidP="008B44AC">
            <w:pPr>
              <w:autoSpaceDE w:val="0"/>
              <w:autoSpaceDN w:val="0"/>
              <w:adjustRightInd w:val="0"/>
              <w:spacing w:after="0" w:line="240" w:lineRule="auto"/>
              <w:ind w:right="113"/>
              <w:contextualSpacing/>
              <w:rPr>
                <w:rFonts w:ascii="Times New Roman" w:hAnsi="Times New Roman"/>
                <w:sz w:val="20"/>
                <w:szCs w:val="20"/>
                <w:lang w:val="tr-TR"/>
              </w:rPr>
            </w:pPr>
            <w:proofErr w:type="spellStart"/>
            <w:r w:rsidRPr="00855E4E">
              <w:rPr>
                <w:rFonts w:ascii="Times New Roman" w:hAnsi="Times New Roman"/>
                <w:sz w:val="20"/>
                <w:szCs w:val="20"/>
              </w:rPr>
              <w:t>İslâm</w:t>
            </w:r>
            <w:proofErr w:type="spellEnd"/>
            <w:r w:rsidRPr="00855E4E">
              <w:rPr>
                <w:rFonts w:ascii="Times New Roman" w:hAnsi="Times New Roman"/>
                <w:sz w:val="20"/>
                <w:szCs w:val="20"/>
              </w:rPr>
              <w:t xml:space="preserve"> Özel </w:t>
            </w:r>
            <w:proofErr w:type="spellStart"/>
            <w:r w:rsidRPr="00855E4E">
              <w:rPr>
                <w:rFonts w:ascii="Times New Roman" w:hAnsi="Times New Roman"/>
                <w:sz w:val="20"/>
                <w:szCs w:val="20"/>
              </w:rPr>
              <w:t>Hukuku</w:t>
            </w:r>
            <w:proofErr w:type="spellEnd"/>
            <w:r w:rsidRPr="00855E4E">
              <w:rPr>
                <w:rFonts w:ascii="Times New Roman" w:hAnsi="Times New Roman"/>
                <w:sz w:val="20"/>
                <w:szCs w:val="20"/>
              </w:rPr>
              <w:t> </w:t>
            </w:r>
          </w:p>
        </w:tc>
      </w:tr>
      <w:tr w:rsidR="008B44AC" w:rsidRPr="00855E4E" w14:paraId="25A2247D"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0CB893C4" w14:textId="09BCB1FA" w:rsidR="008B44AC" w:rsidRPr="00855E4E" w:rsidRDefault="008B44AC" w:rsidP="008B44AC">
            <w:pPr>
              <w:keepNext/>
              <w:autoSpaceDE w:val="0"/>
              <w:autoSpaceDN w:val="0"/>
              <w:adjustRightInd w:val="0"/>
              <w:spacing w:after="0" w:line="240" w:lineRule="auto"/>
              <w:contextualSpacing/>
              <w:jc w:val="center"/>
              <w:outlineLvl w:val="4"/>
              <w:rPr>
                <w:rFonts w:ascii="Times New Roman" w:hAnsi="Times New Roman"/>
                <w:b/>
                <w:sz w:val="20"/>
                <w:szCs w:val="20"/>
                <w:lang w:val="tr-TR"/>
              </w:rPr>
            </w:pPr>
            <w:r w:rsidRPr="00855E4E">
              <w:rPr>
                <w:rFonts w:ascii="Times New Roman" w:hAnsi="Times New Roman"/>
                <w:b/>
                <w:sz w:val="20"/>
                <w:szCs w:val="20"/>
                <w:lang w:val="tr-TR"/>
              </w:rPr>
              <w:t>4. Hafta</w:t>
            </w:r>
          </w:p>
        </w:tc>
        <w:tc>
          <w:tcPr>
            <w:tcW w:w="8562" w:type="dxa"/>
            <w:gridSpan w:val="10"/>
          </w:tcPr>
          <w:p w14:paraId="5CE0A382" w14:textId="77777777" w:rsidR="008B44AC" w:rsidRPr="00855E4E" w:rsidRDefault="008B44AC" w:rsidP="008B44AC">
            <w:pPr>
              <w:tabs>
                <w:tab w:val="left" w:pos="426"/>
                <w:tab w:val="left" w:pos="513"/>
                <w:tab w:val="left" w:pos="1276"/>
                <w:tab w:val="left" w:pos="1418"/>
                <w:tab w:val="left" w:pos="1701"/>
              </w:tabs>
              <w:spacing w:after="0" w:line="240" w:lineRule="auto"/>
              <w:jc w:val="both"/>
              <w:rPr>
                <w:rFonts w:ascii="Times New Roman" w:hAnsi="Times New Roman"/>
                <w:b/>
                <w:sz w:val="20"/>
                <w:szCs w:val="20"/>
              </w:rPr>
            </w:pPr>
            <w:proofErr w:type="spellStart"/>
            <w:r w:rsidRPr="00855E4E">
              <w:rPr>
                <w:rFonts w:ascii="Times New Roman" w:hAnsi="Times New Roman"/>
                <w:b/>
                <w:sz w:val="20"/>
                <w:szCs w:val="20"/>
              </w:rPr>
              <w:t>Osmanlı</w:t>
            </w:r>
            <w:proofErr w:type="spellEnd"/>
            <w:r w:rsidRPr="00855E4E">
              <w:rPr>
                <w:rFonts w:ascii="Times New Roman" w:hAnsi="Times New Roman"/>
                <w:b/>
                <w:sz w:val="20"/>
                <w:szCs w:val="20"/>
              </w:rPr>
              <w:t xml:space="preserve"> Devlet </w:t>
            </w:r>
            <w:proofErr w:type="spellStart"/>
            <w:r w:rsidRPr="00855E4E">
              <w:rPr>
                <w:rFonts w:ascii="Times New Roman" w:hAnsi="Times New Roman"/>
                <w:b/>
                <w:sz w:val="20"/>
                <w:szCs w:val="20"/>
              </w:rPr>
              <w:t>Yapısı</w:t>
            </w:r>
            <w:proofErr w:type="spellEnd"/>
          </w:p>
          <w:p w14:paraId="30EDAC96" w14:textId="77777777" w:rsidR="008B44AC" w:rsidRPr="00855E4E" w:rsidRDefault="008B44AC" w:rsidP="008B44AC">
            <w:pPr>
              <w:pStyle w:val="NoSpacing"/>
              <w:rPr>
                <w:rFonts w:ascii="Times New Roman" w:hAnsi="Times New Roman"/>
                <w:b/>
                <w:sz w:val="20"/>
                <w:szCs w:val="20"/>
              </w:rPr>
            </w:pPr>
            <w:r w:rsidRPr="00855E4E">
              <w:rPr>
                <w:rFonts w:ascii="Times New Roman" w:hAnsi="Times New Roman"/>
                <w:b/>
                <w:sz w:val="20"/>
                <w:szCs w:val="20"/>
              </w:rPr>
              <w:t>Osmanlı Devleti’nin Unsurları (Ülke, Egemenlik ve İnsan)</w:t>
            </w:r>
          </w:p>
          <w:p w14:paraId="20097389" w14:textId="2902C1B9" w:rsidR="008B44AC" w:rsidRPr="00855E4E" w:rsidRDefault="008B44AC" w:rsidP="008B44AC">
            <w:pPr>
              <w:autoSpaceDE w:val="0"/>
              <w:autoSpaceDN w:val="0"/>
              <w:adjustRightInd w:val="0"/>
              <w:spacing w:after="0" w:line="240" w:lineRule="auto"/>
              <w:ind w:left="113" w:right="113"/>
              <w:contextualSpacing/>
              <w:rPr>
                <w:rFonts w:ascii="Times New Roman" w:hAnsi="Times New Roman"/>
                <w:b/>
                <w:bCs/>
                <w:sz w:val="20"/>
                <w:szCs w:val="20"/>
                <w:lang w:val="tr-TR"/>
              </w:rPr>
            </w:pPr>
            <w:proofErr w:type="spellStart"/>
            <w:r w:rsidRPr="00855E4E">
              <w:rPr>
                <w:rFonts w:ascii="Times New Roman" w:hAnsi="Times New Roman"/>
                <w:b/>
                <w:sz w:val="20"/>
                <w:szCs w:val="20"/>
              </w:rPr>
              <w:t>Tanzimat</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Dönemine</w:t>
            </w:r>
            <w:proofErr w:type="spellEnd"/>
            <w:r w:rsidRPr="00855E4E">
              <w:rPr>
                <w:rFonts w:ascii="Times New Roman" w:hAnsi="Times New Roman"/>
                <w:b/>
                <w:sz w:val="20"/>
                <w:szCs w:val="20"/>
              </w:rPr>
              <w:t xml:space="preserve"> Kadar </w:t>
            </w:r>
            <w:proofErr w:type="spellStart"/>
            <w:r w:rsidRPr="00855E4E">
              <w:rPr>
                <w:rFonts w:ascii="Times New Roman" w:hAnsi="Times New Roman"/>
                <w:b/>
                <w:sz w:val="20"/>
                <w:szCs w:val="20"/>
              </w:rPr>
              <w:t>Osmanlı</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Devleti</w:t>
            </w:r>
            <w:proofErr w:type="spellEnd"/>
            <w:r w:rsidRPr="00855E4E">
              <w:rPr>
                <w:rFonts w:ascii="Times New Roman" w:hAnsi="Times New Roman"/>
                <w:b/>
                <w:sz w:val="20"/>
                <w:szCs w:val="20"/>
              </w:rPr>
              <w:t xml:space="preserve"> Kamu </w:t>
            </w:r>
            <w:proofErr w:type="spellStart"/>
            <w:r w:rsidRPr="00855E4E">
              <w:rPr>
                <w:rFonts w:ascii="Times New Roman" w:hAnsi="Times New Roman"/>
                <w:b/>
                <w:sz w:val="20"/>
                <w:szCs w:val="20"/>
              </w:rPr>
              <w:t>Hukuku</w:t>
            </w:r>
            <w:proofErr w:type="spellEnd"/>
          </w:p>
        </w:tc>
      </w:tr>
      <w:tr w:rsidR="008B44AC" w:rsidRPr="00855E4E" w14:paraId="2C70A724"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4BBCC3DF" w14:textId="3AF57A84" w:rsidR="008B44AC" w:rsidRPr="00855E4E" w:rsidRDefault="008B44AC" w:rsidP="008B44AC">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5. Hafta</w:t>
            </w:r>
          </w:p>
        </w:tc>
        <w:tc>
          <w:tcPr>
            <w:tcW w:w="8562" w:type="dxa"/>
            <w:gridSpan w:val="10"/>
          </w:tcPr>
          <w:p w14:paraId="74A11EF8" w14:textId="77777777" w:rsidR="008B44AC" w:rsidRPr="00855E4E" w:rsidRDefault="008B44AC" w:rsidP="008B44AC">
            <w:pPr>
              <w:pStyle w:val="NoSpacing"/>
              <w:rPr>
                <w:rFonts w:ascii="Times New Roman" w:hAnsi="Times New Roman"/>
                <w:b/>
                <w:sz w:val="20"/>
                <w:szCs w:val="20"/>
              </w:rPr>
            </w:pPr>
            <w:r w:rsidRPr="00855E4E">
              <w:rPr>
                <w:rFonts w:ascii="Times New Roman" w:hAnsi="Times New Roman"/>
                <w:b/>
                <w:sz w:val="20"/>
                <w:szCs w:val="20"/>
              </w:rPr>
              <w:t>Osmanlı Devleti Merkez Teşkilatı  </w:t>
            </w:r>
          </w:p>
          <w:p w14:paraId="642E0F8B"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Padişah       </w:t>
            </w:r>
          </w:p>
          <w:p w14:paraId="561746A6"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Padişahın Göreve gelmesi – Padişah Olmanın Koşulları  </w:t>
            </w:r>
          </w:p>
          <w:p w14:paraId="55FE3182"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Padişahın Yetkileri (Yasama, Yürütme ve Yargı Yetkileri)   </w:t>
            </w:r>
          </w:p>
          <w:p w14:paraId="13BE34F3"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Padişahın Görevleri    </w:t>
            </w:r>
          </w:p>
          <w:p w14:paraId="03021743"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Padişahın Denetlenmesi</w:t>
            </w:r>
          </w:p>
          <w:p w14:paraId="024315AC"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 xml:space="preserve">Vezir-i </w:t>
            </w:r>
            <w:proofErr w:type="spellStart"/>
            <w:r w:rsidRPr="00855E4E">
              <w:rPr>
                <w:rFonts w:ascii="Times New Roman" w:hAnsi="Times New Roman"/>
                <w:b/>
                <w:sz w:val="20"/>
                <w:szCs w:val="20"/>
              </w:rPr>
              <w:t>Âzam</w:t>
            </w:r>
            <w:proofErr w:type="spellEnd"/>
            <w:r w:rsidRPr="00855E4E">
              <w:rPr>
                <w:rFonts w:ascii="Times New Roman" w:hAnsi="Times New Roman"/>
                <w:b/>
                <w:sz w:val="20"/>
                <w:szCs w:val="20"/>
              </w:rPr>
              <w:t xml:space="preserve"> (Sadrazam)   </w:t>
            </w:r>
          </w:p>
          <w:p w14:paraId="62A32108"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Şeyhülislâm</w:t>
            </w:r>
          </w:p>
          <w:p w14:paraId="27370D90"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Kazaskerler ve Yargı Örgütü</w:t>
            </w:r>
          </w:p>
          <w:p w14:paraId="06102176"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Defterdarlar ve Maliye Örgütü</w:t>
            </w:r>
          </w:p>
          <w:p w14:paraId="33E05EAB" w14:textId="77777777" w:rsidR="008B44AC" w:rsidRPr="00855E4E" w:rsidRDefault="008B44AC" w:rsidP="008B44AC">
            <w:pPr>
              <w:pStyle w:val="NoSpacing"/>
              <w:numPr>
                <w:ilvl w:val="0"/>
                <w:numId w:val="13"/>
              </w:numPr>
              <w:rPr>
                <w:rFonts w:ascii="Times New Roman" w:hAnsi="Times New Roman"/>
                <w:b/>
                <w:sz w:val="20"/>
                <w:szCs w:val="20"/>
              </w:rPr>
            </w:pPr>
            <w:r w:rsidRPr="00855E4E">
              <w:rPr>
                <w:rFonts w:ascii="Times New Roman" w:hAnsi="Times New Roman"/>
                <w:b/>
                <w:sz w:val="20"/>
                <w:szCs w:val="20"/>
              </w:rPr>
              <w:t>Merkezdeki Askerî Örgüt</w:t>
            </w:r>
          </w:p>
          <w:p w14:paraId="419CA5CE" w14:textId="77777777" w:rsidR="008B44AC" w:rsidRPr="00855E4E" w:rsidRDefault="008B44AC" w:rsidP="008B44AC">
            <w:pPr>
              <w:pStyle w:val="NoSpacing"/>
              <w:rPr>
                <w:rFonts w:ascii="Times New Roman" w:hAnsi="Times New Roman"/>
                <w:b/>
                <w:sz w:val="20"/>
                <w:szCs w:val="20"/>
              </w:rPr>
            </w:pPr>
            <w:r w:rsidRPr="00855E4E">
              <w:rPr>
                <w:rFonts w:ascii="Times New Roman" w:hAnsi="Times New Roman"/>
                <w:b/>
                <w:sz w:val="20"/>
                <w:szCs w:val="20"/>
              </w:rPr>
              <w:t>Merkez Örgütünün İşleyişi</w:t>
            </w:r>
          </w:p>
          <w:p w14:paraId="3191A7F4"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Divan-ı Hümayun</w:t>
            </w:r>
          </w:p>
          <w:p w14:paraId="3BE5067F"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Diğer Divanlar</w:t>
            </w:r>
          </w:p>
          <w:p w14:paraId="5C36FB38" w14:textId="77777777" w:rsidR="008B44AC" w:rsidRPr="00855E4E" w:rsidRDefault="008B44AC" w:rsidP="008B44AC">
            <w:pPr>
              <w:pStyle w:val="NoSpacing"/>
              <w:rPr>
                <w:rFonts w:ascii="Times New Roman" w:hAnsi="Times New Roman"/>
                <w:sz w:val="20"/>
                <w:szCs w:val="20"/>
              </w:rPr>
            </w:pPr>
            <w:r w:rsidRPr="00855E4E">
              <w:rPr>
                <w:rFonts w:ascii="Times New Roman" w:hAnsi="Times New Roman"/>
                <w:sz w:val="20"/>
                <w:szCs w:val="20"/>
              </w:rPr>
              <w:t>Dirlik (Tımar) Sistemi</w:t>
            </w:r>
          </w:p>
          <w:p w14:paraId="23B33122" w14:textId="44507F51" w:rsidR="008B44AC" w:rsidRPr="00855E4E" w:rsidRDefault="008B44AC" w:rsidP="008B44AC">
            <w:pPr>
              <w:autoSpaceDE w:val="0"/>
              <w:autoSpaceDN w:val="0"/>
              <w:adjustRightInd w:val="0"/>
              <w:spacing w:after="0" w:line="240" w:lineRule="auto"/>
              <w:ind w:right="113"/>
              <w:contextualSpacing/>
              <w:rPr>
                <w:rFonts w:ascii="Times New Roman" w:hAnsi="Times New Roman"/>
                <w:b/>
                <w:sz w:val="20"/>
                <w:szCs w:val="20"/>
                <w:lang w:val="tr-TR"/>
              </w:rPr>
            </w:pPr>
            <w:proofErr w:type="spellStart"/>
            <w:r w:rsidRPr="00855E4E">
              <w:rPr>
                <w:rFonts w:ascii="Times New Roman" w:hAnsi="Times New Roman"/>
                <w:sz w:val="20"/>
                <w:szCs w:val="20"/>
              </w:rPr>
              <w:t>Taşra</w:t>
            </w:r>
            <w:proofErr w:type="spellEnd"/>
            <w:r w:rsidRPr="00855E4E">
              <w:rPr>
                <w:rFonts w:ascii="Times New Roman" w:hAnsi="Times New Roman"/>
                <w:sz w:val="20"/>
                <w:szCs w:val="20"/>
              </w:rPr>
              <w:t xml:space="preserve"> </w:t>
            </w:r>
            <w:proofErr w:type="spellStart"/>
            <w:r w:rsidRPr="00855E4E">
              <w:rPr>
                <w:rFonts w:ascii="Times New Roman" w:hAnsi="Times New Roman"/>
                <w:sz w:val="20"/>
                <w:szCs w:val="20"/>
              </w:rPr>
              <w:t>Yönetim</w:t>
            </w:r>
            <w:proofErr w:type="spellEnd"/>
            <w:r w:rsidRPr="00855E4E">
              <w:rPr>
                <w:rFonts w:ascii="Times New Roman" w:hAnsi="Times New Roman"/>
                <w:sz w:val="20"/>
                <w:szCs w:val="20"/>
              </w:rPr>
              <w:t xml:space="preserve"> </w:t>
            </w:r>
            <w:proofErr w:type="spellStart"/>
            <w:r w:rsidRPr="00855E4E">
              <w:rPr>
                <w:rFonts w:ascii="Times New Roman" w:hAnsi="Times New Roman"/>
                <w:sz w:val="20"/>
                <w:szCs w:val="20"/>
              </w:rPr>
              <w:t>Örgütü</w:t>
            </w:r>
            <w:proofErr w:type="spellEnd"/>
          </w:p>
        </w:tc>
      </w:tr>
      <w:tr w:rsidR="008B44AC" w:rsidRPr="00855E4E" w14:paraId="0871AE79"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78C8D5FC" w14:textId="38F44379" w:rsidR="008B44AC" w:rsidRPr="00855E4E" w:rsidRDefault="008B44AC" w:rsidP="008B44AC">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6. Hafta</w:t>
            </w:r>
          </w:p>
        </w:tc>
        <w:tc>
          <w:tcPr>
            <w:tcW w:w="8562" w:type="dxa"/>
            <w:gridSpan w:val="10"/>
          </w:tcPr>
          <w:p w14:paraId="4BC61071" w14:textId="6BB1556F" w:rsidR="008B44AC" w:rsidRPr="00855E4E" w:rsidRDefault="00800E64" w:rsidP="00800E64">
            <w:pPr>
              <w:autoSpaceDE w:val="0"/>
              <w:autoSpaceDN w:val="0"/>
              <w:adjustRightInd w:val="0"/>
              <w:spacing w:after="0" w:line="240" w:lineRule="auto"/>
              <w:ind w:right="113"/>
              <w:contextualSpacing/>
              <w:rPr>
                <w:rFonts w:ascii="Times New Roman" w:hAnsi="Times New Roman"/>
                <w:b/>
                <w:sz w:val="20"/>
                <w:szCs w:val="20"/>
                <w:lang w:val="tr-TR"/>
              </w:rPr>
            </w:pPr>
            <w:r w:rsidRPr="00855E4E">
              <w:rPr>
                <w:rFonts w:ascii="Times New Roman" w:hAnsi="Times New Roman"/>
                <w:b/>
                <w:sz w:val="20"/>
                <w:szCs w:val="20"/>
                <w:lang w:val="tr-TR"/>
              </w:rPr>
              <w:t xml:space="preserve">Tanzimat Dönemi Öncesi Belgeler: 1808 </w:t>
            </w:r>
            <w:proofErr w:type="spellStart"/>
            <w:r w:rsidRPr="00855E4E">
              <w:rPr>
                <w:rFonts w:ascii="Times New Roman" w:hAnsi="Times New Roman"/>
                <w:b/>
                <w:sz w:val="20"/>
                <w:szCs w:val="20"/>
                <w:lang w:val="tr-TR"/>
              </w:rPr>
              <w:t>Sened</w:t>
            </w:r>
            <w:proofErr w:type="spellEnd"/>
            <w:r w:rsidRPr="00855E4E">
              <w:rPr>
                <w:rFonts w:ascii="Times New Roman" w:hAnsi="Times New Roman"/>
                <w:b/>
                <w:sz w:val="20"/>
                <w:szCs w:val="20"/>
                <w:lang w:val="tr-TR"/>
              </w:rPr>
              <w:t xml:space="preserve">-i İttifak </w:t>
            </w:r>
          </w:p>
        </w:tc>
      </w:tr>
      <w:tr w:rsidR="008B44AC" w:rsidRPr="00855E4E" w14:paraId="299D9274"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0C3F0F42" w14:textId="1EF400BB" w:rsidR="008B44AC" w:rsidRPr="00855E4E" w:rsidRDefault="008B44AC" w:rsidP="008B44AC">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7. Hafta</w:t>
            </w:r>
          </w:p>
        </w:tc>
        <w:tc>
          <w:tcPr>
            <w:tcW w:w="8562" w:type="dxa"/>
            <w:gridSpan w:val="10"/>
          </w:tcPr>
          <w:p w14:paraId="47B4E566" w14:textId="77777777" w:rsidR="00800E64" w:rsidRPr="00855E4E" w:rsidRDefault="00800E64" w:rsidP="00800E64">
            <w:pPr>
              <w:tabs>
                <w:tab w:val="left" w:pos="426"/>
                <w:tab w:val="left" w:pos="513"/>
                <w:tab w:val="left" w:pos="1276"/>
                <w:tab w:val="left" w:pos="1418"/>
                <w:tab w:val="left" w:pos="1701"/>
              </w:tabs>
              <w:spacing w:after="0" w:line="240" w:lineRule="auto"/>
              <w:jc w:val="both"/>
              <w:rPr>
                <w:rFonts w:ascii="Times New Roman" w:hAnsi="Times New Roman"/>
                <w:sz w:val="20"/>
                <w:szCs w:val="20"/>
              </w:rPr>
            </w:pPr>
            <w:bookmarkStart w:id="5" w:name="OLE_LINK34"/>
            <w:proofErr w:type="spellStart"/>
            <w:r w:rsidRPr="00855E4E">
              <w:rPr>
                <w:rFonts w:ascii="Times New Roman" w:hAnsi="Times New Roman"/>
                <w:b/>
                <w:sz w:val="20"/>
                <w:szCs w:val="20"/>
              </w:rPr>
              <w:t>Tanzimat</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Dönemi</w:t>
            </w:r>
            <w:proofErr w:type="spellEnd"/>
            <w:r w:rsidRPr="00855E4E">
              <w:rPr>
                <w:rFonts w:ascii="Times New Roman" w:hAnsi="Times New Roman"/>
                <w:b/>
                <w:sz w:val="20"/>
                <w:szCs w:val="20"/>
              </w:rPr>
              <w:t xml:space="preserve"> </w:t>
            </w:r>
            <w:bookmarkEnd w:id="5"/>
            <w:proofErr w:type="spellStart"/>
            <w:r w:rsidRPr="00855E4E">
              <w:rPr>
                <w:rFonts w:ascii="Times New Roman" w:hAnsi="Times New Roman"/>
                <w:b/>
                <w:sz w:val="20"/>
                <w:szCs w:val="20"/>
              </w:rPr>
              <w:t>ve</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Sonrası</w:t>
            </w:r>
            <w:proofErr w:type="spellEnd"/>
            <w:r w:rsidRPr="00855E4E">
              <w:rPr>
                <w:rFonts w:ascii="Times New Roman" w:hAnsi="Times New Roman"/>
                <w:b/>
                <w:sz w:val="20"/>
                <w:szCs w:val="20"/>
              </w:rPr>
              <w:t xml:space="preserve"> Kamu </w:t>
            </w:r>
            <w:proofErr w:type="spellStart"/>
            <w:r w:rsidRPr="00855E4E">
              <w:rPr>
                <w:rFonts w:ascii="Times New Roman" w:hAnsi="Times New Roman"/>
                <w:b/>
                <w:sz w:val="20"/>
                <w:szCs w:val="20"/>
              </w:rPr>
              <w:t>Hukuku</w:t>
            </w:r>
            <w:proofErr w:type="spellEnd"/>
          </w:p>
          <w:p w14:paraId="01D142D0" w14:textId="77777777" w:rsidR="00800E64" w:rsidRPr="00855E4E" w:rsidRDefault="00800E64" w:rsidP="00800E64">
            <w:pPr>
              <w:pStyle w:val="NoSpacing"/>
              <w:rPr>
                <w:rFonts w:ascii="Times New Roman" w:hAnsi="Times New Roman"/>
                <w:sz w:val="20"/>
                <w:szCs w:val="20"/>
              </w:rPr>
            </w:pPr>
            <w:r w:rsidRPr="00855E4E">
              <w:rPr>
                <w:rFonts w:ascii="Times New Roman" w:hAnsi="Times New Roman"/>
                <w:sz w:val="20"/>
                <w:szCs w:val="20"/>
              </w:rPr>
              <w:t>Tanzimat Hareketinin Kökenleri</w:t>
            </w:r>
          </w:p>
          <w:p w14:paraId="5A966FD8" w14:textId="77777777" w:rsidR="00800E64" w:rsidRPr="00855E4E" w:rsidRDefault="00800E64" w:rsidP="00800E64">
            <w:pPr>
              <w:pStyle w:val="NoSpacing"/>
              <w:rPr>
                <w:rFonts w:ascii="Times New Roman" w:hAnsi="Times New Roman"/>
                <w:sz w:val="20"/>
                <w:szCs w:val="20"/>
              </w:rPr>
            </w:pPr>
            <w:r w:rsidRPr="00855E4E">
              <w:rPr>
                <w:rFonts w:ascii="Times New Roman" w:hAnsi="Times New Roman"/>
                <w:sz w:val="20"/>
                <w:szCs w:val="20"/>
              </w:rPr>
              <w:t>Tanzimat Döneminde Osmanlı Hukuku</w:t>
            </w:r>
          </w:p>
          <w:p w14:paraId="584D97D2" w14:textId="77777777" w:rsidR="00800E64" w:rsidRPr="00855E4E" w:rsidRDefault="00800E64" w:rsidP="00800E64">
            <w:pPr>
              <w:pStyle w:val="NoSpacing"/>
              <w:rPr>
                <w:rFonts w:ascii="Times New Roman" w:hAnsi="Times New Roman"/>
                <w:sz w:val="20"/>
                <w:szCs w:val="20"/>
              </w:rPr>
            </w:pPr>
            <w:r w:rsidRPr="00855E4E">
              <w:rPr>
                <w:rFonts w:ascii="Times New Roman" w:hAnsi="Times New Roman"/>
                <w:sz w:val="20"/>
                <w:szCs w:val="20"/>
              </w:rPr>
              <w:t>Kamu Hukuku</w:t>
            </w:r>
          </w:p>
          <w:p w14:paraId="6A390C66" w14:textId="2DA0A6AD" w:rsidR="008B44AC" w:rsidRPr="00855E4E" w:rsidRDefault="00800E64" w:rsidP="00800E64">
            <w:pPr>
              <w:pStyle w:val="NoSpacing"/>
              <w:rPr>
                <w:rFonts w:ascii="Times New Roman" w:hAnsi="Times New Roman"/>
                <w:sz w:val="20"/>
                <w:szCs w:val="20"/>
              </w:rPr>
            </w:pPr>
            <w:r w:rsidRPr="00855E4E">
              <w:rPr>
                <w:rFonts w:ascii="Times New Roman" w:hAnsi="Times New Roman"/>
                <w:sz w:val="20"/>
                <w:szCs w:val="20"/>
              </w:rPr>
              <w:t>Özel Hukuk</w:t>
            </w:r>
          </w:p>
        </w:tc>
      </w:tr>
      <w:tr w:rsidR="008B44AC" w:rsidRPr="00855E4E" w14:paraId="60F062FE"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1D08271D" w14:textId="26AF5818" w:rsidR="008B44AC" w:rsidRPr="00855E4E" w:rsidRDefault="008B44AC" w:rsidP="008B44AC">
            <w:pPr>
              <w:autoSpaceDE w:val="0"/>
              <w:autoSpaceDN w:val="0"/>
              <w:adjustRightInd w:val="0"/>
              <w:spacing w:after="0" w:line="240" w:lineRule="auto"/>
              <w:contextualSpacing/>
              <w:jc w:val="center"/>
              <w:rPr>
                <w:rFonts w:ascii="Times New Roman" w:hAnsi="Times New Roman"/>
                <w:b/>
                <w:sz w:val="20"/>
                <w:szCs w:val="20"/>
                <w:lang w:val="tr-TR"/>
              </w:rPr>
            </w:pPr>
            <w:bookmarkStart w:id="6" w:name="OLE_LINK22"/>
            <w:r w:rsidRPr="00855E4E">
              <w:rPr>
                <w:rFonts w:ascii="Times New Roman" w:hAnsi="Times New Roman"/>
                <w:b/>
                <w:sz w:val="20"/>
                <w:szCs w:val="20"/>
                <w:lang w:val="tr-TR"/>
              </w:rPr>
              <w:t xml:space="preserve">8. Hafta </w:t>
            </w:r>
            <w:bookmarkEnd w:id="6"/>
          </w:p>
        </w:tc>
        <w:tc>
          <w:tcPr>
            <w:tcW w:w="8562" w:type="dxa"/>
            <w:gridSpan w:val="10"/>
          </w:tcPr>
          <w:p w14:paraId="48AE71C6" w14:textId="77777777" w:rsidR="00800E64" w:rsidRPr="00855E4E" w:rsidRDefault="00800E64" w:rsidP="00800E64">
            <w:pPr>
              <w:pStyle w:val="NoSpacing"/>
              <w:rPr>
                <w:rFonts w:ascii="Times New Roman" w:hAnsi="Times New Roman"/>
                <w:sz w:val="20"/>
                <w:szCs w:val="20"/>
              </w:rPr>
            </w:pPr>
            <w:bookmarkStart w:id="7" w:name="OLE_LINK35"/>
            <w:r w:rsidRPr="00855E4E">
              <w:rPr>
                <w:rFonts w:ascii="Times New Roman" w:hAnsi="Times New Roman"/>
                <w:b/>
                <w:sz w:val="20"/>
                <w:szCs w:val="20"/>
              </w:rPr>
              <w:t xml:space="preserve">Tanzimat Dönemi Belgeler: </w:t>
            </w:r>
            <w:r w:rsidRPr="00855E4E">
              <w:rPr>
                <w:rFonts w:ascii="Times New Roman" w:hAnsi="Times New Roman"/>
                <w:sz w:val="20"/>
                <w:szCs w:val="20"/>
              </w:rPr>
              <w:t xml:space="preserve">1839 Tanzimat Fermanı (Gülhane </w:t>
            </w:r>
            <w:proofErr w:type="spellStart"/>
            <w:r w:rsidRPr="00855E4E">
              <w:rPr>
                <w:rFonts w:ascii="Times New Roman" w:hAnsi="Times New Roman"/>
                <w:sz w:val="20"/>
                <w:szCs w:val="20"/>
              </w:rPr>
              <w:t>Hatt</w:t>
            </w:r>
            <w:proofErr w:type="spellEnd"/>
            <w:r w:rsidRPr="00855E4E">
              <w:rPr>
                <w:rFonts w:ascii="Times New Roman" w:hAnsi="Times New Roman"/>
                <w:sz w:val="20"/>
                <w:szCs w:val="20"/>
              </w:rPr>
              <w:t>-ı Hümayunu)</w:t>
            </w:r>
          </w:p>
          <w:p w14:paraId="5CD13523" w14:textId="54C87EDB" w:rsidR="008B44AC" w:rsidRPr="00855E4E" w:rsidRDefault="00800E64" w:rsidP="00800E64">
            <w:pPr>
              <w:pStyle w:val="NoSpacing"/>
              <w:rPr>
                <w:rFonts w:ascii="Times New Roman" w:hAnsi="Times New Roman"/>
                <w:sz w:val="20"/>
                <w:szCs w:val="20"/>
              </w:rPr>
            </w:pPr>
            <w:hyperlink r:id="rId8" w:tooltip="Çevrilecek: &quot;1856&quot;" w:history="1">
              <w:r w:rsidRPr="00855E4E">
                <w:rPr>
                  <w:rFonts w:ascii="Times New Roman" w:hAnsi="Times New Roman"/>
                </w:rPr>
                <w:t>1856</w:t>
              </w:r>
            </w:hyperlink>
            <w:r w:rsidRPr="00855E4E">
              <w:rPr>
                <w:rFonts w:ascii="Times New Roman" w:hAnsi="Times New Roman"/>
                <w:sz w:val="20"/>
                <w:szCs w:val="20"/>
              </w:rPr>
              <w:t xml:space="preserve"> </w:t>
            </w:r>
            <w:proofErr w:type="spellStart"/>
            <w:r w:rsidRPr="00855E4E">
              <w:rPr>
                <w:rFonts w:ascii="Times New Roman" w:hAnsi="Times New Roman"/>
                <w:sz w:val="20"/>
                <w:szCs w:val="20"/>
              </w:rPr>
              <w:t>Islâhat</w:t>
            </w:r>
            <w:proofErr w:type="spellEnd"/>
            <w:r w:rsidRPr="00855E4E">
              <w:rPr>
                <w:rFonts w:ascii="Times New Roman" w:hAnsi="Times New Roman"/>
                <w:sz w:val="20"/>
                <w:szCs w:val="20"/>
              </w:rPr>
              <w:t xml:space="preserve"> </w:t>
            </w:r>
            <w:proofErr w:type="spellStart"/>
            <w:r w:rsidRPr="00855E4E">
              <w:rPr>
                <w:rFonts w:ascii="Times New Roman" w:hAnsi="Times New Roman"/>
                <w:sz w:val="20"/>
                <w:szCs w:val="20"/>
              </w:rPr>
              <w:t>Fermânı</w:t>
            </w:r>
            <w:proofErr w:type="spellEnd"/>
            <w:r w:rsidRPr="00855E4E">
              <w:rPr>
                <w:rFonts w:ascii="Times New Roman" w:hAnsi="Times New Roman"/>
                <w:sz w:val="20"/>
                <w:szCs w:val="20"/>
              </w:rPr>
              <w:t xml:space="preserve"> </w:t>
            </w:r>
            <w:proofErr w:type="gramStart"/>
            <w:r w:rsidRPr="00855E4E">
              <w:rPr>
                <w:rFonts w:ascii="Times New Roman" w:hAnsi="Times New Roman"/>
                <w:sz w:val="20"/>
                <w:szCs w:val="20"/>
              </w:rPr>
              <w:t xml:space="preserve">( </w:t>
            </w:r>
            <w:proofErr w:type="spellStart"/>
            <w:r w:rsidRPr="00855E4E">
              <w:rPr>
                <w:rFonts w:ascii="Times New Roman" w:hAnsi="Times New Roman"/>
                <w:sz w:val="20"/>
                <w:szCs w:val="20"/>
              </w:rPr>
              <w:t>Islâhat</w:t>
            </w:r>
            <w:proofErr w:type="spellEnd"/>
            <w:proofErr w:type="gramEnd"/>
            <w:r w:rsidRPr="00855E4E">
              <w:rPr>
                <w:rFonts w:ascii="Times New Roman" w:hAnsi="Times New Roman"/>
                <w:sz w:val="20"/>
                <w:szCs w:val="20"/>
              </w:rPr>
              <w:t xml:space="preserve"> Hatt-ı </w:t>
            </w:r>
            <w:proofErr w:type="spellStart"/>
            <w:r w:rsidRPr="00855E4E">
              <w:rPr>
                <w:rFonts w:ascii="Times New Roman" w:hAnsi="Times New Roman"/>
                <w:sz w:val="20"/>
                <w:szCs w:val="20"/>
              </w:rPr>
              <w:t>Hümâyûn</w:t>
            </w:r>
            <w:proofErr w:type="spellEnd"/>
            <w:r w:rsidRPr="00855E4E">
              <w:rPr>
                <w:rFonts w:ascii="Times New Roman" w:hAnsi="Times New Roman"/>
                <w:sz w:val="20"/>
                <w:szCs w:val="20"/>
              </w:rPr>
              <w:t>-û )</w:t>
            </w:r>
            <w:bookmarkEnd w:id="7"/>
          </w:p>
        </w:tc>
      </w:tr>
      <w:tr w:rsidR="00800E64" w:rsidRPr="00855E4E" w14:paraId="186F64ED"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01129DF8" w14:textId="03B7BAFA" w:rsidR="00800E64" w:rsidRPr="00855E4E" w:rsidRDefault="00800E64" w:rsidP="00800E64">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9. Hafta</w:t>
            </w:r>
          </w:p>
        </w:tc>
        <w:tc>
          <w:tcPr>
            <w:tcW w:w="8562" w:type="dxa"/>
            <w:gridSpan w:val="10"/>
          </w:tcPr>
          <w:p w14:paraId="1CD78D0B" w14:textId="7F9C8943"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bookmarkStart w:id="8" w:name="OLE_LINK36"/>
            <w:proofErr w:type="spellStart"/>
            <w:r w:rsidRPr="00855E4E">
              <w:rPr>
                <w:rFonts w:ascii="Times New Roman" w:hAnsi="Times New Roman"/>
                <w:b/>
                <w:sz w:val="20"/>
                <w:szCs w:val="20"/>
              </w:rPr>
              <w:t>Meşrutiyet</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Dönemi</w:t>
            </w:r>
            <w:bookmarkEnd w:id="8"/>
            <w:proofErr w:type="spellEnd"/>
          </w:p>
          <w:p w14:paraId="77963189" w14:textId="61524EA9"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r w:rsidRPr="00855E4E">
              <w:rPr>
                <w:rFonts w:ascii="Times New Roman" w:hAnsi="Times New Roman"/>
                <w:sz w:val="20"/>
                <w:szCs w:val="20"/>
              </w:rPr>
              <w:t>Belgeler</w:t>
            </w:r>
            <w:r w:rsidRPr="00855E4E">
              <w:rPr>
                <w:rFonts w:ascii="Times New Roman" w:hAnsi="Times New Roman"/>
                <w:b/>
                <w:sz w:val="20"/>
                <w:szCs w:val="20"/>
              </w:rPr>
              <w:t xml:space="preserve"> 1876 </w:t>
            </w:r>
            <w:proofErr w:type="spellStart"/>
            <w:r w:rsidRPr="00855E4E">
              <w:rPr>
                <w:rFonts w:ascii="Times New Roman" w:hAnsi="Times New Roman"/>
                <w:b/>
                <w:sz w:val="20"/>
                <w:szCs w:val="20"/>
              </w:rPr>
              <w:t>Kanuni</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Esasi</w:t>
            </w:r>
            <w:proofErr w:type="spellEnd"/>
            <w:r w:rsidRPr="00855E4E">
              <w:rPr>
                <w:rFonts w:ascii="Times New Roman" w:hAnsi="Times New Roman"/>
                <w:b/>
                <w:sz w:val="20"/>
                <w:szCs w:val="20"/>
              </w:rPr>
              <w:t xml:space="preserve"> </w:t>
            </w:r>
          </w:p>
          <w:p w14:paraId="2F12022C" w14:textId="77777777"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r w:rsidRPr="00855E4E">
              <w:rPr>
                <w:rFonts w:ascii="Times New Roman" w:hAnsi="Times New Roman"/>
                <w:b/>
                <w:sz w:val="20"/>
                <w:szCs w:val="20"/>
              </w:rPr>
              <w:t xml:space="preserve">II. </w:t>
            </w:r>
            <w:proofErr w:type="spellStart"/>
            <w:r w:rsidRPr="00855E4E">
              <w:rPr>
                <w:rFonts w:ascii="Times New Roman" w:hAnsi="Times New Roman"/>
                <w:b/>
                <w:sz w:val="20"/>
                <w:szCs w:val="20"/>
              </w:rPr>
              <w:t>Meşrutiyet</w:t>
            </w:r>
            <w:proofErr w:type="spellEnd"/>
          </w:p>
          <w:p w14:paraId="431CAD51" w14:textId="637C0549"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bookmarkStart w:id="9" w:name="OLE_LINK41"/>
            <w:r w:rsidRPr="00855E4E">
              <w:rPr>
                <w:rFonts w:ascii="Times New Roman" w:hAnsi="Times New Roman"/>
                <w:bCs/>
                <w:sz w:val="20"/>
                <w:szCs w:val="20"/>
              </w:rPr>
              <w:t>Belgeler:</w:t>
            </w:r>
            <w:r w:rsidRPr="00855E4E">
              <w:rPr>
                <w:rFonts w:ascii="Times New Roman" w:hAnsi="Times New Roman"/>
                <w:b/>
                <w:sz w:val="20"/>
                <w:szCs w:val="20"/>
              </w:rPr>
              <w:t xml:space="preserve">  </w:t>
            </w:r>
            <w:bookmarkEnd w:id="9"/>
            <w:r w:rsidRPr="00855E4E">
              <w:rPr>
                <w:rFonts w:ascii="Times New Roman" w:hAnsi="Times New Roman"/>
                <w:b/>
                <w:sz w:val="20"/>
                <w:szCs w:val="20"/>
              </w:rPr>
              <w:t xml:space="preserve">1909 </w:t>
            </w:r>
            <w:proofErr w:type="spellStart"/>
            <w:r w:rsidRPr="00855E4E">
              <w:rPr>
                <w:rFonts w:ascii="Times New Roman" w:hAnsi="Times New Roman"/>
                <w:b/>
                <w:sz w:val="20"/>
                <w:szCs w:val="20"/>
              </w:rPr>
              <w:t>Değişiklikleri</w:t>
            </w:r>
            <w:proofErr w:type="spellEnd"/>
            <w:r w:rsidRPr="00855E4E">
              <w:rPr>
                <w:rFonts w:ascii="Times New Roman" w:hAnsi="Times New Roman"/>
                <w:b/>
                <w:sz w:val="20"/>
                <w:szCs w:val="20"/>
              </w:rPr>
              <w:t xml:space="preserve"> </w:t>
            </w:r>
          </w:p>
          <w:p w14:paraId="4242D197" w14:textId="2B7ED586" w:rsidR="00800E64" w:rsidRPr="00855E4E" w:rsidRDefault="00800E64" w:rsidP="00800E64">
            <w:pPr>
              <w:autoSpaceDE w:val="0"/>
              <w:autoSpaceDN w:val="0"/>
              <w:adjustRightInd w:val="0"/>
              <w:spacing w:after="0" w:line="240" w:lineRule="auto"/>
              <w:ind w:left="113" w:right="113"/>
              <w:contextualSpacing/>
              <w:rPr>
                <w:rFonts w:ascii="Times New Roman" w:hAnsi="Times New Roman"/>
                <w:b/>
                <w:bCs/>
                <w:sz w:val="20"/>
                <w:szCs w:val="20"/>
                <w:lang w:val="tr-TR"/>
              </w:rPr>
            </w:pPr>
          </w:p>
        </w:tc>
      </w:tr>
      <w:tr w:rsidR="00800E64" w:rsidRPr="00855E4E" w14:paraId="172103D9"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047F9997" w14:textId="77777777" w:rsidR="00800E64" w:rsidRPr="00855E4E" w:rsidRDefault="00800E64" w:rsidP="00800E64">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10. Hafta</w:t>
            </w:r>
          </w:p>
        </w:tc>
        <w:tc>
          <w:tcPr>
            <w:tcW w:w="8562" w:type="dxa"/>
            <w:gridSpan w:val="10"/>
          </w:tcPr>
          <w:p w14:paraId="695AA7C0" w14:textId="77777777"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bookmarkStart w:id="10" w:name="OLE_LINK37"/>
            <w:r w:rsidRPr="00855E4E">
              <w:rPr>
                <w:rFonts w:ascii="Times New Roman" w:hAnsi="Times New Roman"/>
                <w:b/>
                <w:sz w:val="20"/>
                <w:szCs w:val="20"/>
              </w:rPr>
              <w:t xml:space="preserve">Cumhuriyet </w:t>
            </w:r>
            <w:proofErr w:type="spellStart"/>
            <w:r w:rsidRPr="00855E4E">
              <w:rPr>
                <w:rFonts w:ascii="Times New Roman" w:hAnsi="Times New Roman"/>
                <w:b/>
                <w:sz w:val="20"/>
                <w:szCs w:val="20"/>
              </w:rPr>
              <w:t>Dönemi</w:t>
            </w:r>
            <w:bookmarkEnd w:id="10"/>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Gelişmeleri</w:t>
            </w:r>
            <w:proofErr w:type="spellEnd"/>
            <w:r w:rsidRPr="00855E4E">
              <w:rPr>
                <w:rFonts w:ascii="Times New Roman" w:hAnsi="Times New Roman"/>
                <w:b/>
                <w:sz w:val="20"/>
                <w:szCs w:val="20"/>
              </w:rPr>
              <w:t xml:space="preserve"> </w:t>
            </w:r>
          </w:p>
          <w:p w14:paraId="5500E7FD" w14:textId="77777777"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bookmarkStart w:id="11" w:name="OLE_LINK40"/>
            <w:r w:rsidRPr="00855E4E">
              <w:rPr>
                <w:rFonts w:ascii="Times New Roman" w:hAnsi="Times New Roman"/>
                <w:sz w:val="20"/>
                <w:szCs w:val="20"/>
              </w:rPr>
              <w:t>Belgeler</w:t>
            </w:r>
            <w:bookmarkEnd w:id="11"/>
            <w:r w:rsidRPr="00855E4E">
              <w:rPr>
                <w:rFonts w:ascii="Times New Roman" w:hAnsi="Times New Roman"/>
                <w:sz w:val="20"/>
                <w:szCs w:val="20"/>
              </w:rPr>
              <w:t>:</w:t>
            </w:r>
            <w:r w:rsidRPr="00855E4E">
              <w:rPr>
                <w:rFonts w:ascii="Times New Roman" w:hAnsi="Times New Roman"/>
                <w:b/>
                <w:bCs/>
                <w:sz w:val="20"/>
                <w:szCs w:val="20"/>
              </w:rPr>
              <w:t xml:space="preserve"> </w:t>
            </w:r>
            <w:bookmarkStart w:id="12" w:name="OLE_LINK38"/>
            <w:r w:rsidRPr="00855E4E">
              <w:rPr>
                <w:rFonts w:ascii="Times New Roman" w:hAnsi="Times New Roman"/>
                <w:b/>
                <w:sz w:val="20"/>
                <w:szCs w:val="20"/>
              </w:rPr>
              <w:t xml:space="preserve">1921 </w:t>
            </w:r>
            <w:bookmarkStart w:id="13" w:name="OLE_LINK39"/>
            <w:proofErr w:type="spellStart"/>
            <w:r w:rsidRPr="00855E4E">
              <w:rPr>
                <w:rFonts w:ascii="Times New Roman" w:hAnsi="Times New Roman"/>
                <w:b/>
                <w:sz w:val="20"/>
                <w:szCs w:val="20"/>
              </w:rPr>
              <w:t>Teşkilatı</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Esasiye</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Kanu</w:t>
            </w:r>
            <w:bookmarkEnd w:id="12"/>
            <w:r w:rsidRPr="00855E4E">
              <w:rPr>
                <w:rFonts w:ascii="Times New Roman" w:hAnsi="Times New Roman"/>
                <w:b/>
                <w:sz w:val="20"/>
                <w:szCs w:val="20"/>
              </w:rPr>
              <w:t>nu</w:t>
            </w:r>
            <w:bookmarkEnd w:id="13"/>
            <w:proofErr w:type="spellEnd"/>
          </w:p>
          <w:p w14:paraId="22B8BD5A" w14:textId="6C1F3EEE" w:rsidR="00800E64" w:rsidRPr="00855E4E" w:rsidRDefault="00800E64" w:rsidP="00800E64">
            <w:pPr>
              <w:autoSpaceDE w:val="0"/>
              <w:autoSpaceDN w:val="0"/>
              <w:adjustRightInd w:val="0"/>
              <w:spacing w:after="0" w:line="240" w:lineRule="auto"/>
              <w:ind w:left="113" w:right="113"/>
              <w:contextualSpacing/>
              <w:rPr>
                <w:rFonts w:ascii="Times New Roman" w:hAnsi="Times New Roman"/>
                <w:b/>
                <w:bCs/>
                <w:sz w:val="20"/>
                <w:szCs w:val="20"/>
                <w:lang w:val="tr-TR"/>
              </w:rPr>
            </w:pPr>
            <w:r w:rsidRPr="00855E4E">
              <w:rPr>
                <w:rFonts w:ascii="Times New Roman" w:hAnsi="Times New Roman"/>
                <w:sz w:val="20"/>
                <w:szCs w:val="20"/>
              </w:rPr>
              <w:t>Belgeler</w:t>
            </w:r>
            <w:r w:rsidRPr="00855E4E">
              <w:rPr>
                <w:rFonts w:ascii="Times New Roman" w:hAnsi="Times New Roman"/>
                <w:b/>
                <w:bCs/>
                <w:sz w:val="20"/>
                <w:szCs w:val="20"/>
              </w:rPr>
              <w:t xml:space="preserve">:  </w:t>
            </w:r>
            <w:r w:rsidRPr="00855E4E">
              <w:rPr>
                <w:rFonts w:ascii="Times New Roman" w:hAnsi="Times New Roman"/>
                <w:b/>
                <w:bCs/>
                <w:sz w:val="20"/>
                <w:szCs w:val="20"/>
                <w:lang w:val="tr-TR"/>
              </w:rPr>
              <w:t>1923 Değişiklikleri</w:t>
            </w:r>
          </w:p>
          <w:p w14:paraId="053C5D1B" w14:textId="77777777" w:rsidR="00800E64" w:rsidRPr="00855E4E" w:rsidRDefault="00800E64" w:rsidP="00800E64">
            <w:pPr>
              <w:autoSpaceDE w:val="0"/>
              <w:autoSpaceDN w:val="0"/>
              <w:adjustRightInd w:val="0"/>
              <w:spacing w:after="0" w:line="240" w:lineRule="auto"/>
              <w:ind w:left="113" w:right="113"/>
              <w:contextualSpacing/>
              <w:rPr>
                <w:rFonts w:ascii="Times New Roman" w:hAnsi="Times New Roman"/>
                <w:sz w:val="20"/>
                <w:szCs w:val="20"/>
                <w:lang w:val="tr-TR"/>
              </w:rPr>
            </w:pPr>
            <w:r w:rsidRPr="00855E4E">
              <w:rPr>
                <w:rFonts w:ascii="Times New Roman" w:hAnsi="Times New Roman"/>
                <w:sz w:val="20"/>
                <w:szCs w:val="20"/>
                <w:lang w:val="tr-TR"/>
              </w:rPr>
              <w:t>Cumhuriyetin İlanı</w:t>
            </w:r>
          </w:p>
          <w:p w14:paraId="2E33DFE4" w14:textId="6F1A7DB0"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rPr>
            </w:pPr>
            <w:r w:rsidRPr="00855E4E">
              <w:rPr>
                <w:rFonts w:ascii="Times New Roman" w:hAnsi="Times New Roman"/>
                <w:sz w:val="20"/>
                <w:szCs w:val="20"/>
              </w:rPr>
              <w:t>Belgeler:</w:t>
            </w:r>
            <w:r w:rsidRPr="00855E4E">
              <w:rPr>
                <w:rFonts w:ascii="Times New Roman" w:hAnsi="Times New Roman"/>
                <w:b/>
                <w:bCs/>
                <w:sz w:val="20"/>
                <w:szCs w:val="20"/>
              </w:rPr>
              <w:t xml:space="preserve">  </w:t>
            </w:r>
            <w:r w:rsidRPr="00855E4E">
              <w:rPr>
                <w:rFonts w:ascii="Times New Roman" w:hAnsi="Times New Roman"/>
                <w:b/>
                <w:bCs/>
                <w:sz w:val="20"/>
                <w:szCs w:val="20"/>
                <w:lang w:val="tr-TR"/>
              </w:rPr>
              <w:t xml:space="preserve">1924 </w:t>
            </w:r>
            <w:proofErr w:type="spellStart"/>
            <w:r w:rsidRPr="00855E4E">
              <w:rPr>
                <w:rFonts w:ascii="Times New Roman" w:hAnsi="Times New Roman"/>
                <w:b/>
                <w:sz w:val="20"/>
                <w:szCs w:val="20"/>
              </w:rPr>
              <w:t>Teşkilatı</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Esasiye</w:t>
            </w:r>
            <w:proofErr w:type="spellEnd"/>
            <w:r w:rsidRPr="00855E4E">
              <w:rPr>
                <w:rFonts w:ascii="Times New Roman" w:hAnsi="Times New Roman"/>
                <w:b/>
                <w:sz w:val="20"/>
                <w:szCs w:val="20"/>
              </w:rPr>
              <w:t xml:space="preserve"> </w:t>
            </w:r>
            <w:proofErr w:type="spellStart"/>
            <w:r w:rsidRPr="00855E4E">
              <w:rPr>
                <w:rFonts w:ascii="Times New Roman" w:hAnsi="Times New Roman"/>
                <w:b/>
                <w:sz w:val="20"/>
                <w:szCs w:val="20"/>
              </w:rPr>
              <w:t>Kanunu</w:t>
            </w:r>
            <w:proofErr w:type="spellEnd"/>
          </w:p>
        </w:tc>
      </w:tr>
      <w:tr w:rsidR="00800E64" w:rsidRPr="00855E4E" w14:paraId="307A205F"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758" w:type="dxa"/>
            <w:gridSpan w:val="7"/>
            <w:shd w:val="pct15" w:color="auto" w:fill="auto"/>
            <w:vAlign w:val="center"/>
          </w:tcPr>
          <w:p w14:paraId="6268563D" w14:textId="0E44F395" w:rsidR="00800E64" w:rsidRPr="00855E4E" w:rsidRDefault="00800E64" w:rsidP="00800E64">
            <w:pPr>
              <w:autoSpaceDE w:val="0"/>
              <w:autoSpaceDN w:val="0"/>
              <w:adjustRightInd w:val="0"/>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11. Hafta</w:t>
            </w:r>
          </w:p>
        </w:tc>
        <w:tc>
          <w:tcPr>
            <w:tcW w:w="8562" w:type="dxa"/>
            <w:gridSpan w:val="10"/>
          </w:tcPr>
          <w:p w14:paraId="57C15F84" w14:textId="77777777" w:rsidR="00800E64" w:rsidRPr="00855E4E" w:rsidRDefault="00800E64" w:rsidP="00800E64">
            <w:pPr>
              <w:autoSpaceDE w:val="0"/>
              <w:autoSpaceDN w:val="0"/>
              <w:adjustRightInd w:val="0"/>
              <w:spacing w:after="0" w:line="240" w:lineRule="auto"/>
              <w:ind w:left="113" w:right="113"/>
              <w:contextualSpacing/>
              <w:rPr>
                <w:rFonts w:ascii="Times New Roman" w:hAnsi="Times New Roman"/>
                <w:b/>
                <w:sz w:val="20"/>
                <w:szCs w:val="20"/>
                <w:lang w:val="tr-TR"/>
              </w:rPr>
            </w:pPr>
            <w:r w:rsidRPr="00855E4E">
              <w:rPr>
                <w:rFonts w:ascii="Times New Roman" w:hAnsi="Times New Roman"/>
                <w:b/>
                <w:sz w:val="20"/>
                <w:szCs w:val="20"/>
                <w:lang w:val="tr-TR"/>
              </w:rPr>
              <w:t>Dönem Sonu Sınav Haftası</w:t>
            </w:r>
          </w:p>
        </w:tc>
      </w:tr>
      <w:tr w:rsidR="00800E64" w:rsidRPr="00855E4E" w14:paraId="4A090F9A"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tcPr>
          <w:p w14:paraId="131FE7B7" w14:textId="77777777"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Dersin Zorunlulukları</w:t>
            </w:r>
          </w:p>
        </w:tc>
      </w:tr>
      <w:tr w:rsidR="00800E64" w:rsidRPr="00855E4E" w14:paraId="7FA6081E"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tcPr>
          <w:p w14:paraId="267EE4B5" w14:textId="67502EBD" w:rsidR="00800E64" w:rsidRPr="00855E4E" w:rsidRDefault="00800E64" w:rsidP="00800E64">
            <w:pPr>
              <w:pStyle w:val="NormalWeb"/>
              <w:numPr>
                <w:ilvl w:val="0"/>
                <w:numId w:val="3"/>
              </w:numPr>
              <w:spacing w:before="0" w:beforeAutospacing="0" w:after="0" w:afterAutospacing="0"/>
              <w:ind w:right="144"/>
              <w:contextualSpacing/>
              <w:jc w:val="both"/>
              <w:rPr>
                <w:sz w:val="20"/>
                <w:szCs w:val="20"/>
                <w:lang w:val="tr-TR"/>
              </w:rPr>
            </w:pPr>
            <w:r w:rsidRPr="00855E4E">
              <w:rPr>
                <w:sz w:val="20"/>
                <w:szCs w:val="20"/>
                <w:lang w:val="tr-TR"/>
              </w:rPr>
              <w:t xml:space="preserve">Öğrencilerin ders saatlerine katılımları dönem sonu notlarının takdirinde önemlidir. Derse katılım mecburidir. En az </w:t>
            </w:r>
            <w:proofErr w:type="gramStart"/>
            <w:r w:rsidRPr="00855E4E">
              <w:rPr>
                <w:sz w:val="20"/>
                <w:szCs w:val="20"/>
                <w:lang w:val="tr-TR"/>
              </w:rPr>
              <w:t>% 70</w:t>
            </w:r>
            <w:proofErr w:type="gramEnd"/>
            <w:r w:rsidRPr="00855E4E">
              <w:rPr>
                <w:sz w:val="20"/>
                <w:szCs w:val="20"/>
                <w:lang w:val="tr-TR"/>
              </w:rPr>
              <w:t xml:space="preserve"> devam zorunluluğu aranır. Derse devamında </w:t>
            </w:r>
            <w:proofErr w:type="gramStart"/>
            <w:r w:rsidRPr="00855E4E">
              <w:rPr>
                <w:sz w:val="20"/>
                <w:szCs w:val="20"/>
                <w:lang w:val="tr-TR"/>
              </w:rPr>
              <w:t>% 70</w:t>
            </w:r>
            <w:proofErr w:type="gramEnd"/>
            <w:r w:rsidRPr="00855E4E">
              <w:rPr>
                <w:sz w:val="20"/>
                <w:szCs w:val="20"/>
                <w:lang w:val="tr-TR"/>
              </w:rPr>
              <w:t xml:space="preserve"> devam zorunluluğunu sağlamayan öğrenciye NG notu verilir, bütünleme sınav hakkı tanınmaz. </w:t>
            </w:r>
            <w:r w:rsidR="00855E4E" w:rsidRPr="00855E4E">
              <w:rPr>
                <w:sz w:val="20"/>
                <w:szCs w:val="20"/>
                <w:lang w:val="tr-TR"/>
              </w:rPr>
              <w:t xml:space="preserve">Hastalık nedeniyle derse katılmama durumu söz konusu olduğunda sadece devlet hastaneleri veya özel hastanelerden alınan sağlık raporu kabul edilir. Dersi daha önce alıp F, D- notları ile kalmış öğrenciler ile dersi başka bir ana ders ile çakışan öğrenciler, çakışan derse veya bu derse devam ettikleri sürece %70 devam zorunluluğu aranmayabilir. Öğrenciler </w:t>
            </w:r>
            <w:proofErr w:type="gramStart"/>
            <w:r w:rsidR="00855E4E" w:rsidRPr="00855E4E">
              <w:rPr>
                <w:sz w:val="20"/>
                <w:szCs w:val="20"/>
                <w:lang w:val="tr-TR"/>
              </w:rPr>
              <w:t>% 70</w:t>
            </w:r>
            <w:proofErr w:type="gramEnd"/>
            <w:r w:rsidR="00855E4E" w:rsidRPr="00855E4E">
              <w:rPr>
                <w:sz w:val="20"/>
                <w:szCs w:val="20"/>
                <w:lang w:val="tr-TR"/>
              </w:rPr>
              <w:t xml:space="preserve"> devam mecburiyetine ilişkin gelişmeler açısından tüm dönem boyunca Fakülte web sayfası ve duyuruları güncel olarak takip etmelidir.</w:t>
            </w:r>
          </w:p>
          <w:p w14:paraId="1C5B8FBD" w14:textId="66ECC47E" w:rsidR="00800E64" w:rsidRPr="00855E4E" w:rsidRDefault="00800E64" w:rsidP="00800E64">
            <w:pPr>
              <w:pStyle w:val="NormalWeb"/>
              <w:numPr>
                <w:ilvl w:val="0"/>
                <w:numId w:val="6"/>
              </w:numPr>
              <w:spacing w:before="0" w:beforeAutospacing="0" w:after="0" w:afterAutospacing="0"/>
              <w:ind w:right="144"/>
              <w:contextualSpacing/>
              <w:jc w:val="both"/>
              <w:rPr>
                <w:sz w:val="20"/>
                <w:szCs w:val="20"/>
                <w:lang w:val="tr-TR"/>
              </w:rPr>
            </w:pPr>
            <w:r w:rsidRPr="00855E4E">
              <w:rPr>
                <w:sz w:val="20"/>
                <w:szCs w:val="20"/>
                <w:lang w:val="tr-TR"/>
              </w:rPr>
              <w:t>Her öğrencinin bir telafi sınavı alma hakkı vardır. Öğrencinin bir sınava katılamadığı durumda sınav Her öğrencinin telafi sınavı alma hakkı vardır. Telafi sınavına ilişkin ilke ve uygulama için DAÜ Hukuk Fakültesi tarafından ilan edilen koşullara uyulması gerekmektedir. Telafi ve bütünleme sınavları, tüm konuları içerecek şekilde yapılacaktır. Öğrencilerin, sınav sonuçları açıklandıktan sonra beş iş günü içerisinde aldığı nota bir dilekçeyle itiraz edebilir. İtirazları kabul edilen öğrenciler, daha önce ilan edilecek olan “</w:t>
            </w:r>
            <w:proofErr w:type="gramStart"/>
            <w:r w:rsidRPr="00855E4E">
              <w:rPr>
                <w:sz w:val="20"/>
                <w:szCs w:val="20"/>
                <w:lang w:val="tr-TR"/>
              </w:rPr>
              <w:t>kağıt</w:t>
            </w:r>
            <w:proofErr w:type="gramEnd"/>
            <w:r w:rsidRPr="00855E4E">
              <w:rPr>
                <w:sz w:val="20"/>
                <w:szCs w:val="20"/>
                <w:lang w:val="tr-TR"/>
              </w:rPr>
              <w:t xml:space="preserve"> gösterme” gününde kağıtlarına öğretim üyesi ile bakabileceklerdir. Derse devamı desteklemek amacıyla devam takibi yapılacaktır. Bu takipler dönem sonu öğrencilerin harf notları bakımından öğretim üyesi tarafından değerlendirilir. Ayrıca öğrencilerin dersi takibi ile ilgili bilgileri, DAÜ online ders takip çizelgesine de işlenecektir. Derste öğrencilere verilecek ödev sorumluluklarının yerine getirilmesi zorunludur. </w:t>
            </w:r>
          </w:p>
        </w:tc>
      </w:tr>
      <w:tr w:rsidR="00800E64" w:rsidRPr="00855E4E" w14:paraId="0E8BD995"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0320" w:type="dxa"/>
            <w:gridSpan w:val="17"/>
            <w:shd w:val="pct15" w:color="auto" w:fill="auto"/>
            <w:vAlign w:val="center"/>
          </w:tcPr>
          <w:p w14:paraId="4F33BAA3" w14:textId="77777777"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Değerlendirme Yöntemi</w:t>
            </w:r>
          </w:p>
        </w:tc>
      </w:tr>
      <w:tr w:rsidR="00800E64" w:rsidRPr="00855E4E" w14:paraId="01ADDBC6" w14:textId="77777777" w:rsidTr="008B44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4" w:type="dxa"/>
        </w:trPr>
        <w:tc>
          <w:tcPr>
            <w:tcW w:w="1664" w:type="dxa"/>
            <w:gridSpan w:val="6"/>
            <w:shd w:val="pct15" w:color="auto" w:fill="auto"/>
            <w:vAlign w:val="center"/>
          </w:tcPr>
          <w:p w14:paraId="2626DEDB" w14:textId="0E810C82" w:rsidR="00800E64" w:rsidRPr="00855E4E" w:rsidRDefault="00800E64" w:rsidP="00800E64">
            <w:pPr>
              <w:spacing w:after="0" w:line="240" w:lineRule="auto"/>
              <w:contextualSpacing/>
              <w:rPr>
                <w:rFonts w:ascii="Times New Roman" w:hAnsi="Times New Roman"/>
                <w:sz w:val="20"/>
                <w:szCs w:val="20"/>
                <w:lang w:val="tr-TR"/>
              </w:rPr>
            </w:pPr>
            <w:bookmarkStart w:id="14" w:name="_Hlk272915552"/>
            <w:r w:rsidRPr="00855E4E">
              <w:rPr>
                <w:rFonts w:ascii="Times New Roman" w:hAnsi="Times New Roman"/>
                <w:sz w:val="20"/>
                <w:szCs w:val="20"/>
                <w:lang w:val="tr-TR"/>
              </w:rPr>
              <w:t>Değerlendirme (%)</w:t>
            </w:r>
          </w:p>
        </w:tc>
        <w:tc>
          <w:tcPr>
            <w:tcW w:w="2318" w:type="dxa"/>
            <w:gridSpan w:val="3"/>
            <w:vAlign w:val="center"/>
          </w:tcPr>
          <w:p w14:paraId="3C40341A" w14:textId="16A00D06"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Ara Sınav</w:t>
            </w:r>
          </w:p>
        </w:tc>
        <w:tc>
          <w:tcPr>
            <w:tcW w:w="2115" w:type="dxa"/>
            <w:gridSpan w:val="3"/>
            <w:vAlign w:val="center"/>
          </w:tcPr>
          <w:p w14:paraId="061B9A4C" w14:textId="03E9FF9B"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sz w:val="20"/>
                <w:szCs w:val="20"/>
                <w:lang w:val="tr-TR"/>
              </w:rPr>
              <w:t>30 %</w:t>
            </w:r>
          </w:p>
        </w:tc>
        <w:tc>
          <w:tcPr>
            <w:tcW w:w="1972" w:type="dxa"/>
            <w:gridSpan w:val="2"/>
            <w:vAlign w:val="center"/>
          </w:tcPr>
          <w:p w14:paraId="6BFB08B5" w14:textId="68DDE14D"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b/>
                <w:sz w:val="20"/>
                <w:szCs w:val="20"/>
                <w:lang w:val="tr-TR"/>
              </w:rPr>
              <w:t>Final Sınavı</w:t>
            </w:r>
          </w:p>
        </w:tc>
        <w:tc>
          <w:tcPr>
            <w:tcW w:w="2251" w:type="dxa"/>
            <w:gridSpan w:val="3"/>
            <w:vAlign w:val="center"/>
          </w:tcPr>
          <w:p w14:paraId="188A0350" w14:textId="10C16AE3" w:rsidR="00800E64" w:rsidRPr="00855E4E" w:rsidRDefault="00800E64" w:rsidP="00800E64">
            <w:pPr>
              <w:spacing w:after="0" w:line="240" w:lineRule="auto"/>
              <w:contextualSpacing/>
              <w:jc w:val="center"/>
              <w:rPr>
                <w:rFonts w:ascii="Times New Roman" w:hAnsi="Times New Roman"/>
                <w:b/>
                <w:sz w:val="20"/>
                <w:szCs w:val="20"/>
                <w:lang w:val="tr-TR"/>
              </w:rPr>
            </w:pPr>
            <w:r w:rsidRPr="00855E4E">
              <w:rPr>
                <w:rFonts w:ascii="Times New Roman" w:hAnsi="Times New Roman"/>
                <w:sz w:val="20"/>
                <w:szCs w:val="20"/>
                <w:lang w:val="tr-TR"/>
              </w:rPr>
              <w:t>70 %</w:t>
            </w:r>
          </w:p>
        </w:tc>
      </w:tr>
      <w:bookmarkEnd w:id="14"/>
    </w:tbl>
    <w:p w14:paraId="481F1040" w14:textId="77777777" w:rsidR="009F16D7" w:rsidRPr="00855E4E" w:rsidRDefault="009F16D7" w:rsidP="00ED09A2">
      <w:pPr>
        <w:spacing w:after="0" w:line="240" w:lineRule="auto"/>
        <w:contextualSpacing/>
        <w:rPr>
          <w:rFonts w:ascii="Times New Roman" w:hAnsi="Times New Roman"/>
          <w:sz w:val="20"/>
          <w:szCs w:val="20"/>
          <w:lang w:val="tr-TR"/>
        </w:rPr>
      </w:pPr>
    </w:p>
    <w:sectPr w:rsidR="009F16D7" w:rsidRPr="00855E4E" w:rsidSect="004319CB">
      <w:pgSz w:w="11907" w:h="16840" w:code="9"/>
      <w:pgMar w:top="568"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1C0"/>
    <w:multiLevelType w:val="hybridMultilevel"/>
    <w:tmpl w:val="D5C6B39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09B0A48"/>
    <w:multiLevelType w:val="multilevel"/>
    <w:tmpl w:val="56BE5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9"/>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56771"/>
    <w:multiLevelType w:val="hybridMultilevel"/>
    <w:tmpl w:val="634CE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2C1225"/>
    <w:multiLevelType w:val="hybridMultilevel"/>
    <w:tmpl w:val="84B6D4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A34372"/>
    <w:multiLevelType w:val="multilevel"/>
    <w:tmpl w:val="48D8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000EF4"/>
    <w:multiLevelType w:val="hybridMultilevel"/>
    <w:tmpl w:val="AB94F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8415A"/>
    <w:multiLevelType w:val="hybridMultilevel"/>
    <w:tmpl w:val="C45A66E0"/>
    <w:lvl w:ilvl="0" w:tplc="04090005">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5B9523FE"/>
    <w:multiLevelType w:val="hybridMultilevel"/>
    <w:tmpl w:val="040ED7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3893F94"/>
    <w:multiLevelType w:val="hybridMultilevel"/>
    <w:tmpl w:val="0CDA4616"/>
    <w:lvl w:ilvl="0" w:tplc="CDC83204">
      <w:start w:val="3"/>
      <w:numFmt w:val="bullet"/>
      <w:lvlText w:val="-"/>
      <w:lvlJc w:val="left"/>
      <w:pPr>
        <w:ind w:left="473" w:hanging="360"/>
      </w:pPr>
      <w:rPr>
        <w:rFonts w:ascii="TimesNewRomanPSMT" w:eastAsia="Times New Roman" w:hAnsi="TimesNewRomanPSMT" w:cs="Times New Roman" w:hint="default"/>
        <w:color w:val="000000"/>
        <w:sz w:val="24"/>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9" w15:restartNumberingAfterBreak="0">
    <w:nsid w:val="76933FF9"/>
    <w:multiLevelType w:val="multilevel"/>
    <w:tmpl w:val="CAD4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791438">
    <w:abstractNumId w:val="5"/>
  </w:num>
  <w:num w:numId="2" w16cid:durableId="2037003008">
    <w:abstractNumId w:val="2"/>
  </w:num>
  <w:num w:numId="3" w16cid:durableId="734550482">
    <w:abstractNumId w:val="6"/>
  </w:num>
  <w:num w:numId="4" w16cid:durableId="1289703172">
    <w:abstractNumId w:val="3"/>
  </w:num>
  <w:num w:numId="5" w16cid:durableId="895897851">
    <w:abstractNumId w:val="7"/>
  </w:num>
  <w:num w:numId="6" w16cid:durableId="9290022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493274">
    <w:abstractNumId w:val="8"/>
  </w:num>
  <w:num w:numId="8" w16cid:durableId="1009409363">
    <w:abstractNumId w:val="1"/>
  </w:num>
  <w:num w:numId="9" w16cid:durableId="2028095494">
    <w:abstractNumId w:val="9"/>
  </w:num>
  <w:num w:numId="10" w16cid:durableId="1912425235">
    <w:abstractNumId w:val="9"/>
    <w:lvlOverride w:ilvl="0"/>
    <w:lvlOverride w:ilvl="1"/>
    <w:lvlOverride w:ilvl="2"/>
    <w:lvlOverride w:ilvl="3"/>
    <w:lvlOverride w:ilvl="4"/>
    <w:lvlOverride w:ilvl="5"/>
    <w:lvlOverride w:ilvl="6"/>
    <w:lvlOverride w:ilvl="7"/>
    <w:lvlOverride w:ilvl="8"/>
  </w:num>
  <w:num w:numId="11" w16cid:durableId="1581283249">
    <w:abstractNumId w:val="4"/>
  </w:num>
  <w:num w:numId="12" w16cid:durableId="897281979">
    <w:abstractNumId w:val="0"/>
    <w:lvlOverride w:ilvl="0"/>
    <w:lvlOverride w:ilvl="1"/>
    <w:lvlOverride w:ilvl="2"/>
    <w:lvlOverride w:ilvl="3"/>
    <w:lvlOverride w:ilvl="4"/>
    <w:lvlOverride w:ilvl="5"/>
    <w:lvlOverride w:ilvl="6"/>
    <w:lvlOverride w:ilvl="7"/>
    <w:lvlOverride w:ilvl="8"/>
  </w:num>
  <w:num w:numId="13" w16cid:durableId="97348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F43"/>
    <w:rsid w:val="0000544F"/>
    <w:rsid w:val="00027039"/>
    <w:rsid w:val="00045FE6"/>
    <w:rsid w:val="000532EF"/>
    <w:rsid w:val="00057E04"/>
    <w:rsid w:val="000615E5"/>
    <w:rsid w:val="000636D3"/>
    <w:rsid w:val="0008030D"/>
    <w:rsid w:val="000924EE"/>
    <w:rsid w:val="00092923"/>
    <w:rsid w:val="00097792"/>
    <w:rsid w:val="000B58E4"/>
    <w:rsid w:val="000D2DC0"/>
    <w:rsid w:val="000D64C1"/>
    <w:rsid w:val="000F2C77"/>
    <w:rsid w:val="0011548F"/>
    <w:rsid w:val="00131663"/>
    <w:rsid w:val="0013280B"/>
    <w:rsid w:val="00140988"/>
    <w:rsid w:val="00142D50"/>
    <w:rsid w:val="00150639"/>
    <w:rsid w:val="00184486"/>
    <w:rsid w:val="00184D03"/>
    <w:rsid w:val="001A3325"/>
    <w:rsid w:val="001A3B1C"/>
    <w:rsid w:val="001A4040"/>
    <w:rsid w:val="001A4D1D"/>
    <w:rsid w:val="001B1E64"/>
    <w:rsid w:val="001B4EB2"/>
    <w:rsid w:val="001E1A40"/>
    <w:rsid w:val="001F105C"/>
    <w:rsid w:val="001F4A7D"/>
    <w:rsid w:val="002011AA"/>
    <w:rsid w:val="00202828"/>
    <w:rsid w:val="00206B4C"/>
    <w:rsid w:val="00213F43"/>
    <w:rsid w:val="00217B75"/>
    <w:rsid w:val="00225D48"/>
    <w:rsid w:val="00255EE9"/>
    <w:rsid w:val="002748FF"/>
    <w:rsid w:val="00280124"/>
    <w:rsid w:val="002859AA"/>
    <w:rsid w:val="002937C2"/>
    <w:rsid w:val="002B70D0"/>
    <w:rsid w:val="002D2865"/>
    <w:rsid w:val="002D2AC5"/>
    <w:rsid w:val="003107C5"/>
    <w:rsid w:val="00313E7E"/>
    <w:rsid w:val="00316E8C"/>
    <w:rsid w:val="00326CBB"/>
    <w:rsid w:val="00362A9F"/>
    <w:rsid w:val="003675D5"/>
    <w:rsid w:val="00382981"/>
    <w:rsid w:val="003A2A14"/>
    <w:rsid w:val="003C28A7"/>
    <w:rsid w:val="003C6C65"/>
    <w:rsid w:val="003D03C4"/>
    <w:rsid w:val="003D643B"/>
    <w:rsid w:val="004038BF"/>
    <w:rsid w:val="0043037E"/>
    <w:rsid w:val="004319CB"/>
    <w:rsid w:val="00432AC5"/>
    <w:rsid w:val="00453730"/>
    <w:rsid w:val="004554AF"/>
    <w:rsid w:val="004600CE"/>
    <w:rsid w:val="004633D4"/>
    <w:rsid w:val="00470F55"/>
    <w:rsid w:val="00485E17"/>
    <w:rsid w:val="004C792D"/>
    <w:rsid w:val="004F10E2"/>
    <w:rsid w:val="004F5E00"/>
    <w:rsid w:val="0051007F"/>
    <w:rsid w:val="00512307"/>
    <w:rsid w:val="00521358"/>
    <w:rsid w:val="00523ED3"/>
    <w:rsid w:val="00524ED8"/>
    <w:rsid w:val="00535D9B"/>
    <w:rsid w:val="00561DE9"/>
    <w:rsid w:val="00573F37"/>
    <w:rsid w:val="005868DF"/>
    <w:rsid w:val="00592099"/>
    <w:rsid w:val="00596850"/>
    <w:rsid w:val="005A7116"/>
    <w:rsid w:val="005B193B"/>
    <w:rsid w:val="005B46AF"/>
    <w:rsid w:val="005B46F6"/>
    <w:rsid w:val="005B6507"/>
    <w:rsid w:val="005C334C"/>
    <w:rsid w:val="005D4A69"/>
    <w:rsid w:val="005F2CF8"/>
    <w:rsid w:val="0060664A"/>
    <w:rsid w:val="00617F99"/>
    <w:rsid w:val="006212DF"/>
    <w:rsid w:val="00627D70"/>
    <w:rsid w:val="0064080E"/>
    <w:rsid w:val="00641AA4"/>
    <w:rsid w:val="00642288"/>
    <w:rsid w:val="006527AB"/>
    <w:rsid w:val="00696390"/>
    <w:rsid w:val="006A2A0C"/>
    <w:rsid w:val="006C4589"/>
    <w:rsid w:val="006D2A0A"/>
    <w:rsid w:val="006D7EE1"/>
    <w:rsid w:val="00701A65"/>
    <w:rsid w:val="00702828"/>
    <w:rsid w:val="00702A6A"/>
    <w:rsid w:val="00715564"/>
    <w:rsid w:val="007203F9"/>
    <w:rsid w:val="007302B2"/>
    <w:rsid w:val="00730B3C"/>
    <w:rsid w:val="00750743"/>
    <w:rsid w:val="007720D3"/>
    <w:rsid w:val="00775033"/>
    <w:rsid w:val="00791FB8"/>
    <w:rsid w:val="007D1141"/>
    <w:rsid w:val="007D779F"/>
    <w:rsid w:val="007F54C6"/>
    <w:rsid w:val="00800E64"/>
    <w:rsid w:val="00821AC8"/>
    <w:rsid w:val="00834DEC"/>
    <w:rsid w:val="00837705"/>
    <w:rsid w:val="0084057D"/>
    <w:rsid w:val="00841181"/>
    <w:rsid w:val="00844C8E"/>
    <w:rsid w:val="008453FF"/>
    <w:rsid w:val="0084566D"/>
    <w:rsid w:val="008520AB"/>
    <w:rsid w:val="00855E4E"/>
    <w:rsid w:val="00860067"/>
    <w:rsid w:val="008634A0"/>
    <w:rsid w:val="008776B1"/>
    <w:rsid w:val="00887413"/>
    <w:rsid w:val="008A6091"/>
    <w:rsid w:val="008B44AC"/>
    <w:rsid w:val="008E27E2"/>
    <w:rsid w:val="008E3208"/>
    <w:rsid w:val="00901472"/>
    <w:rsid w:val="00905744"/>
    <w:rsid w:val="00912961"/>
    <w:rsid w:val="009169E7"/>
    <w:rsid w:val="00921E9A"/>
    <w:rsid w:val="00922581"/>
    <w:rsid w:val="009229D0"/>
    <w:rsid w:val="00922CBA"/>
    <w:rsid w:val="00927C75"/>
    <w:rsid w:val="00932596"/>
    <w:rsid w:val="009426A3"/>
    <w:rsid w:val="00954195"/>
    <w:rsid w:val="00956B7C"/>
    <w:rsid w:val="00964F97"/>
    <w:rsid w:val="0096539C"/>
    <w:rsid w:val="00985347"/>
    <w:rsid w:val="009A4A1C"/>
    <w:rsid w:val="009B3E66"/>
    <w:rsid w:val="009B5ACC"/>
    <w:rsid w:val="009B5CF2"/>
    <w:rsid w:val="009C7952"/>
    <w:rsid w:val="009D5159"/>
    <w:rsid w:val="009E2513"/>
    <w:rsid w:val="009E50F1"/>
    <w:rsid w:val="009F16D7"/>
    <w:rsid w:val="009F746B"/>
    <w:rsid w:val="00A0697E"/>
    <w:rsid w:val="00A22849"/>
    <w:rsid w:val="00A229CC"/>
    <w:rsid w:val="00A24082"/>
    <w:rsid w:val="00A72188"/>
    <w:rsid w:val="00A72A02"/>
    <w:rsid w:val="00A85DEC"/>
    <w:rsid w:val="00AA3175"/>
    <w:rsid w:val="00AA3539"/>
    <w:rsid w:val="00AC263F"/>
    <w:rsid w:val="00AD1564"/>
    <w:rsid w:val="00AF3003"/>
    <w:rsid w:val="00AF3005"/>
    <w:rsid w:val="00B03DF7"/>
    <w:rsid w:val="00B108E6"/>
    <w:rsid w:val="00B13319"/>
    <w:rsid w:val="00B149BA"/>
    <w:rsid w:val="00B1741E"/>
    <w:rsid w:val="00B2386A"/>
    <w:rsid w:val="00B2400A"/>
    <w:rsid w:val="00B3418B"/>
    <w:rsid w:val="00B53E8E"/>
    <w:rsid w:val="00B83E76"/>
    <w:rsid w:val="00B91EAE"/>
    <w:rsid w:val="00B94CEF"/>
    <w:rsid w:val="00B96551"/>
    <w:rsid w:val="00BA632B"/>
    <w:rsid w:val="00BB553F"/>
    <w:rsid w:val="00BB6E98"/>
    <w:rsid w:val="00BC71BA"/>
    <w:rsid w:val="00BD1DC5"/>
    <w:rsid w:val="00BE4A5C"/>
    <w:rsid w:val="00BE54CF"/>
    <w:rsid w:val="00BF37C5"/>
    <w:rsid w:val="00BF4211"/>
    <w:rsid w:val="00BF42C0"/>
    <w:rsid w:val="00BF7BEE"/>
    <w:rsid w:val="00C054D1"/>
    <w:rsid w:val="00C0683C"/>
    <w:rsid w:val="00C137ED"/>
    <w:rsid w:val="00C13B2A"/>
    <w:rsid w:val="00C140BA"/>
    <w:rsid w:val="00C175EE"/>
    <w:rsid w:val="00C24B1E"/>
    <w:rsid w:val="00C40FA1"/>
    <w:rsid w:val="00C51E46"/>
    <w:rsid w:val="00C54465"/>
    <w:rsid w:val="00C657F1"/>
    <w:rsid w:val="00C731AE"/>
    <w:rsid w:val="00C778D1"/>
    <w:rsid w:val="00C850D6"/>
    <w:rsid w:val="00CB0EE2"/>
    <w:rsid w:val="00CB12D1"/>
    <w:rsid w:val="00CB3B65"/>
    <w:rsid w:val="00CB556E"/>
    <w:rsid w:val="00CC204A"/>
    <w:rsid w:val="00CC5973"/>
    <w:rsid w:val="00CC639B"/>
    <w:rsid w:val="00CE007F"/>
    <w:rsid w:val="00CE09A8"/>
    <w:rsid w:val="00CE204C"/>
    <w:rsid w:val="00CF547A"/>
    <w:rsid w:val="00D05AA9"/>
    <w:rsid w:val="00D06823"/>
    <w:rsid w:val="00D10F20"/>
    <w:rsid w:val="00D2330C"/>
    <w:rsid w:val="00D278A4"/>
    <w:rsid w:val="00D3608F"/>
    <w:rsid w:val="00D40153"/>
    <w:rsid w:val="00D4658C"/>
    <w:rsid w:val="00D470E3"/>
    <w:rsid w:val="00D56048"/>
    <w:rsid w:val="00D6297E"/>
    <w:rsid w:val="00D63C37"/>
    <w:rsid w:val="00D77B21"/>
    <w:rsid w:val="00DE4150"/>
    <w:rsid w:val="00DE7C89"/>
    <w:rsid w:val="00DF2647"/>
    <w:rsid w:val="00E003A9"/>
    <w:rsid w:val="00E00746"/>
    <w:rsid w:val="00E304DC"/>
    <w:rsid w:val="00E306AA"/>
    <w:rsid w:val="00E5007D"/>
    <w:rsid w:val="00E608BD"/>
    <w:rsid w:val="00E60B1B"/>
    <w:rsid w:val="00E70C14"/>
    <w:rsid w:val="00E72074"/>
    <w:rsid w:val="00E76F5C"/>
    <w:rsid w:val="00E809FB"/>
    <w:rsid w:val="00E85CBD"/>
    <w:rsid w:val="00EA1F4A"/>
    <w:rsid w:val="00EA205D"/>
    <w:rsid w:val="00EA3107"/>
    <w:rsid w:val="00EA7FC7"/>
    <w:rsid w:val="00EC36FC"/>
    <w:rsid w:val="00EC61A6"/>
    <w:rsid w:val="00ED0500"/>
    <w:rsid w:val="00ED09A2"/>
    <w:rsid w:val="00ED3851"/>
    <w:rsid w:val="00ED4330"/>
    <w:rsid w:val="00EE0473"/>
    <w:rsid w:val="00F0431E"/>
    <w:rsid w:val="00F04D6C"/>
    <w:rsid w:val="00F16A35"/>
    <w:rsid w:val="00F171E2"/>
    <w:rsid w:val="00F17606"/>
    <w:rsid w:val="00F2606D"/>
    <w:rsid w:val="00F44CC7"/>
    <w:rsid w:val="00F548F0"/>
    <w:rsid w:val="00F84C76"/>
    <w:rsid w:val="00F856F5"/>
    <w:rsid w:val="00F94406"/>
    <w:rsid w:val="00F94A90"/>
    <w:rsid w:val="00FB5440"/>
    <w:rsid w:val="00FC57CF"/>
    <w:rsid w:val="00FD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30BB6"/>
  <w15:docId w15:val="{CD649280-3F4F-467C-AF82-D128581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4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3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213F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13F43"/>
    <w:rPr>
      <w:rFonts w:ascii="Tahoma" w:hAnsi="Tahoma" w:cs="Tahoma"/>
      <w:sz w:val="16"/>
      <w:szCs w:val="16"/>
    </w:rPr>
  </w:style>
  <w:style w:type="character" w:styleId="Hyperlink">
    <w:name w:val="Hyperlink"/>
    <w:uiPriority w:val="99"/>
    <w:rsid w:val="00213F43"/>
    <w:rPr>
      <w:rFonts w:cs="Times New Roman"/>
      <w:color w:val="0000FF"/>
      <w:u w:val="single"/>
    </w:rPr>
  </w:style>
  <w:style w:type="paragraph" w:styleId="ListParagraph">
    <w:name w:val="List Paragraph"/>
    <w:basedOn w:val="Normal"/>
    <w:uiPriority w:val="34"/>
    <w:qFormat/>
    <w:rsid w:val="003107C5"/>
    <w:pPr>
      <w:ind w:left="720"/>
      <w:contextualSpacing/>
    </w:pPr>
  </w:style>
  <w:style w:type="paragraph" w:styleId="NormalWeb">
    <w:name w:val="Normal (Web)"/>
    <w:basedOn w:val="Normal"/>
    <w:uiPriority w:val="99"/>
    <w:rsid w:val="00A72A02"/>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B13319"/>
    <w:rPr>
      <w:rFonts w:ascii="TimesNewRoman" w:hAnsi="TimesNewRoman" w:hint="default"/>
      <w:b w:val="0"/>
      <w:bCs w:val="0"/>
      <w:i w:val="0"/>
      <w:iCs w:val="0"/>
      <w:color w:val="000000"/>
      <w:sz w:val="20"/>
      <w:szCs w:val="20"/>
    </w:rPr>
  </w:style>
  <w:style w:type="paragraph" w:styleId="NoSpacing">
    <w:name w:val="No Spacing"/>
    <w:uiPriority w:val="1"/>
    <w:qFormat/>
    <w:rsid w:val="008B44AC"/>
    <w:rPr>
      <w:rFonts w:eastAsia="Calibri"/>
      <w:sz w:val="22"/>
      <w:szCs w:val="22"/>
      <w:lang w:eastAsia="en-US"/>
    </w:rPr>
  </w:style>
  <w:style w:type="character" w:styleId="UnresolvedMention">
    <w:name w:val="Unresolved Mention"/>
    <w:uiPriority w:val="99"/>
    <w:semiHidden/>
    <w:unhideWhenUsed/>
    <w:rsid w:val="00800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1936">
      <w:bodyDiv w:val="1"/>
      <w:marLeft w:val="0"/>
      <w:marRight w:val="0"/>
      <w:marTop w:val="0"/>
      <w:marBottom w:val="0"/>
      <w:divBdr>
        <w:top w:val="none" w:sz="0" w:space="0" w:color="auto"/>
        <w:left w:val="none" w:sz="0" w:space="0" w:color="auto"/>
        <w:bottom w:val="none" w:sz="0" w:space="0" w:color="auto"/>
        <w:right w:val="none" w:sz="0" w:space="0" w:color="auto"/>
      </w:divBdr>
    </w:div>
    <w:div w:id="380635220">
      <w:bodyDiv w:val="1"/>
      <w:marLeft w:val="0"/>
      <w:marRight w:val="0"/>
      <w:marTop w:val="0"/>
      <w:marBottom w:val="0"/>
      <w:divBdr>
        <w:top w:val="none" w:sz="0" w:space="0" w:color="auto"/>
        <w:left w:val="none" w:sz="0" w:space="0" w:color="auto"/>
        <w:bottom w:val="none" w:sz="0" w:space="0" w:color="auto"/>
        <w:right w:val="none" w:sz="0" w:space="0" w:color="auto"/>
      </w:divBdr>
    </w:div>
    <w:div w:id="596327558">
      <w:bodyDiv w:val="1"/>
      <w:marLeft w:val="0"/>
      <w:marRight w:val="0"/>
      <w:marTop w:val="0"/>
      <w:marBottom w:val="0"/>
      <w:divBdr>
        <w:top w:val="none" w:sz="0" w:space="0" w:color="auto"/>
        <w:left w:val="none" w:sz="0" w:space="0" w:color="auto"/>
        <w:bottom w:val="none" w:sz="0" w:space="0" w:color="auto"/>
        <w:right w:val="none" w:sz="0" w:space="0" w:color="auto"/>
      </w:divBdr>
    </w:div>
    <w:div w:id="610432905">
      <w:bodyDiv w:val="1"/>
      <w:marLeft w:val="0"/>
      <w:marRight w:val="0"/>
      <w:marTop w:val="0"/>
      <w:marBottom w:val="0"/>
      <w:divBdr>
        <w:top w:val="none" w:sz="0" w:space="0" w:color="auto"/>
        <w:left w:val="none" w:sz="0" w:space="0" w:color="auto"/>
        <w:bottom w:val="none" w:sz="0" w:space="0" w:color="auto"/>
        <w:right w:val="none" w:sz="0" w:space="0" w:color="auto"/>
      </w:divBdr>
    </w:div>
    <w:div w:id="1391423881">
      <w:bodyDiv w:val="1"/>
      <w:marLeft w:val="0"/>
      <w:marRight w:val="0"/>
      <w:marTop w:val="0"/>
      <w:marBottom w:val="0"/>
      <w:divBdr>
        <w:top w:val="none" w:sz="0" w:space="0" w:color="auto"/>
        <w:left w:val="none" w:sz="0" w:space="0" w:color="auto"/>
        <w:bottom w:val="none" w:sz="0" w:space="0" w:color="auto"/>
        <w:right w:val="none" w:sz="0" w:space="0" w:color="auto"/>
      </w:divBdr>
    </w:div>
    <w:div w:id="1468163012">
      <w:bodyDiv w:val="1"/>
      <w:marLeft w:val="0"/>
      <w:marRight w:val="0"/>
      <w:marTop w:val="0"/>
      <w:marBottom w:val="0"/>
      <w:divBdr>
        <w:top w:val="none" w:sz="0" w:space="0" w:color="auto"/>
        <w:left w:val="none" w:sz="0" w:space="0" w:color="auto"/>
        <w:bottom w:val="none" w:sz="0" w:space="0" w:color="auto"/>
        <w:right w:val="none" w:sz="0" w:space="0" w:color="auto"/>
      </w:divBdr>
    </w:div>
    <w:div w:id="1939092520">
      <w:bodyDiv w:val="1"/>
      <w:marLeft w:val="0"/>
      <w:marRight w:val="0"/>
      <w:marTop w:val="0"/>
      <w:marBottom w:val="0"/>
      <w:divBdr>
        <w:top w:val="none" w:sz="0" w:space="0" w:color="auto"/>
        <w:left w:val="none" w:sz="0" w:space="0" w:color="auto"/>
        <w:bottom w:val="none" w:sz="0" w:space="0" w:color="auto"/>
        <w:right w:val="none" w:sz="0" w:space="0" w:color="auto"/>
      </w:divBdr>
    </w:div>
    <w:div w:id="1939482544">
      <w:bodyDiv w:val="1"/>
      <w:marLeft w:val="0"/>
      <w:marRight w:val="0"/>
      <w:marTop w:val="0"/>
      <w:marBottom w:val="0"/>
      <w:divBdr>
        <w:top w:val="none" w:sz="0" w:space="0" w:color="auto"/>
        <w:left w:val="none" w:sz="0" w:space="0" w:color="auto"/>
        <w:bottom w:val="none" w:sz="0" w:space="0" w:color="auto"/>
        <w:right w:val="none" w:sz="0" w:space="0" w:color="auto"/>
      </w:divBdr>
    </w:div>
    <w:div w:id="2079356010">
      <w:bodyDiv w:val="1"/>
      <w:marLeft w:val="0"/>
      <w:marRight w:val="0"/>
      <w:marTop w:val="0"/>
      <w:marBottom w:val="0"/>
      <w:divBdr>
        <w:top w:val="none" w:sz="0" w:space="0" w:color="auto"/>
        <w:left w:val="none" w:sz="0" w:space="0" w:color="auto"/>
        <w:bottom w:val="none" w:sz="0" w:space="0" w:color="auto"/>
        <w:right w:val="none" w:sz="0" w:space="0" w:color="auto"/>
      </w:divBdr>
    </w:div>
    <w:div w:id="21458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word://!!K4S4P0EQPX,185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D5AD50A0827469907A3CAF65B435D" ma:contentTypeVersion="" ma:contentTypeDescription="Create a new document." ma:contentTypeScope="" ma:versionID="2b9444285ee8f2b3d187fc914079be2f">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2AF10-15C7-403C-926A-3FC4C0D99B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902A2E-0840-41F2-9806-3DE74A8A5718}"/>
</file>

<file path=customXml/itemProps3.xml><?xml version="1.0" encoding="utf-8"?>
<ds:datastoreItem xmlns:ds="http://schemas.openxmlformats.org/officeDocument/2006/customXml" ds:itemID="{ACCA8362-2FA6-459D-B7B6-7BB8263BB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2</Pages>
  <Words>885</Words>
  <Characters>5940</Characters>
  <Application>Microsoft Office Word</Application>
  <DocSecurity>0</DocSecurity>
  <Lines>165</Lines>
  <Paragraphs>145</Paragraphs>
  <ScaleCrop>false</ScaleCrop>
  <HeadingPairs>
    <vt:vector size="2" baseType="variant">
      <vt:variant>
        <vt:lpstr>Title</vt:lpstr>
      </vt:variant>
      <vt:variant>
        <vt:i4>1</vt:i4>
      </vt:variant>
    </vt:vector>
  </HeadingPairs>
  <TitlesOfParts>
    <vt:vector size="1" baseType="lpstr">
      <vt:lpstr/>
    </vt:vector>
  </TitlesOfParts>
  <Company>SCT</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Rizaner</dc:creator>
  <cp:keywords/>
  <dc:description/>
  <cp:lastModifiedBy>Demet Çelik Ulusoy </cp:lastModifiedBy>
  <cp:revision>4</cp:revision>
  <cp:lastPrinted>2025-02-24T11:19:00Z</cp:lastPrinted>
  <dcterms:created xsi:type="dcterms:W3CDTF">2025-02-25T10:12:00Z</dcterms:created>
  <dcterms:modified xsi:type="dcterms:W3CDTF">2025-02-28T08:13:00Z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0x010100A69D5AD50A0827469907A3CAF65B435D</vt:lpwstr>
  </property>
  <property fmtid="{D5CDD505-2E9C-101B-9397-08002B2CF9AE}" pid="3" name="GrammarlyDocumentId">
    <vt:lpwstr>472902749a845d19fe08319355f55f5248963f2e7597cdabb606f913555a220d</vt:lpwstr>
  </property>
</Properties>
</file>