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27" w:after="0"/>
        <w:jc w:val="center"/>
        <w:rPr>
          <w:sz w:val="28"/>
          <w:b/>
          <w:sz w:val="28"/>
          <w:b/>
          <w:szCs w:val="28"/>
          <w:bCs/>
          <w:rFonts w:ascii="Times New Roman" w:hAnsi="Times New Roman" w:eastAsia="SimSun" w:cs="Tahoma"/>
          <w:lang w:eastAsia="zh-CN" w:bidi="hi-IN"/>
        </w:rPr>
      </w:pPr>
      <w:r>
        <w:rPr>
          <w:b/>
          <w:bCs/>
          <w:sz w:val="28"/>
          <w:szCs w:val="28"/>
        </w:rPr>
      </w:r>
      <w:r/>
    </w:p>
    <w:p>
      <w:pPr>
        <w:pStyle w:val="Normal"/>
        <w:spacing w:lineRule="auto" w:line="240"/>
        <w:jc w:val="center"/>
      </w:pPr>
      <w:r>
        <w:rPr>
          <w:b/>
          <w:bCs/>
          <w:sz w:val="28"/>
          <w:szCs w:val="28"/>
        </w:rPr>
        <w:t xml:space="preserve">BLGM 112 – DENEY </w:t>
      </w:r>
      <w:r>
        <w:rPr>
          <w:b/>
          <w:bCs/>
          <w:sz w:val="28"/>
          <w:szCs w:val="28"/>
        </w:rPr>
        <w:t>7</w:t>
      </w:r>
      <w:r>
        <w:rPr>
          <w:rStyle w:val="FootnoteAnchor"/>
          <w:b/>
          <w:bCs/>
          <w:sz w:val="28"/>
          <w:szCs w:val="28"/>
        </w:rPr>
        <w:footnoteReference w:customMarkFollows="1" w:id="2"/>
        <w:t>*</w:t>
      </w:r>
      <w:r/>
    </w:p>
    <w:p>
      <w:pPr>
        <w:pStyle w:val="Heading1"/>
      </w:pPr>
      <w:r>
        <w:rPr/>
        <w:t xml:space="preserve">Diziler ve </w:t>
      </w:r>
      <w:r>
        <w:rPr/>
        <w:t>İşaretçiler</w:t>
      </w:r>
      <w:r/>
    </w:p>
    <w:p>
      <w:pPr>
        <w:pStyle w:val="TextBody"/>
      </w:pPr>
      <w:r>
        <w:rPr/>
      </w:r>
      <w:r/>
    </w:p>
    <w:p>
      <w:pPr>
        <w:pStyle w:val="Heading2"/>
      </w:pPr>
      <w:r>
        <w:rPr/>
        <w:t>Amaçlar</w:t>
      </w:r>
      <w:r/>
    </w:p>
    <w:p>
      <w:pPr>
        <w:pStyle w:val="Bulletandkin"/>
        <w:numPr>
          <w:ilvl w:val="0"/>
          <w:numId w:val="1"/>
        </w:numPr>
        <w:rPr>
          <w:sz w:val="24"/>
          <w:sz w:val="24"/>
          <w:szCs w:val="24"/>
          <w:rFonts w:ascii="Times New Roman" w:hAnsi="Times New Roman" w:eastAsia="SimSun" w:cs="Tahoma"/>
          <w:lang w:eastAsia="zh-CN" w:bidi="hi-IN"/>
        </w:rPr>
      </w:pPr>
      <w:r>
        <w:rPr/>
        <w:t>Dizilerin ve temel kullanım alanlarının tanıtılması.</w:t>
      </w:r>
      <w:r/>
    </w:p>
    <w:p>
      <w:pPr>
        <w:pStyle w:val="Bulletandkin"/>
        <w:numPr>
          <w:ilvl w:val="0"/>
          <w:numId w:val="1"/>
        </w:numPr>
        <w:rPr>
          <w:sz w:val="24"/>
          <w:sz w:val="24"/>
          <w:szCs w:val="24"/>
          <w:rFonts w:ascii="Times New Roman" w:hAnsi="Times New Roman" w:eastAsia="SimSun" w:cs="Tahoma"/>
          <w:lang w:eastAsia="zh-CN" w:bidi="hi-IN"/>
        </w:rPr>
      </w:pPr>
      <w:r>
        <w:rPr/>
        <w:t>Dizilerin işaretçiler ile birlikte kullanılması.</w:t>
      </w:r>
      <w:r/>
    </w:p>
    <w:p>
      <w:pPr>
        <w:pStyle w:val="Heading2"/>
      </w:pPr>
      <w:r>
        <w:rPr/>
        <w:t>Ön bilgi</w:t>
      </w:r>
      <w:r/>
    </w:p>
    <w:p>
      <w:pPr>
        <w:pStyle w:val="Bulletandkin"/>
      </w:pPr>
      <w:r>
        <w:rPr/>
        <w:t>Diziler, aynı tipde</w:t>
      </w:r>
      <w:r>
        <w:rPr/>
        <w:t xml:space="preserve">ki değerlerin hafıza üzerinde, ardışık birşekilde konumlandığı temel veri yapılarıdır. Diziler, birden fazla aynı tipde verinin saklanması gerektiğinde, programcıya birtakım imkanlar sunar. 10 adet </w:t>
      </w:r>
      <w:r>
        <w:rPr>
          <w:i/>
          <w:iCs/>
        </w:rPr>
        <w:t xml:space="preserve">int </w:t>
      </w:r>
      <w:r>
        <w:rPr>
          <w:i w:val="false"/>
          <w:iCs w:val="false"/>
        </w:rPr>
        <w:t>tipinde veriyi, 10 farklı değişken tanımlayarak saklamak yerine, boyutu 10 olan bir dizide saklamak, programın okunabilirliğini arttırdığı gibi ardışıklığın getirdiği bir takım artıları (döngülerin kullanılması vb.) programcının kullanımına sunar. Aşağıda, örnek bir dizi tanımı verilmiştir.</w:t>
      </w:r>
      <w:r/>
    </w:p>
    <w:p>
      <w:pPr>
        <w:pStyle w:val="Code"/>
        <w:rPr>
          <w:sz w:val="24"/>
          <w:i w:val="false"/>
          <w:sz w:val="24"/>
          <w:i w:val="false"/>
          <w:szCs w:val="24"/>
          <w:iCs w:val="false"/>
          <w:rFonts w:ascii="Courier New" w:hAnsi="Courier New" w:eastAsia="SimSun" w:cs="Tahoma"/>
          <w:lang w:eastAsia="zh-CN" w:bidi="hi-IN"/>
        </w:rPr>
      </w:pPr>
      <w:r>
        <w:rPr>
          <w:i w:val="false"/>
          <w:iCs w:val="false"/>
        </w:rPr>
        <w:t>int dizi[10]; // ard arda gelen 10 adet int değeri</w:t>
      </w:r>
      <w:r/>
    </w:p>
    <w:p>
      <w:pPr>
        <w:pStyle w:val="Normal"/>
      </w:pPr>
      <w:r>
        <w:rPr/>
        <w:t>C programlama dili, dizilere ilk değer verme olanağını tanır. Bunun için, dizi tanımlanırken istenilen değerler süslü parantez içerisin</w:t>
      </w:r>
      <w:r>
        <w:rPr/>
        <w:t>de</w:t>
      </w:r>
      <w:r>
        <w:rPr/>
        <w:t xml:space="preserve">, her bir eleman virgül ile ayrılacak şekilde yazılarak gerekli atama yapılabilir. Aşağıda bir </w:t>
      </w:r>
      <w:r>
        <w:rPr/>
        <w:t>takım</w:t>
      </w:r>
      <w:r>
        <w:rPr/>
        <w:t xml:space="preserve"> </w:t>
      </w:r>
      <w:r>
        <w:rPr/>
        <w:t>dizi ilkleme örnekleri</w:t>
      </w:r>
      <w:r>
        <w:rPr/>
        <w:t xml:space="preserve"> verilmiştir.</w:t>
      </w:r>
      <w:r/>
    </w:p>
    <w:p>
      <w:pPr>
        <w:pStyle w:val="Code"/>
        <w:rPr>
          <w:sz w:val="24"/>
          <w:i w:val="false"/>
          <w:sz w:val="24"/>
          <w:i w:val="false"/>
          <w:szCs w:val="24"/>
          <w:iCs w:val="false"/>
          <w:rFonts w:ascii="Courier New" w:hAnsi="Courier New" w:eastAsia="SimSun" w:cs="Tahoma"/>
          <w:lang w:eastAsia="zh-CN" w:bidi="hi-IN"/>
        </w:rPr>
      </w:pPr>
      <w:r>
        <w:rPr>
          <w:i w:val="false"/>
          <w:iCs w:val="false"/>
        </w:rPr>
        <w:t>int dizi1[5] = {1, 2, 3, 4, 5};</w:t>
      </w:r>
      <w:r/>
    </w:p>
    <w:p>
      <w:pPr>
        <w:pStyle w:val="Code"/>
        <w:rPr>
          <w:sz w:val="24"/>
          <w:i w:val="false"/>
          <w:sz w:val="24"/>
          <w:i w:val="false"/>
          <w:szCs w:val="24"/>
          <w:iCs w:val="false"/>
          <w:rFonts w:ascii="Courier New" w:hAnsi="Courier New" w:eastAsia="SimSun" w:cs="Tahoma"/>
          <w:lang w:eastAsia="zh-CN" w:bidi="hi-IN"/>
        </w:rPr>
      </w:pPr>
      <w:r>
        <w:rPr>
          <w:i w:val="false"/>
          <w:iCs w:val="false"/>
        </w:rPr>
        <w:t>int dizi2[5] = {0};    // bütün elemanlar 0</w:t>
      </w:r>
      <w:r/>
    </w:p>
    <w:p>
      <w:pPr>
        <w:pStyle w:val="Code"/>
        <w:rPr>
          <w:sz w:val="24"/>
          <w:i w:val="false"/>
          <w:sz w:val="24"/>
          <w:i w:val="false"/>
          <w:szCs w:val="24"/>
          <w:iCs w:val="false"/>
          <w:rFonts w:ascii="Courier New" w:hAnsi="Courier New" w:eastAsia="SimSun" w:cs="Tahoma"/>
          <w:lang w:eastAsia="zh-CN" w:bidi="hi-IN"/>
        </w:rPr>
      </w:pPr>
      <w:r>
        <w:rPr>
          <w:i w:val="false"/>
          <w:iCs w:val="false"/>
        </w:rPr>
        <w:t>int dizi3[5] = {1, 2}; // 1, 2, 0, 0, 0</w:t>
      </w:r>
      <w:r/>
    </w:p>
    <w:p>
      <w:pPr>
        <w:pStyle w:val="Normal"/>
      </w:pPr>
      <w:r>
        <w:rPr/>
        <w:t>Dizinin herhangi bir elemanına erişmek için indis operatörünün (</w:t>
      </w:r>
      <w:r>
        <w:rPr>
          <w:b/>
          <w:bCs/>
        </w:rPr>
        <w:t>[ ]</w:t>
      </w:r>
      <w:r>
        <w:rPr/>
        <w:t xml:space="preserve">) kullanılması gerekir. Bir dizinin ilk elemanı 0, son elemanı ise </w:t>
      </w:r>
      <w:r>
        <w:rPr>
          <w:i w:val="false"/>
          <w:iCs w:val="false"/>
        </w:rPr>
        <w:t xml:space="preserve">N-1 dir. Örneğin, bir dizinin boyutu 10 ise, ilk elemanı 0, son elemanı ise 9 dur. İndis operatörüne verilecek sayı, bu sınırların dışına kesinlikle çıkmamalıdır. Verilen indisin dizi </w:t>
      </w:r>
      <w:r>
        <w:rPr>
          <w:i w:val="false"/>
          <w:iCs w:val="false"/>
        </w:rPr>
        <w:t>boyutlarının</w:t>
      </w:r>
      <w:r>
        <w:rPr>
          <w:i w:val="false"/>
          <w:iCs w:val="false"/>
        </w:rPr>
        <w:t xml:space="preserve"> dışında olması tanımsız davranıştır. Aşağıda, indis operatörünün kullanım</w:t>
      </w:r>
      <w:r>
        <w:rPr>
          <w:i w:val="false"/>
          <w:iCs w:val="false"/>
        </w:rPr>
        <w:t>ına örnek</w:t>
      </w:r>
      <w:r>
        <w:rPr>
          <w:i w:val="false"/>
          <w:iCs w:val="false"/>
        </w:rPr>
        <w:t xml:space="preserve"> veri</w:t>
      </w:r>
      <w:r>
        <w:rPr>
          <w:i w:val="false"/>
          <w:iCs w:val="false"/>
        </w:rPr>
        <w:t>l</w:t>
      </w:r>
      <w:r>
        <w:rPr>
          <w:i w:val="false"/>
          <w:iCs w:val="false"/>
        </w:rPr>
        <w:t>miştir.</w:t>
      </w:r>
      <w:r/>
    </w:p>
    <w:p>
      <w:pPr>
        <w:pStyle w:val="Code"/>
      </w:pPr>
      <w:r>
        <w:rPr>
          <w:i w:val="false"/>
          <w:iCs w:val="false"/>
        </w:rPr>
        <w:t>printf(“İlk eleman = %d\nSon eleman = %d</w:t>
      </w:r>
      <w:r>
        <w:rPr>
          <w:b w:val="false"/>
          <w:bCs w:val="false"/>
          <w:i w:val="false"/>
          <w:iCs w:val="false"/>
        </w:rPr>
        <w:t>\n</w:t>
      </w:r>
      <w:r>
        <w:rPr>
          <w:i w:val="false"/>
          <w:iCs w:val="false"/>
        </w:rPr>
        <w:t>”, dizi1[0], dizi1[4]);</w:t>
      </w:r>
      <w:r/>
    </w:p>
    <w:p>
      <w:pPr>
        <w:pStyle w:val="Normal"/>
        <w:rPr>
          <w:sz w:val="24"/>
          <w:sz w:val="24"/>
          <w:szCs w:val="24"/>
          <w:rFonts w:ascii="Times New Roman" w:hAnsi="Times New Roman" w:eastAsia="SimSun" w:cs="Tahoma"/>
          <w:lang w:eastAsia="zh-CN" w:bidi="hi-IN"/>
        </w:rPr>
      </w:pPr>
      <w:r>
        <w:rPr/>
      </w:r>
      <w:r/>
    </w:p>
    <w:p>
      <w:pPr>
        <w:pStyle w:val="Normal"/>
        <w:rPr>
          <w:sz w:val="24"/>
          <w:sz w:val="24"/>
          <w:szCs w:val="24"/>
          <w:rFonts w:ascii="Times New Roman" w:hAnsi="Times New Roman" w:eastAsia="SimSun" w:cs="Tahoma"/>
          <w:lang w:eastAsia="zh-CN" w:bidi="hi-IN"/>
        </w:rPr>
      </w:pPr>
      <w:r>
        <w:rPr/>
      </w:r>
      <w:r/>
    </w:p>
    <w:p>
      <w:pPr>
        <w:pStyle w:val="Normal"/>
        <w:rPr>
          <w:sz w:val="24"/>
          <w:sz w:val="24"/>
          <w:szCs w:val="24"/>
          <w:rFonts w:ascii="Times New Roman" w:hAnsi="Times New Roman" w:eastAsia="SimSun" w:cs="Tahoma"/>
          <w:lang w:eastAsia="zh-CN" w:bidi="hi-IN"/>
        </w:rPr>
      </w:pPr>
      <w:r>
        <w:rPr/>
      </w:r>
      <w:r/>
    </w:p>
    <w:p>
      <w:pPr>
        <w:pStyle w:val="Normal"/>
      </w:pPr>
      <w:r>
        <w:rPr>
          <w:i w:val="false"/>
          <w:iCs w:val="false"/>
        </w:rPr>
        <w:t xml:space="preserve">Diziler, çoğu zaman işaretçiler ile birlikte kullanılır. </w:t>
      </w:r>
      <w:r>
        <w:rPr>
          <w:i w:val="false"/>
          <w:iCs w:val="false"/>
        </w:rPr>
        <w:t xml:space="preserve">Bunun sebebi, işaretçilerin hafıza üzerindeki yetenekleri ve  dizilerin </w:t>
      </w:r>
      <w:r>
        <w:rPr>
          <w:i w:val="false"/>
          <w:iCs w:val="false"/>
        </w:rPr>
        <w:t>elemanlarının hafıza üzerinde</w:t>
      </w:r>
      <w:r>
        <w:rPr>
          <w:i w:val="false"/>
          <w:iCs w:val="false"/>
        </w:rPr>
        <w:t xml:space="preserve"> ardışık tutulmasıdır. İkinci sebep, işaretçi artimetiğinin etkili bir biçimde kullanılmasına olanak tanır. Ek olarak, bir dizi berlirleyicisi, o dizinin ilk elemanına işaret eden bir işaretçi gibi davranır. Bu durumda, bir dizi belirleyicisinin bir işaretçiye atanması, o işaretçinin dizinin ilk elemanını işaret etmesini sağlar. Örneğin,</w:t>
      </w:r>
      <w:r/>
    </w:p>
    <w:p>
      <w:pPr>
        <w:pStyle w:val="Code"/>
        <w:rPr>
          <w:sz w:val="24"/>
          <w:i w:val="false"/>
          <w:sz w:val="24"/>
          <w:i w:val="false"/>
          <w:szCs w:val="24"/>
          <w:iCs w:val="false"/>
          <w:rFonts w:ascii="Courier New" w:hAnsi="Courier New" w:eastAsia="SimSun" w:cs="Tahoma"/>
          <w:lang w:eastAsia="zh-CN" w:bidi="hi-IN"/>
        </w:rPr>
      </w:pPr>
      <w:r>
        <w:rPr>
          <w:i w:val="false"/>
          <w:iCs w:val="false"/>
        </w:rPr>
        <w:t>int dizi[] = {1, 2, 3, 4, 5};</w:t>
      </w:r>
      <w:r/>
    </w:p>
    <w:p>
      <w:pPr>
        <w:pStyle w:val="Code"/>
        <w:rPr>
          <w:sz w:val="24"/>
          <w:i w:val="false"/>
          <w:sz w:val="24"/>
          <w:i w:val="false"/>
          <w:szCs w:val="24"/>
          <w:iCs w:val="false"/>
          <w:rFonts w:ascii="Courier New" w:hAnsi="Courier New" w:eastAsia="SimSun" w:cs="Tahoma"/>
          <w:lang w:eastAsia="zh-CN" w:bidi="hi-IN"/>
        </w:rPr>
      </w:pPr>
      <w:r>
        <w:rPr>
          <w:i w:val="false"/>
          <w:iCs w:val="false"/>
        </w:rPr>
        <w:t>int *p = dizi;    // dizinin ilk elemanını işaret eder</w:t>
      </w:r>
      <w:r/>
    </w:p>
    <w:p>
      <w:pPr>
        <w:pStyle w:val="Code"/>
      </w:pPr>
      <w:r>
        <w:rPr>
          <w:i w:val="false"/>
          <w:iCs w:val="false"/>
        </w:rPr>
        <w:t>printf(“%d</w:t>
      </w:r>
      <w:r>
        <w:rPr>
          <w:i w:val="false"/>
          <w:iCs w:val="false"/>
        </w:rPr>
        <w:t>\n</w:t>
      </w:r>
      <w:r>
        <w:rPr>
          <w:i w:val="false"/>
          <w:iCs w:val="false"/>
        </w:rPr>
        <w:t>”, *p); // çıktı 1</w:t>
      </w:r>
      <w:r/>
    </w:p>
    <w:p>
      <w:pPr>
        <w:pStyle w:val="Normal"/>
      </w:pPr>
      <w:r>
        <w:rPr>
          <w:i w:val="false"/>
          <w:iCs w:val="false"/>
        </w:rPr>
        <w:t xml:space="preserve">Son olarak, bir diziyi işaret eden işaretçiler dizi üzerinde ileri ve geri gidebilirler </w:t>
      </w:r>
      <w:r>
        <w:rPr>
          <w:i w:val="false"/>
          <w:iCs w:val="false"/>
        </w:rPr>
        <w:t xml:space="preserve">veya indis operatörü ile ardışık elemanlara erişebilir. </w:t>
      </w:r>
      <w:r>
        <w:rPr>
          <w:i w:val="false"/>
          <w:iCs w:val="false"/>
        </w:rPr>
        <w:t>Bunun için Lab 6'da bahsedilen aritmetik işlemlerin kullanılması yeterlidir. Aşağıda örnek kullanımlar verilmiştir.</w:t>
      </w:r>
      <w:r/>
    </w:p>
    <w:p>
      <w:pPr>
        <w:pStyle w:val="Code"/>
        <w:rPr>
          <w:sz w:val="24"/>
          <w:i w:val="false"/>
          <w:sz w:val="24"/>
          <w:i w:val="false"/>
          <w:szCs w:val="24"/>
          <w:iCs w:val="false"/>
          <w:rFonts w:ascii="Courier New" w:hAnsi="Courier New" w:eastAsia="SimSun" w:cs="Tahoma"/>
          <w:lang w:eastAsia="zh-CN" w:bidi="hi-IN"/>
        </w:rPr>
      </w:pPr>
      <w:r>
        <w:rPr>
          <w:i w:val="false"/>
          <w:iCs w:val="false"/>
        </w:rPr>
        <w:t>p = p + 1;              // p artık 2'i gösteriyor</w:t>
      </w:r>
      <w:r/>
    </w:p>
    <w:p>
      <w:pPr>
        <w:pStyle w:val="Code"/>
        <w:rPr>
          <w:sz w:val="24"/>
          <w:i w:val="false"/>
          <w:sz w:val="24"/>
          <w:i w:val="false"/>
          <w:szCs w:val="24"/>
          <w:iCs w:val="false"/>
          <w:rFonts w:ascii="Courier New" w:hAnsi="Courier New" w:eastAsia="SimSun" w:cs="Tahoma"/>
          <w:lang w:eastAsia="zh-CN" w:bidi="hi-IN"/>
        </w:rPr>
      </w:pPr>
      <w:r>
        <w:rPr>
          <w:i w:val="false"/>
          <w:iCs w:val="false"/>
        </w:rPr>
        <w:t>p = dizi + 2;           // p artık 3'ü gösteriyor</w:t>
      </w:r>
      <w:r/>
    </w:p>
    <w:p>
      <w:pPr>
        <w:pStyle w:val="Code"/>
      </w:pPr>
      <w:r>
        <w:rPr>
          <w:i w:val="false"/>
          <w:iCs w:val="false"/>
        </w:rPr>
        <w:t>printf(“%d</w:t>
      </w:r>
      <w:r>
        <w:rPr>
          <w:i w:val="false"/>
          <w:iCs w:val="false"/>
        </w:rPr>
        <w:t>\n</w:t>
      </w:r>
      <w:r>
        <w:rPr>
          <w:i w:val="false"/>
          <w:iCs w:val="false"/>
        </w:rPr>
        <w:t xml:space="preserve">”, *(p - 1)); // çıktı </w:t>
      </w:r>
      <w:r>
        <w:rPr>
          <w:i w:val="false"/>
          <w:iCs w:val="false"/>
        </w:rPr>
        <w:t>2</w:t>
      </w:r>
      <w:r/>
    </w:p>
    <w:p>
      <w:pPr>
        <w:pStyle w:val="Code"/>
      </w:pPr>
      <w:r>
        <w:rPr>
          <w:i w:val="false"/>
          <w:iCs w:val="false"/>
        </w:rPr>
        <w:t>printf(“%d</w:t>
      </w:r>
      <w:r>
        <w:rPr>
          <w:i w:val="false"/>
          <w:iCs w:val="false"/>
        </w:rPr>
        <w:t>\n</w:t>
      </w:r>
      <w:r>
        <w:rPr>
          <w:i w:val="false"/>
          <w:iCs w:val="false"/>
        </w:rPr>
        <w:t>”, p[</w:t>
      </w:r>
      <w:r>
        <w:rPr>
          <w:i w:val="false"/>
          <w:iCs w:val="false"/>
        </w:rPr>
        <w:t>1</w:t>
      </w:r>
      <w:r>
        <w:rPr>
          <w:i w:val="false"/>
          <w:iCs w:val="false"/>
        </w:rPr>
        <w:t xml:space="preserve">]);     // çıktı </w:t>
      </w:r>
      <w:r>
        <w:rPr>
          <w:i w:val="false"/>
          <w:iCs w:val="false"/>
        </w:rPr>
        <w:t>4</w:t>
      </w:r>
      <w:r/>
    </w:p>
    <w:p>
      <w:pPr>
        <w:pStyle w:val="Code"/>
      </w:pPr>
      <w:r>
        <w:rPr>
          <w:i w:val="false"/>
          <w:iCs w:val="false"/>
        </w:rPr>
        <w:t>printf(“%d</w:t>
      </w:r>
      <w:r>
        <w:rPr>
          <w:i w:val="false"/>
          <w:iCs w:val="false"/>
        </w:rPr>
        <w:t>\n</w:t>
      </w:r>
      <w:r>
        <w:rPr>
          <w:i w:val="false"/>
          <w:iCs w:val="false"/>
        </w:rPr>
        <w:t>”, p[2]);     // çıktı 5</w:t>
      </w:r>
      <w:r/>
    </w:p>
    <w:p>
      <w:pPr>
        <w:pStyle w:val="Heading2"/>
      </w:pPr>
      <w:r>
        <w:rPr/>
        <w:t>Deneyler</w:t>
      </w:r>
      <w:r/>
    </w:p>
    <w:p>
      <w:pPr>
        <w:pStyle w:val="Normal"/>
        <w:numPr>
          <w:ilvl w:val="0"/>
          <w:numId w:val="2"/>
        </w:numPr>
        <w:rPr>
          <w:sz w:val="24"/>
          <w:sz w:val="24"/>
          <w:szCs w:val="24"/>
          <w:rFonts w:ascii="Times New Roman" w:hAnsi="Times New Roman" w:eastAsia="SimSun" w:cs="Tahoma"/>
          <w:lang w:eastAsia="zh-CN" w:bidi="hi-IN"/>
        </w:rPr>
      </w:pPr>
      <w:r>
        <w:rPr/>
        <w:t>Kullanıcıdan -1 girene kadar pozitif sayı istemeye devam ediniz ve bu sayıları bir dizide saklayınız. Sayı girme işlemi bittikden sonra, dizide tutulan sayıları tersten yazdırınız.</w:t>
      </w:r>
      <w:r/>
    </w:p>
    <w:p>
      <w:pPr>
        <w:pStyle w:val="Normal"/>
        <w:numPr>
          <w:ilvl w:val="0"/>
          <w:numId w:val="2"/>
        </w:numPr>
        <w:rPr>
          <w:sz w:val="24"/>
          <w:sz w:val="24"/>
          <w:szCs w:val="24"/>
          <w:rFonts w:ascii="Times New Roman" w:hAnsi="Times New Roman" w:eastAsia="SimSun" w:cs="Tahoma"/>
          <w:lang w:eastAsia="zh-CN" w:bidi="hi-IN"/>
        </w:rPr>
      </w:pPr>
      <w:r>
        <w:rPr/>
        <w:t>Aşağıdaki formülleri kullaran dizi ortalamasını ve standart sapmasını bulunuz.</w:t>
      </w:r>
      <w:r/>
    </w:p>
    <w:p>
      <w:pPr>
        <w:pStyle w:val="Normal"/>
        <w:numPr>
          <w:ilvl w:val="0"/>
          <w:numId w:val="0"/>
        </w:numPr>
      </w:pPr>
      <w:r>
        <w:rPr/>
      </w:r>
      <m:oMath xmlns:m="http://schemas.openxmlformats.org/officeDocument/2006/math">
        <m:acc>
          <m:accPr>
            <m:chr m:val="¯"/>
          </m:accPr>
          <m:e>
            <m:r>
              <w:rPr>
                <w:rFonts w:ascii="Cambria Math" w:hAnsi="Cambria Math"/>
              </w:rPr>
              <m:t xml:space="preserve">X</m:t>
            </m:r>
          </m:e>
        </m:acc>
        <m:r>
          <w:rPr>
            <w:rFonts w:ascii="Cambria Math" w:hAnsi="Cambria Math"/>
          </w:rPr>
          <m:t xml:space="preserve">=</m:t>
        </m:r>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nary>
          <m:naryPr>
            <m:chr m:val="∑"/>
            <m:subHide m:val="1"/>
            <m:supHide m:val="1"/>
          </m:naryPr>
          <m:sub/>
          <m:sup/>
          <m:e>
            <m:sSub>
              <m:e>
                <m:r>
                  <w:rPr>
                    <w:rFonts w:ascii="Cambria Math" w:hAnsi="Cambria Math"/>
                  </w:rPr>
                  <m:t xml:space="preserve">x</m:t>
                </m:r>
              </m:e>
              <m:sub>
                <m:r>
                  <w:rPr>
                    <w:rFonts w:ascii="Cambria Math" w:hAnsi="Cambria Math"/>
                  </w:rPr>
                  <m:t xml:space="preserve">i</m:t>
                </m:r>
              </m:sub>
            </m:sSub>
          </m:e>
        </m:nary>
      </m:oMath>
      <w:r/>
    </w:p>
    <w:p>
      <w:pPr>
        <w:pStyle w:val="Normal"/>
        <w:numPr>
          <w:ilvl w:val="0"/>
          <w:numId w:val="0"/>
        </w:numPr>
      </w:pPr>
      <w:r>
        <w:rPr/>
      </w:r>
      <m:oMath xmlns:m="http://schemas.openxmlformats.org/officeDocument/2006/math">
        <m:r>
          <w:rPr>
            <w:rFonts w:ascii="Cambria Math" w:hAnsi="Cambria Math"/>
          </w:rPr>
          <m:t xml:space="preserve">Standart</m:t>
        </m:r>
        <m:r>
          <w:rPr>
            <w:rFonts w:ascii="Cambria Math" w:hAnsi="Cambria Math"/>
          </w:rPr>
          <m:t xml:space="preserve">Sapma</m:t>
        </m:r>
        <m:r>
          <w:rPr>
            <w:rFonts w:ascii="Cambria Math" w:hAnsi="Cambria Math"/>
          </w:rPr>
          <m:t xml:space="preserve">=</m:t>
        </m:r>
        <m:rad>
          <m:radPr>
            <m:degHide m:val="1"/>
          </m:radPr>
          <m:deg/>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nary>
              <m:naryPr>
                <m:chr m:val="∑"/>
                <m:subHide m:val="1"/>
                <m:supHide m:val="1"/>
              </m:naryPr>
              <m:sub/>
              <m:sup/>
              <m:e>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acc>
                          <m:accPr>
                            <m:chr m:val="¯"/>
                          </m:accPr>
                          <m:e>
                            <m:r>
                              <w:rPr>
                                <w:rFonts w:ascii="Cambria Math" w:hAnsi="Cambria Math"/>
                              </w:rPr>
                              <m:t xml:space="preserve">X</m:t>
                            </m:r>
                          </m:e>
                        </m:acc>
                      </m:e>
                    </m:d>
                  </m:e>
                  <m:sup>
                    <m:r>
                      <w:rPr>
                        <w:rFonts w:ascii="Cambria Math" w:hAnsi="Cambria Math"/>
                      </w:rPr>
                      <m:t xml:space="preserve">2</m:t>
                    </m:r>
                  </m:sup>
                </m:sSup>
              </m:e>
            </m:nary>
          </m:e>
        </m:rad>
      </m:oMath>
      <w:r/>
    </w:p>
    <w:p>
      <w:pPr>
        <w:pStyle w:val="Normal"/>
        <w:numPr>
          <w:ilvl w:val="0"/>
          <w:numId w:val="2"/>
        </w:numPr>
        <w:rPr>
          <w:sz w:val="24"/>
          <w:sz w:val="24"/>
          <w:szCs w:val="24"/>
          <w:rFonts w:ascii="Times New Roman" w:hAnsi="Times New Roman" w:eastAsia="SimSun" w:cs="Tahoma"/>
          <w:lang w:eastAsia="zh-CN" w:bidi="hi-IN"/>
        </w:rPr>
      </w:pPr>
      <w:r>
        <w:rPr/>
        <w:t>1. soruda kullanıcı tarafından girilen sayıların en büyüğünü ve en küçüğünü bulan iki fonksiyon yazınız. Bunun için aşağıdaki fonksiyon prototiplerini kullanabilirsiniz.</w:t>
      </w:r>
      <w:r/>
    </w:p>
    <w:p>
      <w:pPr>
        <w:pStyle w:val="Code"/>
        <w:rPr>
          <w:sz w:val="24"/>
          <w:sz w:val="24"/>
          <w:szCs w:val="24"/>
          <w:rFonts w:ascii="Courier New" w:hAnsi="Courier New" w:eastAsia="SimSun" w:cs="Tahoma"/>
          <w:lang w:eastAsia="zh-CN" w:bidi="hi-IN"/>
        </w:rPr>
      </w:pPr>
      <w:r>
        <w:rPr/>
        <w:t>int en_buyuk(int *p, int boyut);</w:t>
      </w:r>
      <w:r/>
    </w:p>
    <w:p>
      <w:pPr>
        <w:pStyle w:val="Code"/>
        <w:rPr>
          <w:sz w:val="24"/>
          <w:sz w:val="24"/>
          <w:szCs w:val="24"/>
          <w:rFonts w:ascii="Courier New" w:hAnsi="Courier New" w:eastAsia="SimSun" w:cs="Tahoma"/>
          <w:lang w:eastAsia="zh-CN" w:bidi="hi-IN"/>
        </w:rPr>
      </w:pPr>
      <w:r>
        <w:rPr/>
        <w:t>int en_kucuk(int *p, int boyut);</w:t>
      </w:r>
      <w:r/>
    </w:p>
    <w:p>
      <w:pPr>
        <w:pStyle w:val="Normal"/>
        <w:ind w:left="360" w:right="0" w:hanging="0"/>
        <w:rPr>
          <w:sz w:val="24"/>
          <w:sz w:val="24"/>
          <w:szCs w:val="24"/>
          <w:rFonts w:ascii="Times New Roman" w:hAnsi="Times New Roman" w:eastAsia="SimSun" w:cs="Tahoma"/>
          <w:lang w:eastAsia="zh-CN" w:bidi="hi-IN"/>
        </w:rPr>
      </w:pPr>
      <w:r>
        <w:rPr/>
      </w:r>
      <w:r/>
    </w:p>
    <w:sectPr>
      <w:headerReference w:type="default" r:id="rId2"/>
      <w:footerReference w:type="default" r:id="rId3"/>
      <w:footnotePr>
        <w:numFmt w:val="decimal"/>
      </w:footnotePr>
      <w:type w:val="nextPage"/>
      <w:pgSz w:w="11906" w:h="16838"/>
      <w:pgMar w:left="1134" w:right="1134" w:header="708" w:top="1134" w:footer="708" w:bottom="107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an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227" w:after="0"/>
    </w:pPr>
    <w:r>
      <w:rPr/>
      <w:tab/>
      <w:tab/>
    </w:r>
    <w:r>
      <w:rPr/>
      <w:fldChar w:fldCharType="begin"/>
    </w:r>
    <w:r>
      <w:instrText> PAGE </w:instrText>
    </w:r>
    <w:r>
      <w:fldChar w:fldCharType="separate"/>
    </w:r>
    <w:r>
      <w:t>2</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227" w:after="0"/>
      </w:pPr>
      <w:r>
        <w:rPr>
          <w:rStyle w:val="Footnotereference"/>
        </w:rPr>
        <w:footnoteRef/>
        <w:tab/>
        <w:t>*</w:t>
      </w:r>
      <w:r>
        <w:rPr/>
        <w:t xml:space="preserve"> BLGM 112 dersi için </w:t>
      </w:r>
      <w:r>
        <w:rPr/>
        <w:t>Bahar</w:t>
      </w:r>
      <w:r>
        <w:rPr/>
        <w:t xml:space="preserve"> 201</w:t>
      </w:r>
      <w:r>
        <w:rPr/>
        <w:t>4</w:t>
      </w:r>
      <w:r>
        <w:rPr/>
        <w:t>/1</w:t>
      </w:r>
      <w:r>
        <w:rPr/>
        <w:t>5</w:t>
      </w:r>
      <w:r>
        <w:rPr/>
        <w:t xml:space="preserve"> döneminde </w:t>
      </w:r>
      <w:r>
        <w:rPr/>
        <w:t xml:space="preserve">Cengiz Kandemir ve </w:t>
      </w:r>
      <w:r>
        <w:rPr/>
        <w:t>Cem Kalyoncu tarafından hazırlanmıştır.</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center" w:pos="5517" w:leader="none"/>
        <w:tab w:val="right" w:pos="9072" w:leader="none"/>
      </w:tabs>
      <w:spacing w:before="227" w:after="0"/>
    </w:pPr>
    <w:r>
      <w:rPr/>
      <w:t>Diziler ve İşaretçiler</w:t>
    </w:r>
    <w:r>
      <w:rPr/>
      <w:tab/>
      <w:t>BLGM 112 – C Programlama</w:t>
      <w:tab/>
      <w:t>DENEY - 5</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tr-TR" w:eastAsia="en-US" w:bidi="ar-SA"/>
      </w:rPr>
    </w:rPrDefault>
    <w:pPrDefault>
      <w:pPr>
        <w:spacing w:lineRule="auto" w:line="256"/>
      </w:pPr>
    </w:pPrDefault>
  </w:docDefaults>
  <w:style w:type="paragraph" w:styleId="Normal">
    <w:name w:val="Normal"/>
    <w:pPr>
      <w:widowControl/>
      <w:suppressAutoHyphens w:val="true"/>
      <w:kinsoku w:val="true"/>
      <w:overflowPunct w:val="true"/>
      <w:autoSpaceDE w:val="true"/>
      <w:bidi w:val="0"/>
      <w:spacing w:lineRule="auto" w:line="360" w:before="227" w:after="0"/>
      <w:jc w:val="both"/>
      <w:textAlignment w:val="baseline"/>
    </w:pPr>
    <w:rPr>
      <w:rFonts w:ascii="Times New Roman" w:hAnsi="Times New Roman" w:eastAsia="SimSun" w:cs="Tahoma"/>
      <w:color w:val="auto"/>
      <w:sz w:val="24"/>
      <w:szCs w:val="24"/>
      <w:lang w:eastAsia="zh-CN" w:bidi="hi-IN" w:val="tr-TR"/>
    </w:rPr>
  </w:style>
  <w:style w:type="paragraph" w:styleId="Heading1">
    <w:name w:val="Heading 1"/>
    <w:basedOn w:val="Normal"/>
    <w:pPr>
      <w:keepNext/>
      <w:numPr>
        <w:ilvl w:val="0"/>
        <w:numId w:val="0"/>
      </w:numPr>
      <w:spacing w:lineRule="auto" w:line="360" w:before="0" w:after="289"/>
      <w:jc w:val="center"/>
      <w:outlineLvl w:val="0"/>
    </w:pPr>
    <w:rPr>
      <w:b/>
      <w:bCs/>
      <w:smallCaps/>
      <w:sz w:val="36"/>
      <w:szCs w:val="28"/>
    </w:rPr>
  </w:style>
  <w:style w:type="paragraph" w:styleId="Heading2">
    <w:name w:val="Heading 2"/>
    <w:basedOn w:val="Normal"/>
    <w:pPr>
      <w:keepNext/>
      <w:numPr>
        <w:ilvl w:val="0"/>
        <w:numId w:val="0"/>
      </w:numPr>
      <w:spacing w:lineRule="auto" w:line="360" w:before="238" w:after="62"/>
      <w:jc w:val="both"/>
      <w:outlineLvl w:val="1"/>
    </w:pPr>
    <w:rPr>
      <w:b/>
      <w:bCs/>
      <w:i/>
      <w:iCs/>
      <w:sz w:val="28"/>
      <w:szCs w:val="28"/>
    </w:rPr>
  </w:style>
  <w:style w:type="character" w:styleId="DefaultParagraphFont">
    <w:name w:val="Default Paragraph Font"/>
    <w:rPr/>
  </w:style>
  <w:style w:type="character" w:styleId="Balk1Char">
    <w:name w:val="Başlık 1 Char"/>
    <w:basedOn w:val="DefaultParagraphFont"/>
    <w:rPr>
      <w:rFonts w:ascii="Times New Roman" w:hAnsi="Times New Roman" w:eastAsia="SimSun" w:cs="Tahoma"/>
      <w:b/>
      <w:bCs/>
      <w:smallCaps/>
      <w:sz w:val="36"/>
      <w:szCs w:val="28"/>
      <w:lang w:eastAsia="zh-CN" w:bidi="hi-IN"/>
    </w:rPr>
  </w:style>
  <w:style w:type="character" w:styleId="Balk2Char">
    <w:name w:val="Başlık 2 Char"/>
    <w:basedOn w:val="DefaultParagraphFont"/>
    <w:rPr>
      <w:rFonts w:ascii="Times New Roman" w:hAnsi="Times New Roman" w:eastAsia="SimSun" w:cs="Tahoma"/>
      <w:b/>
      <w:bCs/>
      <w:i/>
      <w:iCs/>
      <w:sz w:val="28"/>
      <w:szCs w:val="28"/>
      <w:lang w:eastAsia="zh-CN" w:bidi="hi-IN"/>
    </w:rPr>
  </w:style>
  <w:style w:type="character" w:styleId="AltbilgiChar">
    <w:name w:val="Altbilgi Char"/>
    <w:basedOn w:val="DefaultParagraphFont"/>
    <w:rPr>
      <w:rFonts w:ascii="Sans" w:hAnsi="Sans" w:eastAsia="SimSun" w:cs="Tahoma"/>
      <w:color w:val="666666"/>
      <w:sz w:val="20"/>
      <w:szCs w:val="24"/>
      <w:lang w:eastAsia="zh-CN" w:bidi="hi-IN"/>
    </w:rPr>
  </w:style>
  <w:style w:type="character" w:styleId="Footnotereference">
    <w:name w:val="footnote reference"/>
    <w:basedOn w:val="DefaultParagraphFont"/>
    <w:rPr>
      <w:vertAlign w:val="superscript"/>
    </w:rPr>
  </w:style>
  <w:style w:type="character" w:styleId="StbilgiChar">
    <w:name w:val="Üstbilgi Char"/>
    <w:basedOn w:val="DefaultParagraphFont"/>
    <w:rPr/>
  </w:style>
  <w:style w:type="character" w:styleId="ListLabel1">
    <w:name w:val="ListLabel 1"/>
    <w:rPr>
      <w:rFonts w:eastAsia="Calibri" w:cs="Times New Roman"/>
    </w:rPr>
  </w:style>
  <w:style w:type="character" w:styleId="FootnoteCharacters">
    <w:name w:val="Footnote Characters"/>
    <w:rPr/>
  </w:style>
  <w:style w:type="character" w:styleId="FootnoteAnchor">
    <w:name w:val="Footnote Anchor"/>
    <w:rPr>
      <w:vertAlign w:val="superscript"/>
    </w:rPr>
  </w:style>
  <w:style w:type="character" w:styleId="Bullets">
    <w:name w:val="Bullets"/>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170" w:after="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ulletandkin">
    <w:name w:val="bullet and kin"/>
    <w:basedOn w:val="TextBody"/>
    <w:pPr>
      <w:spacing w:before="0" w:after="0"/>
    </w:pPr>
    <w:rPr/>
  </w:style>
  <w:style w:type="paragraph" w:styleId="Code">
    <w:name w:val="code"/>
    <w:basedOn w:val="Normal"/>
    <w:pPr>
      <w:pBdr>
        <w:top w:val="single" w:sz="4" w:space="1" w:color="000001"/>
        <w:left w:val="single" w:sz="4" w:space="1" w:color="000001"/>
        <w:bottom w:val="single" w:sz="4" w:space="1" w:color="000001"/>
        <w:right w:val="single" w:sz="4" w:space="1" w:color="000001"/>
      </w:pBdr>
      <w:shd w:fill="FFFFCC" w:val="clear"/>
      <w:spacing w:lineRule="auto" w:line="240" w:before="0" w:after="0"/>
    </w:pPr>
    <w:rPr>
      <w:rFonts w:ascii="Courier New" w:hAnsi="Courier New"/>
    </w:rPr>
  </w:style>
  <w:style w:type="paragraph" w:styleId="Footer">
    <w:name w:val="Footer"/>
    <w:basedOn w:val="Header"/>
    <w:pPr>
      <w:suppressLineNumbers/>
      <w:tabs>
        <w:tab w:val="center" w:pos="4819" w:leader="none"/>
        <w:tab w:val="right" w:pos="9638" w:leader="none"/>
      </w:tabs>
    </w:pPr>
    <w:rPr>
      <w:rFonts w:ascii="Sans" w:hAnsi="Sans"/>
      <w:color w:val="666666"/>
      <w:sz w:val="20"/>
    </w:rPr>
  </w:style>
  <w:style w:type="paragraph" w:styleId="Header">
    <w:name w:val="Header"/>
    <w:basedOn w:val="Normal"/>
    <w:pPr>
      <w:tabs>
        <w:tab w:val="center" w:pos="4536" w:leader="none"/>
        <w:tab w:val="right" w:pos="9072" w:leader="none"/>
      </w:tabs>
    </w:pPr>
    <w:rPr/>
  </w:style>
  <w:style w:type="paragraph" w:styleId="ListParagraph">
    <w:name w:val="List Paragraph"/>
    <w:basedOn w:val="Normal"/>
    <w:pPr>
      <w:spacing w:before="227" w:after="0"/>
      <w:ind w:left="720" w:right="0" w:hanging="0"/>
      <w:contextualSpacing/>
    </w:pPr>
    <w:rPr/>
  </w:style>
  <w:style w:type="paragraph" w:styleId="Footnote">
    <w:name w:val="Footnote"/>
    <w:basedOn w:val="Normal"/>
    <w:pPr/>
    <w:rPr/>
  </w:style>
  <w:style w:type="paragraph" w:styleId="TableContents">
    <w:name w:val="Table Contents"/>
    <w:basedOn w:val="Normal"/>
    <w:pPr/>
    <w:rPr/>
  </w:style>
  <w:style w:type="numbering" w:styleId="NoList">
    <w:name w:val="No List"/>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22FE4-096A-496B-B272-AF92C0D10D36}"/>
</file>

<file path=customXml/itemProps2.xml><?xml version="1.0" encoding="utf-8"?>
<ds:datastoreItem xmlns:ds="http://schemas.openxmlformats.org/officeDocument/2006/customXml" ds:itemID="{BFDE646C-D21E-46D2-AC16-8825861C3A31}"/>
</file>

<file path=customXml/itemProps3.xml><?xml version="1.0" encoding="utf-8"?>
<ds:datastoreItem xmlns:ds="http://schemas.openxmlformats.org/officeDocument/2006/customXml" ds:itemID="{EE317116-1DD4-4098-8E20-BE65CE03EC2E}"/>
</file>

<file path=docProps/app.xml><?xml version="1.0" encoding="utf-8"?>
<Properties xmlns="http://schemas.openxmlformats.org/officeDocument/2006/extended-properties" xmlns:vt="http://schemas.openxmlformats.org/officeDocument/2006/docPropsVTypes">
  <Template>Normal</Template>
  <TotalTime>5229</TotalTime>
  <Application>LibreOffice/4.3.3.2$Linux_X86_64 LibreOffice_project/430m0$Build-2</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imren</dc:creator>
  <cp:lastModifiedBy>cengiz kandemir</cp:lastModifiedBy>
  <cp:revision>17</cp:revision>
  <dcterms:created xsi:type="dcterms:W3CDTF">2014-12-19T09:54:00Z</dcterms:created>
  <dcterms:modified xsi:type="dcterms:W3CDTF">2015-05-20T21:53:22Z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