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EDCE" w14:textId="77777777" w:rsidR="002D69CF" w:rsidRDefault="0023515C" w:rsidP="009610DB">
      <w:pPr>
        <w:spacing w:before="120" w:after="0" w:line="300" w:lineRule="auto"/>
        <w:ind w:left="115" w:right="173" w:hanging="14"/>
        <w:jc w:val="center"/>
      </w:pPr>
      <w:r>
        <w:rPr>
          <w:noProof/>
        </w:rPr>
        <w:drawing>
          <wp:anchor distT="0" distB="0" distL="114300" distR="114300" simplePos="0" relativeHeight="251658240" behindDoc="0" locked="0" layoutInCell="1" allowOverlap="0" wp14:anchorId="64DC8201" wp14:editId="7A745C5E">
            <wp:simplePos x="0" y="0"/>
            <wp:positionH relativeFrom="column">
              <wp:posOffset>65178</wp:posOffset>
            </wp:positionH>
            <wp:positionV relativeFrom="paragraph">
              <wp:posOffset>-44168</wp:posOffset>
            </wp:positionV>
            <wp:extent cx="823227" cy="828040"/>
            <wp:effectExtent l="0" t="0" r="0" b="0"/>
            <wp:wrapSquare wrapText="bothSides"/>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7"/>
                    <a:stretch>
                      <a:fillRect/>
                    </a:stretch>
                  </pic:blipFill>
                  <pic:spPr>
                    <a:xfrm>
                      <a:off x="0" y="0"/>
                      <a:ext cx="823227" cy="828040"/>
                    </a:xfrm>
                    <a:prstGeom prst="rect">
                      <a:avLst/>
                    </a:prstGeom>
                  </pic:spPr>
                </pic:pic>
              </a:graphicData>
            </a:graphic>
          </wp:anchor>
        </w:drawing>
      </w:r>
      <w:r>
        <w:rPr>
          <w:noProof/>
        </w:rPr>
        <w:drawing>
          <wp:anchor distT="0" distB="0" distL="114300" distR="114300" simplePos="0" relativeHeight="251659264" behindDoc="0" locked="0" layoutInCell="1" allowOverlap="0" wp14:anchorId="5D087397" wp14:editId="284741FF">
            <wp:simplePos x="0" y="0"/>
            <wp:positionH relativeFrom="column">
              <wp:posOffset>6081167</wp:posOffset>
            </wp:positionH>
            <wp:positionV relativeFrom="paragraph">
              <wp:posOffset>34570</wp:posOffset>
            </wp:positionV>
            <wp:extent cx="680438" cy="674370"/>
            <wp:effectExtent l="0" t="0" r="0" b="0"/>
            <wp:wrapSquare wrapText="bothSides"/>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8"/>
                    <a:stretch>
                      <a:fillRect/>
                    </a:stretch>
                  </pic:blipFill>
                  <pic:spPr>
                    <a:xfrm>
                      <a:off x="0" y="0"/>
                      <a:ext cx="680438" cy="674370"/>
                    </a:xfrm>
                    <a:prstGeom prst="rect">
                      <a:avLst/>
                    </a:prstGeom>
                  </pic:spPr>
                </pic:pic>
              </a:graphicData>
            </a:graphic>
          </wp:anchor>
        </w:drawing>
      </w:r>
      <w:r>
        <w:rPr>
          <w:b/>
          <w:sz w:val="24"/>
        </w:rPr>
        <w:t xml:space="preserve">EASTERN MEDITERRANEAN UNIVERSITY </w:t>
      </w:r>
    </w:p>
    <w:p w14:paraId="5C85CE01" w14:textId="77777777" w:rsidR="002D69CF" w:rsidRDefault="0023515C" w:rsidP="009610DB">
      <w:pPr>
        <w:spacing w:before="120" w:after="0" w:line="300" w:lineRule="auto"/>
        <w:ind w:left="115" w:right="173" w:hanging="14"/>
        <w:jc w:val="center"/>
      </w:pPr>
      <w:r>
        <w:rPr>
          <w:b/>
          <w:sz w:val="24"/>
        </w:rPr>
        <w:t xml:space="preserve">DEPARTMENT OF INDUSTRIAL ENGINEERING </w:t>
      </w:r>
    </w:p>
    <w:p w14:paraId="4E979EC3" w14:textId="77777777" w:rsidR="009610DB" w:rsidRDefault="0023515C" w:rsidP="009610DB">
      <w:pPr>
        <w:spacing w:before="120" w:after="0" w:line="300" w:lineRule="auto"/>
        <w:ind w:left="115" w:right="173" w:hanging="14"/>
        <w:jc w:val="center"/>
        <w:rPr>
          <w:b/>
          <w:sz w:val="24"/>
        </w:rPr>
      </w:pPr>
      <w:r>
        <w:rPr>
          <w:b/>
          <w:sz w:val="24"/>
        </w:rPr>
        <w:t xml:space="preserve">IENG/MANE 372 </w:t>
      </w:r>
    </w:p>
    <w:p w14:paraId="7C4BA20F" w14:textId="56AF8A2D" w:rsidR="002D69CF" w:rsidRDefault="0023515C" w:rsidP="009610DB">
      <w:pPr>
        <w:spacing w:before="120" w:after="0" w:line="300" w:lineRule="auto"/>
        <w:ind w:left="115" w:right="173" w:hanging="14"/>
        <w:jc w:val="center"/>
      </w:pPr>
      <w:r>
        <w:rPr>
          <w:b/>
          <w:sz w:val="24"/>
        </w:rPr>
        <w:t>INFORMATION SYSTEMS AND TECHNOLOGY</w:t>
      </w:r>
      <w:r w:rsidR="009610DB">
        <w:rPr>
          <w:b/>
          <w:sz w:val="24"/>
        </w:rPr>
        <w:t xml:space="preserve"> COURSE OUTLINE</w:t>
      </w:r>
    </w:p>
    <w:p w14:paraId="0A175223" w14:textId="528C98D1" w:rsidR="002D69CF" w:rsidRDefault="0023515C" w:rsidP="009610DB">
      <w:pPr>
        <w:spacing w:after="0" w:line="259" w:lineRule="auto"/>
        <w:ind w:left="0" w:right="0" w:firstLine="0"/>
        <w:jc w:val="left"/>
      </w:pPr>
      <w:r>
        <w:rPr>
          <w:b/>
          <w:sz w:val="24"/>
        </w:rPr>
        <w:t xml:space="preserve"> </w:t>
      </w:r>
    </w:p>
    <w:tbl>
      <w:tblPr>
        <w:tblpPr w:leftFromText="180" w:rightFromText="180" w:vertAnchor="text" w:horzAnchor="margin" w:tblpXSpec="center" w:tblpY="122"/>
        <w:tblW w:w="10182" w:type="dxa"/>
        <w:tblCellMar>
          <w:left w:w="0" w:type="dxa"/>
          <w:right w:w="0" w:type="dxa"/>
        </w:tblCellMar>
        <w:tblLook w:val="0420" w:firstRow="1" w:lastRow="0" w:firstColumn="0" w:lastColumn="0" w:noHBand="0" w:noVBand="1"/>
      </w:tblPr>
      <w:tblGrid>
        <w:gridCol w:w="2013"/>
        <w:gridCol w:w="3705"/>
        <w:gridCol w:w="2589"/>
        <w:gridCol w:w="1875"/>
      </w:tblGrid>
      <w:tr w:rsidR="00567D95" w:rsidRPr="003E590D" w14:paraId="1BA97309"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78B87F2F" w14:textId="77777777" w:rsidR="00567D95" w:rsidRPr="003E590D" w:rsidRDefault="00567D95" w:rsidP="00567D95">
            <w:pPr>
              <w:spacing w:after="8" w:line="259" w:lineRule="auto"/>
              <w:ind w:left="1" w:right="0" w:firstLine="0"/>
              <w:jc w:val="left"/>
              <w:rPr>
                <w:b/>
                <w:sz w:val="24"/>
              </w:rPr>
            </w:pPr>
            <w:r w:rsidRPr="003E590D">
              <w:rPr>
                <w:b/>
                <w:bCs/>
                <w:sz w:val="24"/>
                <w:lang w:val="tr-TR"/>
              </w:rPr>
              <w:t>COURSE CODE</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58F427AF" w14:textId="574F1BF7" w:rsidR="00567D95" w:rsidRPr="003E590D" w:rsidRDefault="001B3BD8" w:rsidP="00567D95">
            <w:pPr>
              <w:spacing w:after="8" w:line="259" w:lineRule="auto"/>
              <w:ind w:left="1" w:right="0" w:firstLine="0"/>
              <w:jc w:val="left"/>
              <w:rPr>
                <w:bCs/>
                <w:sz w:val="24"/>
              </w:rPr>
            </w:pPr>
            <w:r>
              <w:rPr>
                <w:bCs/>
                <w:sz w:val="24"/>
                <w:lang w:val="tr-TR"/>
              </w:rPr>
              <w:t>IENG</w:t>
            </w:r>
            <w:r w:rsidR="00567D95" w:rsidRPr="003E590D">
              <w:rPr>
                <w:bCs/>
                <w:sz w:val="24"/>
                <w:lang w:val="tr-TR"/>
              </w:rPr>
              <w:t>/MANE372</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29A336EC" w14:textId="77777777" w:rsidR="00567D95" w:rsidRPr="003E590D" w:rsidRDefault="00567D95" w:rsidP="00567D95">
            <w:pPr>
              <w:spacing w:after="8" w:line="259" w:lineRule="auto"/>
              <w:ind w:left="1" w:right="0" w:firstLine="0"/>
              <w:jc w:val="left"/>
              <w:rPr>
                <w:b/>
                <w:sz w:val="24"/>
              </w:rPr>
            </w:pPr>
            <w:r w:rsidRPr="003E590D">
              <w:rPr>
                <w:b/>
                <w:bCs/>
                <w:sz w:val="24"/>
                <w:lang w:val="tr-TR"/>
              </w:rPr>
              <w:t>COURSE LEVEL</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757EC71C" w14:textId="77777777" w:rsidR="00567D95" w:rsidRPr="003E590D" w:rsidRDefault="00567D95" w:rsidP="00567D95">
            <w:pPr>
              <w:spacing w:after="8" w:line="259" w:lineRule="auto"/>
              <w:ind w:left="1" w:right="0" w:firstLine="0"/>
              <w:jc w:val="left"/>
              <w:rPr>
                <w:bCs/>
                <w:sz w:val="24"/>
              </w:rPr>
            </w:pPr>
            <w:r w:rsidRPr="003E590D">
              <w:rPr>
                <w:bCs/>
                <w:sz w:val="24"/>
                <w:lang w:val="tr-TR"/>
              </w:rPr>
              <w:t xml:space="preserve">Third </w:t>
            </w:r>
            <w:r w:rsidRPr="003E590D">
              <w:rPr>
                <w:bCs/>
                <w:sz w:val="24"/>
              </w:rPr>
              <w:t>Year</w:t>
            </w:r>
          </w:p>
        </w:tc>
      </w:tr>
      <w:tr w:rsidR="00567D95" w:rsidRPr="003E590D" w14:paraId="08184D2A"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4EAEEF78" w14:textId="77777777" w:rsidR="00567D95" w:rsidRPr="003E590D" w:rsidRDefault="00567D95" w:rsidP="00567D95">
            <w:pPr>
              <w:spacing w:after="8" w:line="259" w:lineRule="auto"/>
              <w:ind w:left="1" w:right="0" w:firstLine="0"/>
              <w:jc w:val="left"/>
              <w:rPr>
                <w:b/>
                <w:sz w:val="24"/>
              </w:rPr>
            </w:pPr>
            <w:r w:rsidRPr="003E590D">
              <w:rPr>
                <w:b/>
                <w:bCs/>
                <w:sz w:val="24"/>
                <w:lang w:val="tr-TR"/>
              </w:rPr>
              <w:t>COURSE TITLE</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2825A836" w14:textId="77777777" w:rsidR="00567D95" w:rsidRPr="003E590D" w:rsidRDefault="00567D95" w:rsidP="00567D95">
            <w:pPr>
              <w:spacing w:after="8" w:line="259" w:lineRule="auto"/>
              <w:ind w:left="1" w:right="0" w:firstLine="0"/>
              <w:jc w:val="left"/>
              <w:rPr>
                <w:bCs/>
                <w:sz w:val="24"/>
              </w:rPr>
            </w:pPr>
            <w:r w:rsidRPr="003E590D">
              <w:rPr>
                <w:bCs/>
                <w:sz w:val="24"/>
                <w:lang w:val="tr-TR"/>
              </w:rPr>
              <w:t>Information Systems and Technology</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47B2DC62" w14:textId="77777777" w:rsidR="00567D95" w:rsidRPr="003E590D" w:rsidRDefault="00567D95" w:rsidP="00567D95">
            <w:pPr>
              <w:spacing w:after="8" w:line="259" w:lineRule="auto"/>
              <w:ind w:left="1" w:right="0" w:firstLine="0"/>
              <w:jc w:val="left"/>
              <w:rPr>
                <w:b/>
                <w:sz w:val="24"/>
              </w:rPr>
            </w:pPr>
            <w:r w:rsidRPr="003E590D">
              <w:rPr>
                <w:b/>
                <w:bCs/>
                <w:sz w:val="24"/>
                <w:lang w:val="tr-TR"/>
              </w:rPr>
              <w:t>COURSE TYPE</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33BD815B" w14:textId="77777777" w:rsidR="00567D95" w:rsidRPr="003E590D" w:rsidRDefault="00567D95" w:rsidP="00567D95">
            <w:pPr>
              <w:spacing w:after="8" w:line="259" w:lineRule="auto"/>
              <w:ind w:left="1" w:right="0" w:firstLine="0"/>
              <w:jc w:val="left"/>
              <w:rPr>
                <w:bCs/>
                <w:sz w:val="24"/>
              </w:rPr>
            </w:pPr>
            <w:r w:rsidRPr="003E590D">
              <w:rPr>
                <w:bCs/>
                <w:sz w:val="24"/>
                <w:lang w:val="tr-TR"/>
              </w:rPr>
              <w:t>Area Core</w:t>
            </w:r>
          </w:p>
        </w:tc>
      </w:tr>
      <w:tr w:rsidR="00567D95" w:rsidRPr="003E590D" w14:paraId="2A57B458"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2754F437" w14:textId="77777777" w:rsidR="00567D95" w:rsidRPr="003E590D" w:rsidRDefault="00567D95" w:rsidP="00567D95">
            <w:pPr>
              <w:spacing w:after="8" w:line="259" w:lineRule="auto"/>
              <w:ind w:left="1" w:right="0" w:firstLine="0"/>
              <w:jc w:val="left"/>
              <w:rPr>
                <w:b/>
                <w:sz w:val="24"/>
              </w:rPr>
            </w:pPr>
            <w:r w:rsidRPr="003E590D">
              <w:rPr>
                <w:b/>
                <w:bCs/>
                <w:sz w:val="24"/>
                <w:lang w:val="tr-TR"/>
              </w:rPr>
              <w:t>CREDIT VALUE</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01299F0D" w14:textId="60F778CB" w:rsidR="00567D95" w:rsidRPr="003E590D" w:rsidRDefault="001218FB" w:rsidP="00567D95">
            <w:pPr>
              <w:spacing w:after="8" w:line="259" w:lineRule="auto"/>
              <w:ind w:left="1" w:right="0" w:firstLine="0"/>
              <w:jc w:val="left"/>
              <w:rPr>
                <w:bCs/>
                <w:sz w:val="24"/>
              </w:rPr>
            </w:pPr>
            <w:r>
              <w:rPr>
                <w:bCs/>
                <w:sz w:val="24"/>
                <w:lang w:val="tr-TR"/>
              </w:rPr>
              <w:t>(4,1,0</w:t>
            </w:r>
            <w:r w:rsidR="00567D95" w:rsidRPr="003E590D">
              <w:rPr>
                <w:bCs/>
                <w:sz w:val="24"/>
                <w:lang w:val="tr-TR"/>
              </w:rPr>
              <w:t>) 4</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34C76A9F" w14:textId="77777777" w:rsidR="00567D95" w:rsidRPr="003E590D" w:rsidRDefault="00567D95" w:rsidP="00567D95">
            <w:pPr>
              <w:spacing w:after="8" w:line="259" w:lineRule="auto"/>
              <w:ind w:left="1" w:right="0" w:firstLine="0"/>
              <w:jc w:val="left"/>
              <w:rPr>
                <w:b/>
                <w:sz w:val="24"/>
              </w:rPr>
            </w:pPr>
            <w:r w:rsidRPr="003E590D">
              <w:rPr>
                <w:b/>
                <w:bCs/>
                <w:sz w:val="24"/>
                <w:lang w:val="tr-TR"/>
              </w:rPr>
              <w:t>ECTS Credit Value</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615238BE" w14:textId="00D09DE6" w:rsidR="00567D95" w:rsidRPr="003E590D" w:rsidRDefault="001218FB" w:rsidP="00567D95">
            <w:pPr>
              <w:spacing w:after="8" w:line="259" w:lineRule="auto"/>
              <w:ind w:left="1" w:right="0" w:firstLine="0"/>
              <w:jc w:val="left"/>
              <w:rPr>
                <w:bCs/>
                <w:sz w:val="24"/>
              </w:rPr>
            </w:pPr>
            <w:r>
              <w:rPr>
                <w:bCs/>
                <w:sz w:val="24"/>
              </w:rPr>
              <w:t>6</w:t>
            </w:r>
          </w:p>
        </w:tc>
      </w:tr>
      <w:tr w:rsidR="00567D95" w:rsidRPr="003E590D" w14:paraId="77DF8BE1"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01AE5190" w14:textId="77777777" w:rsidR="00567D95" w:rsidRPr="003E590D" w:rsidRDefault="00567D95" w:rsidP="00567D95">
            <w:pPr>
              <w:spacing w:after="8" w:line="259" w:lineRule="auto"/>
              <w:ind w:left="1" w:right="0" w:firstLine="0"/>
              <w:jc w:val="left"/>
              <w:rPr>
                <w:b/>
                <w:sz w:val="24"/>
              </w:rPr>
            </w:pPr>
            <w:r w:rsidRPr="003E590D">
              <w:rPr>
                <w:b/>
                <w:bCs/>
                <w:sz w:val="24"/>
                <w:lang w:val="tr-TR"/>
              </w:rPr>
              <w:t>PRE-REQUISITE(S)</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11D35630" w14:textId="77777777" w:rsidR="00567D95" w:rsidRDefault="00E42139" w:rsidP="00567D95">
            <w:pPr>
              <w:spacing w:after="8" w:line="259" w:lineRule="auto"/>
              <w:ind w:left="1" w:right="0" w:firstLine="0"/>
              <w:jc w:val="left"/>
              <w:rPr>
                <w:bCs/>
                <w:sz w:val="24"/>
                <w:lang w:val="tr-TR"/>
              </w:rPr>
            </w:pPr>
            <w:r>
              <w:rPr>
                <w:bCs/>
                <w:sz w:val="24"/>
                <w:lang w:val="tr-TR"/>
              </w:rPr>
              <w:t xml:space="preserve">FOR IENG </w:t>
            </w:r>
            <w:r w:rsidR="00567D95" w:rsidRPr="003E590D">
              <w:rPr>
                <w:bCs/>
                <w:sz w:val="24"/>
                <w:lang w:val="tr-TR"/>
              </w:rPr>
              <w:t>MGMT201</w:t>
            </w:r>
          </w:p>
          <w:p w14:paraId="177BC0A1" w14:textId="6A85392F" w:rsidR="00E42139" w:rsidRPr="003E590D" w:rsidRDefault="00E42139" w:rsidP="00567D95">
            <w:pPr>
              <w:spacing w:after="8" w:line="259" w:lineRule="auto"/>
              <w:ind w:left="1" w:right="0" w:firstLine="0"/>
              <w:jc w:val="left"/>
              <w:rPr>
                <w:bCs/>
                <w:sz w:val="24"/>
              </w:rPr>
            </w:pPr>
            <w:r>
              <w:rPr>
                <w:bCs/>
                <w:sz w:val="24"/>
              </w:rPr>
              <w:t xml:space="preserve">FOR MANE </w:t>
            </w:r>
            <w:r w:rsidR="00A8659B" w:rsidRPr="003E590D">
              <w:rPr>
                <w:bCs/>
                <w:sz w:val="24"/>
                <w:lang w:val="tr-TR"/>
              </w:rPr>
              <w:t xml:space="preserve"> </w:t>
            </w:r>
            <w:r w:rsidR="00A8659B">
              <w:rPr>
                <w:bCs/>
                <w:sz w:val="24"/>
                <w:lang w:val="tr-TR"/>
              </w:rPr>
              <w:t>MGMT102</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0199A6A1" w14:textId="77777777" w:rsidR="00567D95" w:rsidRPr="003E590D" w:rsidRDefault="00567D95" w:rsidP="00567D95">
            <w:pPr>
              <w:spacing w:after="8" w:line="259" w:lineRule="auto"/>
              <w:ind w:left="1" w:right="0" w:firstLine="0"/>
              <w:jc w:val="left"/>
              <w:rPr>
                <w:b/>
                <w:sz w:val="24"/>
              </w:rPr>
            </w:pPr>
            <w:r w:rsidRPr="003E590D">
              <w:rPr>
                <w:b/>
                <w:bCs/>
                <w:sz w:val="24"/>
                <w:lang w:val="tr-TR"/>
              </w:rPr>
              <w:t>CO-REQUISITE(S)</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7E9A1333" w14:textId="77777777" w:rsidR="00567D95" w:rsidRPr="003E590D" w:rsidRDefault="00567D95" w:rsidP="00567D95">
            <w:pPr>
              <w:spacing w:after="8" w:line="259" w:lineRule="auto"/>
              <w:ind w:left="1" w:right="0" w:firstLine="0"/>
              <w:jc w:val="left"/>
              <w:rPr>
                <w:bCs/>
                <w:sz w:val="24"/>
              </w:rPr>
            </w:pPr>
            <w:r w:rsidRPr="003E590D">
              <w:rPr>
                <w:bCs/>
                <w:sz w:val="24"/>
                <w:lang w:val="tr-TR"/>
              </w:rPr>
              <w:t>NONE</w:t>
            </w:r>
          </w:p>
        </w:tc>
      </w:tr>
      <w:tr w:rsidR="00567D95" w:rsidRPr="003E590D" w14:paraId="0D82E157"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560621F6" w14:textId="77777777" w:rsidR="00567D95" w:rsidRPr="003E590D" w:rsidRDefault="00567D95" w:rsidP="00567D95">
            <w:pPr>
              <w:spacing w:after="8" w:line="259" w:lineRule="auto"/>
              <w:ind w:left="1" w:right="0" w:firstLine="0"/>
              <w:jc w:val="left"/>
              <w:rPr>
                <w:b/>
                <w:sz w:val="24"/>
              </w:rPr>
            </w:pPr>
            <w:r w:rsidRPr="003E590D">
              <w:rPr>
                <w:b/>
                <w:bCs/>
                <w:sz w:val="24"/>
                <w:lang w:val="tr-TR"/>
              </w:rPr>
              <w:t>LECTURER</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4451B182" w14:textId="72838E67" w:rsidR="00567D95" w:rsidRPr="003E590D" w:rsidRDefault="236082BA" w:rsidP="00125E8A">
            <w:pPr>
              <w:spacing w:after="8" w:line="259" w:lineRule="auto"/>
              <w:ind w:left="1" w:right="0" w:firstLine="0"/>
              <w:jc w:val="left"/>
              <w:rPr>
                <w:sz w:val="24"/>
                <w:szCs w:val="24"/>
              </w:rPr>
            </w:pPr>
            <w:r w:rsidRPr="00125E8A">
              <w:rPr>
                <w:sz w:val="24"/>
                <w:szCs w:val="24"/>
                <w:lang w:val="tr-TR"/>
              </w:rPr>
              <w:t xml:space="preserve">Asst.Prof.Dr. </w:t>
            </w:r>
            <w:r w:rsidR="00567D95" w:rsidRPr="00125E8A">
              <w:rPr>
                <w:sz w:val="24"/>
                <w:szCs w:val="24"/>
                <w:lang w:val="tr-TR"/>
              </w:rPr>
              <w:t>Oğuzhan KIRILMAZ</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0D13AB96" w14:textId="77777777" w:rsidR="00567D95" w:rsidRPr="003E590D" w:rsidRDefault="00567D95" w:rsidP="00567D95">
            <w:pPr>
              <w:spacing w:after="8" w:line="259" w:lineRule="auto"/>
              <w:ind w:left="1" w:right="0" w:firstLine="0"/>
              <w:jc w:val="left"/>
              <w:rPr>
                <w:b/>
                <w:sz w:val="24"/>
              </w:rPr>
            </w:pPr>
            <w:r w:rsidRPr="003E590D">
              <w:rPr>
                <w:b/>
                <w:bCs/>
                <w:sz w:val="24"/>
                <w:lang w:val="tr-TR"/>
              </w:rPr>
              <w:t>SEMESTER / ACADEMIC YEAR</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5ED0D46D" w14:textId="2AE7B74F" w:rsidR="4E121932" w:rsidRDefault="4E121932" w:rsidP="00125E8A">
            <w:pPr>
              <w:spacing w:after="8" w:line="259" w:lineRule="auto"/>
              <w:ind w:left="0" w:right="0"/>
              <w:jc w:val="left"/>
            </w:pPr>
            <w:r w:rsidRPr="00125E8A">
              <w:rPr>
                <w:sz w:val="24"/>
                <w:szCs w:val="24"/>
                <w:lang w:val="tr-TR"/>
              </w:rPr>
              <w:t>SPRING</w:t>
            </w:r>
          </w:p>
          <w:p w14:paraId="46AA476C" w14:textId="0019C960" w:rsidR="00567D95" w:rsidRPr="003E590D" w:rsidRDefault="00567D95" w:rsidP="00992CB7">
            <w:pPr>
              <w:spacing w:after="8" w:line="259" w:lineRule="auto"/>
              <w:ind w:left="1" w:right="0" w:firstLine="0"/>
              <w:jc w:val="left"/>
              <w:rPr>
                <w:bCs/>
                <w:sz w:val="24"/>
              </w:rPr>
            </w:pPr>
            <w:r w:rsidRPr="003E590D">
              <w:rPr>
                <w:bCs/>
                <w:sz w:val="24"/>
                <w:lang w:val="tr-TR"/>
              </w:rPr>
              <w:t>202</w:t>
            </w:r>
            <w:r w:rsidR="00A30FE9">
              <w:rPr>
                <w:bCs/>
                <w:sz w:val="24"/>
                <w:lang w:val="tr-TR"/>
              </w:rPr>
              <w:t>4</w:t>
            </w:r>
            <w:r w:rsidRPr="003E590D">
              <w:rPr>
                <w:bCs/>
                <w:sz w:val="24"/>
                <w:lang w:val="tr-TR"/>
              </w:rPr>
              <w:t>-202</w:t>
            </w:r>
            <w:r w:rsidR="00A30FE9">
              <w:rPr>
                <w:bCs/>
                <w:sz w:val="24"/>
                <w:lang w:val="tr-TR"/>
              </w:rPr>
              <w:t>5</w:t>
            </w:r>
          </w:p>
        </w:tc>
      </w:tr>
      <w:tr w:rsidR="00567D95" w:rsidRPr="003E590D" w14:paraId="566354D1" w14:textId="77777777" w:rsidTr="00125E8A">
        <w:trPr>
          <w:trHeight w:val="454"/>
        </w:trPr>
        <w:tc>
          <w:tcPr>
            <w:tcW w:w="20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710B77AE" w14:textId="0357EB0A" w:rsidR="00567D95" w:rsidRPr="003E590D" w:rsidRDefault="003E590D" w:rsidP="00567D95">
            <w:pPr>
              <w:spacing w:after="8" w:line="259" w:lineRule="auto"/>
              <w:ind w:left="1" w:right="0" w:firstLine="0"/>
              <w:jc w:val="left"/>
              <w:rPr>
                <w:b/>
                <w:sz w:val="24"/>
              </w:rPr>
            </w:pPr>
            <w:r>
              <w:rPr>
                <w:b/>
                <w:bCs/>
                <w:sz w:val="24"/>
                <w:lang w:val="tr-TR"/>
              </w:rPr>
              <w:t>e</w:t>
            </w:r>
            <w:r w:rsidR="00567D95" w:rsidRPr="003E590D">
              <w:rPr>
                <w:b/>
                <w:bCs/>
                <w:sz w:val="24"/>
                <w:lang w:val="tr-TR"/>
              </w:rPr>
              <w:t>-mail</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5FFB4D70" w14:textId="77777777" w:rsidR="00567D95" w:rsidRPr="003E590D" w:rsidRDefault="00567D95" w:rsidP="00567D95">
            <w:pPr>
              <w:spacing w:after="8" w:line="259" w:lineRule="auto"/>
              <w:ind w:left="1" w:right="0" w:firstLine="0"/>
              <w:jc w:val="left"/>
              <w:rPr>
                <w:bCs/>
                <w:sz w:val="24"/>
              </w:rPr>
            </w:pPr>
            <w:r w:rsidRPr="003E590D">
              <w:rPr>
                <w:bCs/>
                <w:sz w:val="24"/>
                <w:lang w:val="tr-TR"/>
              </w:rPr>
              <w:t>oguzhan.kirilmaz@emu.edu.tr</w:t>
            </w:r>
          </w:p>
        </w:tc>
        <w:tc>
          <w:tcPr>
            <w:tcW w:w="25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46D6AC03" w14:textId="77777777" w:rsidR="00567D95" w:rsidRPr="003E590D" w:rsidRDefault="00567D95" w:rsidP="00567D95">
            <w:pPr>
              <w:spacing w:after="8" w:line="259" w:lineRule="auto"/>
              <w:ind w:left="1" w:right="0" w:firstLine="0"/>
              <w:jc w:val="left"/>
              <w:rPr>
                <w:b/>
                <w:sz w:val="24"/>
              </w:rPr>
            </w:pPr>
            <w:r w:rsidRPr="003E590D">
              <w:rPr>
                <w:b/>
                <w:bCs/>
                <w:sz w:val="24"/>
                <w:lang w:val="tr-TR"/>
              </w:rPr>
              <w:t>OFFICE</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92" w:type="dxa"/>
              <w:bottom w:w="72" w:type="dxa"/>
              <w:right w:w="192" w:type="dxa"/>
            </w:tcMar>
            <w:vAlign w:val="center"/>
            <w:hideMark/>
          </w:tcPr>
          <w:p w14:paraId="3491BF44" w14:textId="77777777" w:rsidR="00567D95" w:rsidRPr="003E590D" w:rsidRDefault="00567D95" w:rsidP="00567D95">
            <w:pPr>
              <w:spacing w:after="8" w:line="259" w:lineRule="auto"/>
              <w:ind w:left="1" w:right="0" w:firstLine="0"/>
              <w:jc w:val="left"/>
              <w:rPr>
                <w:bCs/>
                <w:sz w:val="24"/>
              </w:rPr>
            </w:pPr>
            <w:r w:rsidRPr="003E590D">
              <w:rPr>
                <w:bCs/>
                <w:sz w:val="24"/>
                <w:lang w:val="tr-TR"/>
              </w:rPr>
              <w:t>IE-B</w:t>
            </w:r>
            <w:r w:rsidRPr="003E590D">
              <w:rPr>
                <w:bCs/>
                <w:sz w:val="24"/>
              </w:rPr>
              <w:t>105</w:t>
            </w:r>
          </w:p>
        </w:tc>
      </w:tr>
    </w:tbl>
    <w:p w14:paraId="3BB6AC62" w14:textId="77777777" w:rsidR="002D69CF" w:rsidRDefault="0023515C">
      <w:pPr>
        <w:spacing w:after="0" w:line="259" w:lineRule="auto"/>
        <w:ind w:left="1" w:right="0" w:firstLine="0"/>
        <w:jc w:val="left"/>
      </w:pPr>
      <w:r>
        <w:rPr>
          <w:b/>
          <w:sz w:val="12"/>
        </w:rPr>
        <w:t xml:space="preserve"> </w:t>
      </w:r>
    </w:p>
    <w:p w14:paraId="25B526FC" w14:textId="10C5AA2C" w:rsidR="002D69CF" w:rsidRDefault="0023515C">
      <w:pPr>
        <w:spacing w:after="8" w:line="259" w:lineRule="auto"/>
        <w:ind w:left="1" w:right="0" w:firstLine="0"/>
        <w:jc w:val="left"/>
      </w:pPr>
      <w:r w:rsidRPr="00125E8A">
        <w:rPr>
          <w:b/>
          <w:bCs/>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0"/>
        <w:gridCol w:w="8475"/>
      </w:tblGrid>
      <w:tr w:rsidR="00125E8A" w14:paraId="74C09369" w14:textId="77777777" w:rsidTr="00125E8A">
        <w:trPr>
          <w:trHeight w:val="300"/>
        </w:trPr>
        <w:tc>
          <w:tcPr>
            <w:tcW w:w="1980" w:type="dxa"/>
            <w:tcBorders>
              <w:top w:val="single" w:sz="6" w:space="0" w:color="auto"/>
              <w:left w:val="single" w:sz="6" w:space="0" w:color="auto"/>
              <w:bottom w:val="single" w:sz="6" w:space="0" w:color="auto"/>
              <w:right w:val="single" w:sz="6" w:space="0" w:color="auto"/>
            </w:tcBorders>
            <w:vAlign w:val="center"/>
          </w:tcPr>
          <w:p w14:paraId="625B8493" w14:textId="25522A8A" w:rsidR="00125E8A" w:rsidRDefault="00125E8A" w:rsidP="00125E8A">
            <w:pPr>
              <w:ind w:left="90"/>
              <w:rPr>
                <w:color w:val="000000" w:themeColor="text1"/>
                <w:sz w:val="22"/>
              </w:rPr>
            </w:pPr>
            <w:r w:rsidRPr="00125E8A">
              <w:rPr>
                <w:rStyle w:val="Strong"/>
                <w:color w:val="000000" w:themeColor="text1"/>
                <w:sz w:val="22"/>
                <w:lang w:val="en-GB"/>
              </w:rPr>
              <w:t>COURSE SCHEDULE</w:t>
            </w:r>
          </w:p>
        </w:tc>
        <w:tc>
          <w:tcPr>
            <w:tcW w:w="8475" w:type="dxa"/>
            <w:tcBorders>
              <w:top w:val="single" w:sz="6" w:space="0" w:color="auto"/>
              <w:left w:val="single" w:sz="6" w:space="0" w:color="auto"/>
              <w:bottom w:val="single" w:sz="6" w:space="0" w:color="auto"/>
              <w:right w:val="single" w:sz="6" w:space="0" w:color="auto"/>
            </w:tcBorders>
            <w:vAlign w:val="center"/>
          </w:tcPr>
          <w:p w14:paraId="04A8766B" w14:textId="701EF395" w:rsidR="00125E8A" w:rsidRDefault="00125E8A" w:rsidP="00125E8A">
            <w:pPr>
              <w:ind w:left="0"/>
              <w:rPr>
                <w:color w:val="000000" w:themeColor="text1"/>
                <w:sz w:val="22"/>
              </w:rPr>
            </w:pPr>
            <w:r w:rsidRPr="00125E8A">
              <w:rPr>
                <w:color w:val="000000" w:themeColor="text1"/>
                <w:sz w:val="22"/>
                <w:lang w:val="en-GB"/>
              </w:rPr>
              <w:t xml:space="preserve">Tuesday 08:30-10:20; Thursday 08:30-10:20; Friday16:30-18:20 (Lab and Tutorials);         </w:t>
            </w:r>
          </w:p>
          <w:p w14:paraId="38BA0198" w14:textId="7D128D71" w:rsidR="00125E8A" w:rsidRDefault="00125E8A" w:rsidP="00125E8A">
            <w:pPr>
              <w:ind w:left="0"/>
              <w:rPr>
                <w:color w:val="000000" w:themeColor="text1"/>
                <w:sz w:val="22"/>
                <w:lang w:val="en-GB"/>
              </w:rPr>
            </w:pPr>
            <w:r w:rsidRPr="00125E8A">
              <w:rPr>
                <w:color w:val="000000" w:themeColor="text1"/>
                <w:sz w:val="22"/>
                <w:lang w:val="en-GB"/>
              </w:rPr>
              <w:t xml:space="preserve">Office Hour: </w:t>
            </w:r>
            <w:r w:rsidR="1EC32FFF" w:rsidRPr="00125E8A">
              <w:rPr>
                <w:color w:val="000000" w:themeColor="text1"/>
                <w:sz w:val="22"/>
                <w:lang w:val="en-GB"/>
              </w:rPr>
              <w:t>Wednesdays: 14</w:t>
            </w:r>
            <w:r w:rsidRPr="00125E8A">
              <w:rPr>
                <w:color w:val="000000" w:themeColor="text1"/>
                <w:sz w:val="22"/>
                <w:lang w:val="en-GB"/>
              </w:rPr>
              <w:t>:</w:t>
            </w:r>
            <w:r w:rsidR="6B170D82" w:rsidRPr="00125E8A">
              <w:rPr>
                <w:color w:val="000000" w:themeColor="text1"/>
                <w:sz w:val="22"/>
                <w:lang w:val="en-GB"/>
              </w:rPr>
              <w:t>00</w:t>
            </w:r>
            <w:r w:rsidRPr="00125E8A">
              <w:rPr>
                <w:color w:val="000000" w:themeColor="text1"/>
                <w:sz w:val="22"/>
                <w:lang w:val="en-GB"/>
              </w:rPr>
              <w:t>-1</w:t>
            </w:r>
            <w:r w:rsidR="295D539D" w:rsidRPr="00125E8A">
              <w:rPr>
                <w:color w:val="000000" w:themeColor="text1"/>
                <w:sz w:val="22"/>
                <w:lang w:val="en-GB"/>
              </w:rPr>
              <w:t>5</w:t>
            </w:r>
            <w:r w:rsidRPr="00125E8A">
              <w:rPr>
                <w:color w:val="000000" w:themeColor="text1"/>
                <w:sz w:val="22"/>
                <w:lang w:val="en-GB"/>
              </w:rPr>
              <w:t>:30</w:t>
            </w:r>
          </w:p>
        </w:tc>
      </w:tr>
      <w:tr w:rsidR="00125E8A" w14:paraId="5A5B7A44" w14:textId="77777777" w:rsidTr="00125E8A">
        <w:trPr>
          <w:trHeight w:val="300"/>
        </w:trPr>
        <w:tc>
          <w:tcPr>
            <w:tcW w:w="1980" w:type="dxa"/>
            <w:tcBorders>
              <w:top w:val="single" w:sz="6" w:space="0" w:color="auto"/>
              <w:left w:val="single" w:sz="6" w:space="0" w:color="auto"/>
              <w:bottom w:val="single" w:sz="6" w:space="0" w:color="auto"/>
              <w:right w:val="single" w:sz="6" w:space="0" w:color="auto"/>
            </w:tcBorders>
            <w:vAlign w:val="center"/>
          </w:tcPr>
          <w:p w14:paraId="758702C3" w14:textId="2BD449E4" w:rsidR="00125E8A" w:rsidRDefault="00125E8A" w:rsidP="00125E8A">
            <w:pPr>
              <w:ind w:left="90"/>
              <w:rPr>
                <w:color w:val="000000" w:themeColor="text1"/>
                <w:sz w:val="22"/>
              </w:rPr>
            </w:pPr>
            <w:r w:rsidRPr="00125E8A">
              <w:rPr>
                <w:rStyle w:val="Strong"/>
                <w:color w:val="000000" w:themeColor="text1"/>
                <w:sz w:val="22"/>
                <w:lang w:val="en-GB"/>
              </w:rPr>
              <w:t>COURSE WEB LINK</w:t>
            </w:r>
          </w:p>
        </w:tc>
        <w:tc>
          <w:tcPr>
            <w:tcW w:w="8475" w:type="dxa"/>
            <w:tcBorders>
              <w:top w:val="single" w:sz="6" w:space="0" w:color="auto"/>
              <w:left w:val="single" w:sz="6" w:space="0" w:color="auto"/>
              <w:bottom w:val="single" w:sz="6" w:space="0" w:color="auto"/>
              <w:right w:val="single" w:sz="6" w:space="0" w:color="auto"/>
            </w:tcBorders>
            <w:vAlign w:val="center"/>
          </w:tcPr>
          <w:p w14:paraId="268A0D3F" w14:textId="5376A6B9" w:rsidR="00125E8A" w:rsidRDefault="00125E8A" w:rsidP="00125E8A">
            <w:pPr>
              <w:ind w:left="0"/>
              <w:rPr>
                <w:color w:val="000000" w:themeColor="text1"/>
                <w:sz w:val="22"/>
              </w:rPr>
            </w:pPr>
            <w:r w:rsidRPr="00125E8A">
              <w:rPr>
                <w:color w:val="000000" w:themeColor="text1"/>
                <w:sz w:val="24"/>
                <w:szCs w:val="24"/>
                <w:lang w:val="tr-TR"/>
              </w:rPr>
              <w:t xml:space="preserve"> </w:t>
            </w:r>
            <w:hyperlink r:id="rId9">
              <w:r w:rsidRPr="00125E8A">
                <w:rPr>
                  <w:rStyle w:val="Hyperlink"/>
                  <w:sz w:val="22"/>
                  <w:lang w:val="tr-TR"/>
                </w:rPr>
                <w:t>https://staff.emu.edu.tr/oguzhankirilmaz/</w:t>
              </w:r>
            </w:hyperlink>
          </w:p>
        </w:tc>
      </w:tr>
    </w:tbl>
    <w:p w14:paraId="4C89BB72" w14:textId="20953578" w:rsidR="002D69CF" w:rsidRDefault="002D69CF" w:rsidP="00125E8A">
      <w:pPr>
        <w:spacing w:after="8" w:line="259" w:lineRule="auto"/>
        <w:ind w:left="1" w:right="0" w:firstLine="0"/>
        <w:jc w:val="left"/>
        <w:rPr>
          <w:b/>
          <w:bCs/>
          <w:sz w:val="24"/>
          <w:szCs w:val="24"/>
        </w:rPr>
      </w:pPr>
    </w:p>
    <w:p w14:paraId="5AE8DD6D" w14:textId="77777777" w:rsidR="002D69CF" w:rsidRPr="003E590D" w:rsidRDefault="0023515C">
      <w:pPr>
        <w:pStyle w:val="Heading1"/>
        <w:spacing w:after="159"/>
        <w:ind w:left="336"/>
        <w:rPr>
          <w:sz w:val="24"/>
          <w:szCs w:val="24"/>
        </w:rPr>
      </w:pPr>
      <w:r w:rsidRPr="003E590D">
        <w:rPr>
          <w:sz w:val="24"/>
          <w:szCs w:val="24"/>
        </w:rPr>
        <w:t xml:space="preserve">COURSE DESCRIPTION </w:t>
      </w:r>
    </w:p>
    <w:p w14:paraId="328396B5" w14:textId="77777777" w:rsidR="002D69CF" w:rsidRPr="003E590D" w:rsidRDefault="0023515C">
      <w:pPr>
        <w:ind w:right="126"/>
        <w:rPr>
          <w:sz w:val="24"/>
          <w:szCs w:val="24"/>
        </w:rPr>
      </w:pPr>
      <w:r w:rsidRPr="003E590D">
        <w:rPr>
          <w:sz w:val="24"/>
          <w:szCs w:val="24"/>
        </w:rPr>
        <w:t xml:space="preserve">The purpose of this course is to teach students the concepts of information technology and the importance of these concepts within the framework of management of organizations and the ability to exploit continuous innovations in order to stay competitive in business. Information Technology. Basic data information concepts. Appropriate theoretical concepts of decision making. Systems Analysis, Structured analysis methodologies. Information systems development methodologies. Database management. Decision support systems. Expert systems. </w:t>
      </w:r>
    </w:p>
    <w:p w14:paraId="7D397E1C" w14:textId="77777777" w:rsidR="002D69CF" w:rsidRPr="003E590D" w:rsidRDefault="0023515C">
      <w:pPr>
        <w:spacing w:after="0" w:line="259" w:lineRule="auto"/>
        <w:ind w:left="1" w:right="0" w:firstLine="0"/>
        <w:jc w:val="left"/>
        <w:rPr>
          <w:sz w:val="24"/>
          <w:szCs w:val="24"/>
        </w:rPr>
      </w:pPr>
      <w:r w:rsidRPr="003E590D">
        <w:rPr>
          <w:sz w:val="24"/>
          <w:szCs w:val="24"/>
        </w:rPr>
        <w:t xml:space="preserve"> </w:t>
      </w:r>
    </w:p>
    <w:p w14:paraId="21A7E8A4" w14:textId="77777777" w:rsidR="002D69CF" w:rsidRPr="003E590D" w:rsidRDefault="0023515C">
      <w:pPr>
        <w:pStyle w:val="Heading1"/>
        <w:spacing w:after="159"/>
        <w:ind w:left="336"/>
        <w:rPr>
          <w:sz w:val="24"/>
          <w:szCs w:val="24"/>
        </w:rPr>
      </w:pPr>
      <w:r w:rsidRPr="003E590D">
        <w:rPr>
          <w:sz w:val="24"/>
          <w:szCs w:val="24"/>
        </w:rPr>
        <w:t xml:space="preserve">COURSE OBJECTIVES </w:t>
      </w:r>
    </w:p>
    <w:p w14:paraId="4194A7C8" w14:textId="77777777" w:rsidR="002D69CF" w:rsidRPr="003E590D" w:rsidRDefault="0023515C">
      <w:pPr>
        <w:spacing w:after="28"/>
        <w:ind w:right="126"/>
        <w:rPr>
          <w:sz w:val="24"/>
          <w:szCs w:val="24"/>
        </w:rPr>
      </w:pPr>
      <w:r w:rsidRPr="003E590D">
        <w:rPr>
          <w:sz w:val="24"/>
          <w:szCs w:val="24"/>
        </w:rPr>
        <w:t xml:space="preserve">The main objectives of this course are: </w:t>
      </w:r>
    </w:p>
    <w:p w14:paraId="7EF57314" w14:textId="77777777" w:rsidR="002D69CF" w:rsidRPr="003E590D" w:rsidRDefault="0023515C">
      <w:pPr>
        <w:numPr>
          <w:ilvl w:val="0"/>
          <w:numId w:val="1"/>
        </w:numPr>
        <w:spacing w:after="30"/>
        <w:ind w:right="126" w:hanging="360"/>
        <w:rPr>
          <w:sz w:val="24"/>
          <w:szCs w:val="24"/>
        </w:rPr>
      </w:pPr>
      <w:r w:rsidRPr="003E590D">
        <w:rPr>
          <w:sz w:val="24"/>
          <w:szCs w:val="24"/>
        </w:rPr>
        <w:t xml:space="preserve">Information systems and design, alternative approaches to systems development (Prototyping, CASE, JAD, Rapid Application Development, Participatory Design) (Contributing Student Outcomes 4) </w:t>
      </w:r>
    </w:p>
    <w:p w14:paraId="294CB4C9" w14:textId="77777777" w:rsidR="002D69CF" w:rsidRPr="003E590D" w:rsidRDefault="0023515C">
      <w:pPr>
        <w:numPr>
          <w:ilvl w:val="0"/>
          <w:numId w:val="1"/>
        </w:numPr>
        <w:spacing w:after="32"/>
        <w:ind w:right="126" w:hanging="360"/>
        <w:rPr>
          <w:sz w:val="24"/>
          <w:szCs w:val="24"/>
        </w:rPr>
      </w:pPr>
      <w:r w:rsidRPr="003E590D">
        <w:rPr>
          <w:sz w:val="24"/>
          <w:szCs w:val="24"/>
        </w:rPr>
        <w:t xml:space="preserve">The sources of software and systems acquisition (outsourcing, off-the-shelf software) (Contributing Student Outcomes 4) </w:t>
      </w:r>
    </w:p>
    <w:p w14:paraId="7EC059DC" w14:textId="77777777" w:rsidR="002D69CF" w:rsidRPr="003E590D" w:rsidRDefault="0023515C">
      <w:pPr>
        <w:numPr>
          <w:ilvl w:val="0"/>
          <w:numId w:val="1"/>
        </w:numPr>
        <w:spacing w:after="30"/>
        <w:ind w:right="126" w:hanging="360"/>
        <w:rPr>
          <w:sz w:val="24"/>
          <w:szCs w:val="24"/>
        </w:rPr>
      </w:pPr>
      <w:r w:rsidRPr="003E590D">
        <w:rPr>
          <w:sz w:val="24"/>
          <w:szCs w:val="24"/>
        </w:rPr>
        <w:t xml:space="preserve">Managing the information systems project (initiation, planning, executing, closing down), representing and to schedule project plans (Gantt Chart, Network Diagram) (Contributing Student Outcomes 1, 6) </w:t>
      </w:r>
    </w:p>
    <w:p w14:paraId="34443AC5" w14:textId="77777777" w:rsidR="002D69CF" w:rsidRPr="003E590D" w:rsidRDefault="0023515C">
      <w:pPr>
        <w:numPr>
          <w:ilvl w:val="0"/>
          <w:numId w:val="1"/>
        </w:numPr>
        <w:spacing w:after="38"/>
        <w:ind w:right="126" w:hanging="360"/>
        <w:rPr>
          <w:sz w:val="24"/>
          <w:szCs w:val="24"/>
        </w:rPr>
      </w:pPr>
      <w:r w:rsidRPr="003E590D">
        <w:rPr>
          <w:sz w:val="24"/>
          <w:szCs w:val="24"/>
        </w:rPr>
        <w:t xml:space="preserve">Systems planning and selection, assessing project feasibility (economic, operational, technical, schedule, legal and contractual), internet basics (internet, intranet, extranet, electronic data interchange) (Contributing Student Outcomes 2) </w:t>
      </w:r>
    </w:p>
    <w:p w14:paraId="388F5622" w14:textId="77777777" w:rsidR="002D69CF" w:rsidRPr="003E590D" w:rsidRDefault="0023515C">
      <w:pPr>
        <w:numPr>
          <w:ilvl w:val="0"/>
          <w:numId w:val="1"/>
        </w:numPr>
        <w:spacing w:after="31"/>
        <w:ind w:right="126" w:hanging="360"/>
        <w:rPr>
          <w:sz w:val="24"/>
          <w:szCs w:val="24"/>
        </w:rPr>
      </w:pPr>
      <w:r w:rsidRPr="003E590D">
        <w:rPr>
          <w:sz w:val="24"/>
          <w:szCs w:val="24"/>
        </w:rPr>
        <w:lastRenderedPageBreak/>
        <w:t xml:space="preserve">Systems requirements, traditional methods (interviewing and listening, observation, business documents), modern methods (JAD, prototyping) (Contributing Student Outcomes 2,3,4,5,6,7,) </w:t>
      </w:r>
    </w:p>
    <w:p w14:paraId="6DE82386" w14:textId="77777777" w:rsidR="002D69CF" w:rsidRPr="003E590D" w:rsidRDefault="0023515C">
      <w:pPr>
        <w:numPr>
          <w:ilvl w:val="0"/>
          <w:numId w:val="1"/>
        </w:numPr>
        <w:spacing w:after="36"/>
        <w:ind w:right="126" w:hanging="360"/>
        <w:rPr>
          <w:sz w:val="24"/>
          <w:szCs w:val="24"/>
        </w:rPr>
      </w:pPr>
      <w:r w:rsidRPr="003E590D">
        <w:rPr>
          <w:sz w:val="24"/>
          <w:szCs w:val="24"/>
        </w:rPr>
        <w:t xml:space="preserve">Process modeling, data-flow diagramming (DFD) and analysis, logic modeling (Contributing Student Outcomes 2) </w:t>
      </w:r>
    </w:p>
    <w:p w14:paraId="7DA7CF53" w14:textId="77777777" w:rsidR="002D69CF" w:rsidRPr="003E590D" w:rsidRDefault="0023515C">
      <w:pPr>
        <w:numPr>
          <w:ilvl w:val="0"/>
          <w:numId w:val="1"/>
        </w:numPr>
        <w:spacing w:after="31"/>
        <w:ind w:right="126" w:hanging="360"/>
        <w:rPr>
          <w:sz w:val="24"/>
          <w:szCs w:val="24"/>
        </w:rPr>
      </w:pPr>
      <w:r w:rsidRPr="003E590D">
        <w:rPr>
          <w:sz w:val="24"/>
          <w:szCs w:val="24"/>
        </w:rPr>
        <w:t xml:space="preserve">Conceptual data modeling, entity-relationship modeling (ERD), selecting and generating best alternative strategies (Contributing Student Outcomes 2) </w:t>
      </w:r>
    </w:p>
    <w:p w14:paraId="29C9A8E7" w14:textId="77777777" w:rsidR="002D69CF" w:rsidRPr="003E590D" w:rsidRDefault="0023515C">
      <w:pPr>
        <w:numPr>
          <w:ilvl w:val="0"/>
          <w:numId w:val="1"/>
        </w:numPr>
        <w:spacing w:after="36"/>
        <w:ind w:right="126" w:hanging="360"/>
        <w:rPr>
          <w:sz w:val="24"/>
          <w:szCs w:val="24"/>
        </w:rPr>
      </w:pPr>
      <w:r w:rsidRPr="003E590D">
        <w:rPr>
          <w:sz w:val="24"/>
          <w:szCs w:val="24"/>
        </w:rPr>
        <w:t xml:space="preserve">Designing forms and reports, interfaces and dialogues (Contributing Student Outcomes 3) </w:t>
      </w:r>
    </w:p>
    <w:p w14:paraId="3861623C" w14:textId="77777777" w:rsidR="002D69CF" w:rsidRPr="003E590D" w:rsidRDefault="0023515C">
      <w:pPr>
        <w:numPr>
          <w:ilvl w:val="0"/>
          <w:numId w:val="1"/>
        </w:numPr>
        <w:spacing w:after="31"/>
        <w:ind w:right="126" w:hanging="360"/>
        <w:rPr>
          <w:sz w:val="24"/>
          <w:szCs w:val="24"/>
        </w:rPr>
      </w:pPr>
      <w:r w:rsidRPr="003E590D">
        <w:rPr>
          <w:sz w:val="24"/>
          <w:szCs w:val="24"/>
        </w:rPr>
        <w:t xml:space="preserve">Database design, normalization, transforming ERD into relations, physical file and database design, designing fields, designing physical tables (Contributing Student Outcomes 6) </w:t>
      </w:r>
    </w:p>
    <w:p w14:paraId="0B027A1B" w14:textId="77777777" w:rsidR="002D69CF" w:rsidRPr="003E590D" w:rsidRDefault="0023515C">
      <w:pPr>
        <w:numPr>
          <w:ilvl w:val="0"/>
          <w:numId w:val="1"/>
        </w:numPr>
        <w:spacing w:after="36"/>
        <w:ind w:right="126" w:hanging="360"/>
        <w:rPr>
          <w:sz w:val="24"/>
          <w:szCs w:val="24"/>
        </w:rPr>
      </w:pPr>
      <w:r w:rsidRPr="003E590D">
        <w:rPr>
          <w:sz w:val="24"/>
          <w:szCs w:val="24"/>
        </w:rPr>
        <w:t xml:space="preserve">Systems implementation and operation. Coding, testing, and installation (Contributing Student Outcomes 2) </w:t>
      </w:r>
    </w:p>
    <w:p w14:paraId="79131D45" w14:textId="77777777" w:rsidR="002D69CF" w:rsidRPr="003E590D" w:rsidRDefault="0023515C">
      <w:pPr>
        <w:numPr>
          <w:ilvl w:val="0"/>
          <w:numId w:val="1"/>
        </w:numPr>
        <w:spacing w:after="35"/>
        <w:ind w:right="126" w:hanging="360"/>
        <w:rPr>
          <w:sz w:val="24"/>
          <w:szCs w:val="24"/>
        </w:rPr>
      </w:pPr>
      <w:r w:rsidRPr="003E590D">
        <w:rPr>
          <w:sz w:val="24"/>
          <w:szCs w:val="24"/>
        </w:rPr>
        <w:t xml:space="preserve">Developing a database software package (MS Access) for the utilization of real- lif e information systems (Contributing Student Outcomes 1,2,5) </w:t>
      </w:r>
    </w:p>
    <w:p w14:paraId="6D56DA7F" w14:textId="77777777" w:rsidR="002D69CF" w:rsidRPr="003E590D" w:rsidRDefault="0023515C">
      <w:pPr>
        <w:numPr>
          <w:ilvl w:val="0"/>
          <w:numId w:val="1"/>
        </w:numPr>
        <w:spacing w:after="67"/>
        <w:ind w:right="126" w:hanging="360"/>
        <w:rPr>
          <w:sz w:val="24"/>
          <w:szCs w:val="24"/>
        </w:rPr>
      </w:pPr>
      <w:r w:rsidRPr="003E590D">
        <w:rPr>
          <w:sz w:val="24"/>
          <w:szCs w:val="24"/>
        </w:rPr>
        <w:t xml:space="preserve">Working effectively in multidisciplinary teams, making independent research for real life cases, and writing and presenting a technical report on the results (Contributing Student Outcomes 1,2,3,5) </w:t>
      </w:r>
    </w:p>
    <w:p w14:paraId="380932D9" w14:textId="77777777" w:rsidR="002D69CF" w:rsidRPr="003E590D" w:rsidRDefault="0023515C">
      <w:pPr>
        <w:spacing w:after="0" w:line="259" w:lineRule="auto"/>
        <w:ind w:left="1" w:right="0" w:firstLine="0"/>
        <w:jc w:val="left"/>
        <w:rPr>
          <w:sz w:val="24"/>
          <w:szCs w:val="24"/>
        </w:rPr>
      </w:pPr>
      <w:r w:rsidRPr="003E590D">
        <w:rPr>
          <w:sz w:val="24"/>
          <w:szCs w:val="24"/>
        </w:rPr>
        <w:t xml:space="preserve"> </w:t>
      </w:r>
    </w:p>
    <w:p w14:paraId="53F07A49" w14:textId="77777777" w:rsidR="002D69CF" w:rsidRPr="003E590D" w:rsidRDefault="0023515C">
      <w:pPr>
        <w:pStyle w:val="Heading1"/>
        <w:spacing w:after="165"/>
        <w:ind w:left="336"/>
        <w:rPr>
          <w:sz w:val="24"/>
          <w:szCs w:val="24"/>
        </w:rPr>
      </w:pPr>
      <w:r w:rsidRPr="003E590D">
        <w:rPr>
          <w:sz w:val="24"/>
          <w:szCs w:val="24"/>
        </w:rPr>
        <w:t xml:space="preserve">COURSE LEARNING OUTCOMES </w:t>
      </w:r>
    </w:p>
    <w:p w14:paraId="4B9018FD" w14:textId="77777777" w:rsidR="002D69CF" w:rsidRPr="003E590D" w:rsidRDefault="0023515C">
      <w:pPr>
        <w:ind w:right="126"/>
        <w:rPr>
          <w:sz w:val="24"/>
          <w:szCs w:val="24"/>
        </w:rPr>
      </w:pPr>
      <w:r w:rsidRPr="003E590D">
        <w:rPr>
          <w:sz w:val="24"/>
          <w:szCs w:val="24"/>
        </w:rPr>
        <w:t xml:space="preserve">On successful completion of this course, students are expected to develop </w:t>
      </w:r>
      <w:r w:rsidRPr="003E590D">
        <w:rPr>
          <w:b/>
          <w:sz w:val="24"/>
          <w:szCs w:val="24"/>
        </w:rPr>
        <w:t xml:space="preserve">knowledge </w:t>
      </w:r>
      <w:r w:rsidRPr="003E590D">
        <w:rPr>
          <w:sz w:val="24"/>
          <w:szCs w:val="24"/>
        </w:rPr>
        <w:t xml:space="preserve">and </w:t>
      </w:r>
      <w:r w:rsidRPr="003E590D">
        <w:rPr>
          <w:b/>
          <w:sz w:val="24"/>
          <w:szCs w:val="24"/>
        </w:rPr>
        <w:t xml:space="preserve">understanding </w:t>
      </w:r>
      <w:r w:rsidRPr="003E590D">
        <w:rPr>
          <w:sz w:val="24"/>
          <w:szCs w:val="24"/>
        </w:rPr>
        <w:t xml:space="preserve">of: </w:t>
      </w:r>
    </w:p>
    <w:p w14:paraId="721B6CE9" w14:textId="77777777" w:rsidR="002D69CF" w:rsidRPr="003E590D" w:rsidRDefault="0023515C">
      <w:pPr>
        <w:numPr>
          <w:ilvl w:val="0"/>
          <w:numId w:val="2"/>
        </w:numPr>
        <w:ind w:right="126" w:hanging="360"/>
        <w:rPr>
          <w:sz w:val="24"/>
          <w:szCs w:val="24"/>
        </w:rPr>
      </w:pPr>
      <w:r w:rsidRPr="003E590D">
        <w:rPr>
          <w:sz w:val="24"/>
          <w:szCs w:val="24"/>
        </w:rPr>
        <w:t xml:space="preserve">Fundamentals of Information Systems </w:t>
      </w:r>
    </w:p>
    <w:p w14:paraId="212E2008" w14:textId="77777777" w:rsidR="002D69CF" w:rsidRPr="003E590D" w:rsidRDefault="0023515C">
      <w:pPr>
        <w:numPr>
          <w:ilvl w:val="0"/>
          <w:numId w:val="2"/>
        </w:numPr>
        <w:ind w:right="126" w:hanging="360"/>
        <w:rPr>
          <w:sz w:val="24"/>
          <w:szCs w:val="24"/>
        </w:rPr>
      </w:pPr>
      <w:r w:rsidRPr="003E590D">
        <w:rPr>
          <w:sz w:val="24"/>
          <w:szCs w:val="24"/>
        </w:rPr>
        <w:t xml:space="preserve">How to perform system analysis with special emphasis on information systems </w:t>
      </w:r>
    </w:p>
    <w:p w14:paraId="018F9047" w14:textId="77777777" w:rsidR="002D69CF" w:rsidRPr="003E590D" w:rsidRDefault="0023515C">
      <w:pPr>
        <w:numPr>
          <w:ilvl w:val="0"/>
          <w:numId w:val="2"/>
        </w:numPr>
        <w:ind w:right="126" w:hanging="360"/>
        <w:rPr>
          <w:sz w:val="24"/>
          <w:szCs w:val="24"/>
        </w:rPr>
      </w:pPr>
      <w:r w:rsidRPr="003E590D">
        <w:rPr>
          <w:sz w:val="24"/>
          <w:szCs w:val="24"/>
        </w:rPr>
        <w:t xml:space="preserve">Designing Logical Models for the processes of information systems </w:t>
      </w:r>
    </w:p>
    <w:p w14:paraId="7B9E9E33" w14:textId="77777777" w:rsidR="002D69CF" w:rsidRPr="003E590D" w:rsidRDefault="0023515C">
      <w:pPr>
        <w:numPr>
          <w:ilvl w:val="0"/>
          <w:numId w:val="2"/>
        </w:numPr>
        <w:ind w:right="126" w:hanging="360"/>
        <w:rPr>
          <w:sz w:val="24"/>
          <w:szCs w:val="24"/>
        </w:rPr>
      </w:pPr>
      <w:r w:rsidRPr="003E590D">
        <w:rPr>
          <w:sz w:val="24"/>
          <w:szCs w:val="24"/>
        </w:rPr>
        <w:t xml:space="preserve">Data Flow Diagrams (DFD) </w:t>
      </w:r>
    </w:p>
    <w:p w14:paraId="0F280364" w14:textId="77777777" w:rsidR="002D69CF" w:rsidRPr="003E590D" w:rsidRDefault="0023515C">
      <w:pPr>
        <w:numPr>
          <w:ilvl w:val="0"/>
          <w:numId w:val="2"/>
        </w:numPr>
        <w:ind w:right="126" w:hanging="360"/>
        <w:rPr>
          <w:sz w:val="24"/>
          <w:szCs w:val="24"/>
        </w:rPr>
      </w:pPr>
      <w:r w:rsidRPr="003E590D">
        <w:rPr>
          <w:sz w:val="24"/>
          <w:szCs w:val="24"/>
        </w:rPr>
        <w:t xml:space="preserve">Designing Entity Relationship Diagrams for databases </w:t>
      </w:r>
    </w:p>
    <w:p w14:paraId="0D16D1E6" w14:textId="77777777" w:rsidR="002D69CF" w:rsidRPr="003E590D" w:rsidRDefault="0023515C">
      <w:pPr>
        <w:spacing w:after="0" w:line="259" w:lineRule="auto"/>
        <w:ind w:left="1" w:right="0" w:firstLine="0"/>
        <w:jc w:val="left"/>
        <w:rPr>
          <w:sz w:val="24"/>
          <w:szCs w:val="24"/>
        </w:rPr>
      </w:pPr>
      <w:r w:rsidRPr="003E590D">
        <w:rPr>
          <w:sz w:val="24"/>
          <w:szCs w:val="24"/>
        </w:rPr>
        <w:t xml:space="preserve"> </w:t>
      </w:r>
    </w:p>
    <w:p w14:paraId="3F7F0B5E" w14:textId="77777777" w:rsidR="002D69CF" w:rsidRPr="003E590D" w:rsidRDefault="0023515C">
      <w:pPr>
        <w:ind w:right="126"/>
        <w:rPr>
          <w:sz w:val="24"/>
          <w:szCs w:val="24"/>
        </w:rPr>
      </w:pPr>
      <w:r w:rsidRPr="003E590D">
        <w:rPr>
          <w:sz w:val="24"/>
          <w:szCs w:val="24"/>
        </w:rPr>
        <w:t xml:space="preserve">On successful completion of this course, students are expected to develop </w:t>
      </w:r>
      <w:r w:rsidRPr="003E590D">
        <w:rPr>
          <w:b/>
          <w:sz w:val="24"/>
          <w:szCs w:val="24"/>
        </w:rPr>
        <w:t xml:space="preserve">their skills </w:t>
      </w:r>
      <w:r w:rsidRPr="003E590D">
        <w:rPr>
          <w:sz w:val="24"/>
          <w:szCs w:val="24"/>
        </w:rPr>
        <w:t xml:space="preserve">in: </w:t>
      </w:r>
    </w:p>
    <w:p w14:paraId="07E3F270" w14:textId="77777777" w:rsidR="002D69CF" w:rsidRPr="003E590D" w:rsidRDefault="0023515C">
      <w:pPr>
        <w:numPr>
          <w:ilvl w:val="0"/>
          <w:numId w:val="2"/>
        </w:numPr>
        <w:ind w:right="126" w:hanging="360"/>
        <w:rPr>
          <w:sz w:val="24"/>
          <w:szCs w:val="24"/>
        </w:rPr>
      </w:pPr>
      <w:r w:rsidRPr="003E590D">
        <w:rPr>
          <w:sz w:val="24"/>
          <w:szCs w:val="24"/>
        </w:rPr>
        <w:t xml:space="preserve">Performing systems analysis on any organization for the purpose of either business redesign or information system design </w:t>
      </w:r>
    </w:p>
    <w:p w14:paraId="4ED86BA2" w14:textId="77777777" w:rsidR="002D69CF" w:rsidRPr="003E590D" w:rsidRDefault="0023515C">
      <w:pPr>
        <w:numPr>
          <w:ilvl w:val="0"/>
          <w:numId w:val="2"/>
        </w:numPr>
        <w:ind w:right="126" w:hanging="360"/>
        <w:rPr>
          <w:sz w:val="24"/>
          <w:szCs w:val="24"/>
        </w:rPr>
      </w:pPr>
      <w:r w:rsidRPr="003E590D">
        <w:rPr>
          <w:sz w:val="24"/>
          <w:szCs w:val="24"/>
        </w:rPr>
        <w:t xml:space="preserve">Design or redesigning of process rules </w:t>
      </w:r>
    </w:p>
    <w:p w14:paraId="5FA6017D" w14:textId="77777777" w:rsidR="002D69CF" w:rsidRPr="003E590D" w:rsidRDefault="0023515C">
      <w:pPr>
        <w:numPr>
          <w:ilvl w:val="0"/>
          <w:numId w:val="2"/>
        </w:numPr>
        <w:ind w:right="126" w:hanging="360"/>
        <w:rPr>
          <w:sz w:val="24"/>
          <w:szCs w:val="24"/>
        </w:rPr>
      </w:pPr>
      <w:r w:rsidRPr="003E590D">
        <w:rPr>
          <w:sz w:val="24"/>
          <w:szCs w:val="24"/>
        </w:rPr>
        <w:t xml:space="preserve">Logical design of an information flow within an organization </w:t>
      </w:r>
    </w:p>
    <w:p w14:paraId="7E93F7DE" w14:textId="77777777" w:rsidR="002D69CF" w:rsidRPr="003E590D" w:rsidRDefault="0023515C">
      <w:pPr>
        <w:numPr>
          <w:ilvl w:val="0"/>
          <w:numId w:val="2"/>
        </w:numPr>
        <w:ind w:right="126" w:hanging="360"/>
        <w:rPr>
          <w:sz w:val="24"/>
          <w:szCs w:val="24"/>
        </w:rPr>
      </w:pPr>
      <w:r w:rsidRPr="003E590D">
        <w:rPr>
          <w:sz w:val="24"/>
          <w:szCs w:val="24"/>
        </w:rPr>
        <w:t xml:space="preserve">Logical design of a database for an Information System </w:t>
      </w:r>
    </w:p>
    <w:p w14:paraId="0D98E93A" w14:textId="77777777" w:rsidR="002D69CF" w:rsidRPr="003E590D" w:rsidRDefault="0023515C">
      <w:pPr>
        <w:numPr>
          <w:ilvl w:val="0"/>
          <w:numId w:val="2"/>
        </w:numPr>
        <w:ind w:right="126" w:hanging="360"/>
        <w:rPr>
          <w:sz w:val="24"/>
          <w:szCs w:val="24"/>
        </w:rPr>
      </w:pPr>
      <w:r w:rsidRPr="003E590D">
        <w:rPr>
          <w:sz w:val="24"/>
          <w:szCs w:val="24"/>
        </w:rPr>
        <w:t xml:space="preserve">Communication with software professionals who will be developing such systems </w:t>
      </w:r>
    </w:p>
    <w:p w14:paraId="3E380700" w14:textId="77777777" w:rsidR="002D69CF" w:rsidRPr="003E590D" w:rsidRDefault="0023515C">
      <w:pPr>
        <w:numPr>
          <w:ilvl w:val="0"/>
          <w:numId w:val="2"/>
        </w:numPr>
        <w:ind w:right="126" w:hanging="360"/>
        <w:rPr>
          <w:sz w:val="24"/>
          <w:szCs w:val="24"/>
        </w:rPr>
      </w:pPr>
      <w:r w:rsidRPr="003E590D">
        <w:rPr>
          <w:sz w:val="24"/>
          <w:szCs w:val="24"/>
        </w:rPr>
        <w:t xml:space="preserve">Both written and oral presentation of a team project study </w:t>
      </w:r>
    </w:p>
    <w:p w14:paraId="067155EF" w14:textId="77777777" w:rsidR="002D69CF" w:rsidRPr="003E590D" w:rsidRDefault="0023515C">
      <w:pPr>
        <w:spacing w:after="0" w:line="259" w:lineRule="auto"/>
        <w:ind w:left="0" w:right="0" w:firstLine="0"/>
        <w:jc w:val="left"/>
        <w:rPr>
          <w:sz w:val="24"/>
          <w:szCs w:val="24"/>
        </w:rPr>
      </w:pPr>
      <w:r w:rsidRPr="003E590D">
        <w:rPr>
          <w:sz w:val="24"/>
          <w:szCs w:val="24"/>
        </w:rPr>
        <w:t xml:space="preserve"> </w:t>
      </w:r>
    </w:p>
    <w:p w14:paraId="44FA5783" w14:textId="77777777" w:rsidR="002D69CF" w:rsidRPr="003E590D" w:rsidRDefault="0023515C">
      <w:pPr>
        <w:ind w:left="476" w:right="126"/>
        <w:rPr>
          <w:sz w:val="24"/>
          <w:szCs w:val="24"/>
        </w:rPr>
      </w:pPr>
      <w:r w:rsidRPr="003E590D">
        <w:rPr>
          <w:sz w:val="24"/>
          <w:szCs w:val="24"/>
        </w:rPr>
        <w:t xml:space="preserve">On successful completion of this course, students are expected to develop their appreciation of and respect for </w:t>
      </w:r>
      <w:r w:rsidRPr="003E590D">
        <w:rPr>
          <w:b/>
          <w:sz w:val="24"/>
          <w:szCs w:val="24"/>
        </w:rPr>
        <w:t xml:space="preserve">values and attitudes </w:t>
      </w:r>
      <w:r w:rsidRPr="003E590D">
        <w:rPr>
          <w:sz w:val="24"/>
          <w:szCs w:val="24"/>
        </w:rPr>
        <w:t xml:space="preserve">regarding the issues of: </w:t>
      </w:r>
    </w:p>
    <w:p w14:paraId="52FC2471" w14:textId="77777777" w:rsidR="002D69CF" w:rsidRPr="003E590D" w:rsidRDefault="0023515C">
      <w:pPr>
        <w:numPr>
          <w:ilvl w:val="0"/>
          <w:numId w:val="2"/>
        </w:numPr>
        <w:ind w:right="126" w:hanging="360"/>
        <w:rPr>
          <w:sz w:val="24"/>
          <w:szCs w:val="24"/>
        </w:rPr>
      </w:pPr>
      <w:r w:rsidRPr="003E590D">
        <w:rPr>
          <w:sz w:val="24"/>
          <w:szCs w:val="24"/>
        </w:rPr>
        <w:t xml:space="preserve">Role and importance of Information Systems within the manufacturing and service systems </w:t>
      </w:r>
    </w:p>
    <w:p w14:paraId="2E0ED373" w14:textId="77777777" w:rsidR="002D69CF" w:rsidRPr="003E590D" w:rsidRDefault="0023515C">
      <w:pPr>
        <w:numPr>
          <w:ilvl w:val="0"/>
          <w:numId w:val="2"/>
        </w:numPr>
        <w:ind w:right="126" w:hanging="360"/>
        <w:rPr>
          <w:sz w:val="24"/>
          <w:szCs w:val="24"/>
        </w:rPr>
      </w:pPr>
      <w:r w:rsidRPr="003E590D">
        <w:rPr>
          <w:sz w:val="24"/>
          <w:szCs w:val="24"/>
        </w:rPr>
        <w:t xml:space="preserve">Acting as an integral part in a team of professionals </w:t>
      </w:r>
    </w:p>
    <w:p w14:paraId="09D2B8CC" w14:textId="77777777" w:rsidR="002D69CF" w:rsidRPr="003E590D" w:rsidRDefault="0023515C">
      <w:pPr>
        <w:numPr>
          <w:ilvl w:val="0"/>
          <w:numId w:val="2"/>
        </w:numPr>
        <w:ind w:right="126" w:hanging="360"/>
        <w:rPr>
          <w:sz w:val="24"/>
          <w:szCs w:val="24"/>
        </w:rPr>
      </w:pPr>
      <w:r w:rsidRPr="003E590D">
        <w:rPr>
          <w:sz w:val="24"/>
          <w:szCs w:val="24"/>
        </w:rPr>
        <w:t xml:space="preserve">Importance of systematic approach to problem solving in real life </w:t>
      </w:r>
    </w:p>
    <w:p w14:paraId="740831AA" w14:textId="77777777" w:rsidR="002D69CF" w:rsidRPr="003E590D" w:rsidRDefault="0023515C">
      <w:pPr>
        <w:numPr>
          <w:ilvl w:val="0"/>
          <w:numId w:val="2"/>
        </w:numPr>
        <w:ind w:right="126" w:hanging="360"/>
        <w:rPr>
          <w:sz w:val="24"/>
          <w:szCs w:val="24"/>
        </w:rPr>
      </w:pPr>
      <w:r w:rsidRPr="003E590D">
        <w:rPr>
          <w:sz w:val="24"/>
          <w:szCs w:val="24"/>
        </w:rPr>
        <w:t xml:space="preserve">Using suitable technologies to achieve the goals, and the importance of keeping up-to-date with advances in Information Technology </w:t>
      </w:r>
    </w:p>
    <w:p w14:paraId="79663280" w14:textId="77777777" w:rsidR="002D69CF" w:rsidRPr="003E590D" w:rsidRDefault="0023515C">
      <w:pPr>
        <w:numPr>
          <w:ilvl w:val="0"/>
          <w:numId w:val="2"/>
        </w:numPr>
        <w:ind w:right="126" w:hanging="360"/>
        <w:rPr>
          <w:sz w:val="24"/>
          <w:szCs w:val="24"/>
        </w:rPr>
      </w:pPr>
      <w:r w:rsidRPr="003E590D">
        <w:rPr>
          <w:sz w:val="24"/>
          <w:szCs w:val="24"/>
        </w:rPr>
        <w:t xml:space="preserve">Importance of accuracy in estimating requirements of system users so that customers’ information requirements are fully satisfied </w:t>
      </w:r>
    </w:p>
    <w:p w14:paraId="60AC607E" w14:textId="77777777" w:rsidR="002D69CF" w:rsidRPr="003E590D" w:rsidRDefault="0023515C">
      <w:pPr>
        <w:numPr>
          <w:ilvl w:val="0"/>
          <w:numId w:val="2"/>
        </w:numPr>
        <w:ind w:right="126" w:hanging="360"/>
        <w:rPr>
          <w:sz w:val="24"/>
          <w:szCs w:val="24"/>
        </w:rPr>
      </w:pPr>
      <w:r w:rsidRPr="003E590D">
        <w:rPr>
          <w:sz w:val="24"/>
          <w:szCs w:val="24"/>
        </w:rPr>
        <w:t xml:space="preserve">Impact of computer technology in solving Industrial Engineering problems </w:t>
      </w:r>
    </w:p>
    <w:p w14:paraId="4FFEB5B0" w14:textId="77777777" w:rsidR="002D69CF" w:rsidRPr="003E590D" w:rsidRDefault="0023515C">
      <w:pPr>
        <w:spacing w:after="138" w:line="259" w:lineRule="auto"/>
        <w:ind w:left="1" w:right="0" w:firstLine="0"/>
        <w:jc w:val="left"/>
        <w:rPr>
          <w:sz w:val="24"/>
          <w:szCs w:val="24"/>
        </w:rPr>
      </w:pPr>
      <w:r w:rsidRPr="003E590D">
        <w:rPr>
          <w:sz w:val="24"/>
          <w:szCs w:val="24"/>
        </w:rPr>
        <w:t xml:space="preserve"> </w:t>
      </w:r>
    </w:p>
    <w:p w14:paraId="798CFAB3" w14:textId="77777777" w:rsidR="002D69CF" w:rsidRPr="003E590D" w:rsidRDefault="0023515C">
      <w:pPr>
        <w:pStyle w:val="Heading1"/>
        <w:spacing w:after="191"/>
        <w:ind w:left="336"/>
        <w:rPr>
          <w:sz w:val="24"/>
          <w:szCs w:val="24"/>
        </w:rPr>
      </w:pPr>
      <w:r w:rsidRPr="003E590D">
        <w:rPr>
          <w:sz w:val="24"/>
          <w:szCs w:val="24"/>
        </w:rPr>
        <w:t xml:space="preserve">CONTRIBUTION OF THE COURSE TO MEETING THE REQUIREMENTS OF CRITERION 5 </w:t>
      </w:r>
    </w:p>
    <w:p w14:paraId="307A9618" w14:textId="61365C33" w:rsidR="002D69CF" w:rsidRPr="003E590D" w:rsidRDefault="0023515C">
      <w:pPr>
        <w:spacing w:after="32"/>
        <w:ind w:left="1045" w:right="126"/>
        <w:rPr>
          <w:sz w:val="24"/>
          <w:szCs w:val="24"/>
        </w:rPr>
      </w:pPr>
      <w:r w:rsidRPr="00125E8A">
        <w:rPr>
          <w:sz w:val="24"/>
          <w:szCs w:val="24"/>
        </w:rPr>
        <w:t>Mathematics and Basic Sciences</w:t>
      </w:r>
      <w:r>
        <w:tab/>
      </w:r>
      <w:r w:rsidRPr="00125E8A">
        <w:rPr>
          <w:sz w:val="24"/>
          <w:szCs w:val="24"/>
        </w:rPr>
        <w:t xml:space="preserve">: 0 </w:t>
      </w:r>
    </w:p>
    <w:p w14:paraId="69DCF44D" w14:textId="16F0698E" w:rsidR="002D69CF" w:rsidRPr="003E590D" w:rsidRDefault="0023515C">
      <w:pPr>
        <w:spacing w:after="32"/>
        <w:ind w:left="1045" w:right="126"/>
        <w:rPr>
          <w:sz w:val="24"/>
          <w:szCs w:val="24"/>
        </w:rPr>
      </w:pPr>
      <w:r w:rsidRPr="00125E8A">
        <w:rPr>
          <w:sz w:val="24"/>
          <w:szCs w:val="24"/>
        </w:rPr>
        <w:t xml:space="preserve">Engineering Topics              </w:t>
      </w:r>
      <w:r>
        <w:tab/>
      </w:r>
      <w:r w:rsidRPr="00125E8A">
        <w:rPr>
          <w:sz w:val="24"/>
          <w:szCs w:val="24"/>
        </w:rPr>
        <w:t xml:space="preserve">: 4 </w:t>
      </w:r>
    </w:p>
    <w:p w14:paraId="0875C5E8" w14:textId="67044879" w:rsidR="00CF229E" w:rsidRDefault="0023515C" w:rsidP="00B15186">
      <w:pPr>
        <w:spacing w:after="0"/>
        <w:ind w:left="1" w:right="4792" w:firstLine="1036"/>
        <w:rPr>
          <w:sz w:val="24"/>
          <w:szCs w:val="24"/>
        </w:rPr>
      </w:pPr>
      <w:r w:rsidRPr="00125E8A">
        <w:rPr>
          <w:sz w:val="24"/>
          <w:szCs w:val="24"/>
        </w:rPr>
        <w:t>General Education</w:t>
      </w:r>
      <w:r w:rsidR="00CF229E">
        <w:tab/>
      </w:r>
      <w:r w:rsidR="00CF229E">
        <w:tab/>
      </w:r>
      <w:r w:rsidR="00B15186">
        <w:t xml:space="preserve">                </w:t>
      </w:r>
      <w:bookmarkStart w:id="0" w:name="_GoBack"/>
      <w:bookmarkEnd w:id="0"/>
      <w:r w:rsidR="12AE4D91" w:rsidRPr="00125E8A">
        <w:rPr>
          <w:sz w:val="24"/>
          <w:szCs w:val="24"/>
        </w:rPr>
        <w:t>:0</w:t>
      </w:r>
      <w:r w:rsidR="00CF229E">
        <w:tab/>
      </w:r>
    </w:p>
    <w:p w14:paraId="2915D2EF" w14:textId="77777777" w:rsidR="002423FC" w:rsidRDefault="002423FC">
      <w:pPr>
        <w:pStyle w:val="Heading1"/>
        <w:spacing w:after="0"/>
        <w:ind w:left="336"/>
        <w:rPr>
          <w:sz w:val="24"/>
          <w:szCs w:val="24"/>
        </w:rPr>
      </w:pPr>
    </w:p>
    <w:p w14:paraId="22325089" w14:textId="34151D67" w:rsidR="002D69CF" w:rsidRPr="003E590D" w:rsidRDefault="0023515C">
      <w:pPr>
        <w:pStyle w:val="Heading1"/>
        <w:spacing w:after="0"/>
        <w:ind w:left="336"/>
        <w:rPr>
          <w:sz w:val="24"/>
          <w:szCs w:val="24"/>
        </w:rPr>
      </w:pPr>
      <w:r w:rsidRPr="003E590D">
        <w:rPr>
          <w:sz w:val="24"/>
          <w:szCs w:val="24"/>
        </w:rPr>
        <w:t xml:space="preserve">RELATIONSHIP OF COURSE TO STUDENT OUTCOMES </w:t>
      </w:r>
    </w:p>
    <w:p w14:paraId="7F484CE4" w14:textId="77777777" w:rsidR="002D69CF" w:rsidRPr="003E590D" w:rsidRDefault="0023515C">
      <w:pPr>
        <w:spacing w:after="0" w:line="259" w:lineRule="auto"/>
        <w:ind w:left="1" w:right="245" w:firstLine="0"/>
        <w:jc w:val="left"/>
        <w:rPr>
          <w:sz w:val="24"/>
          <w:szCs w:val="24"/>
        </w:rPr>
      </w:pPr>
      <w:r w:rsidRPr="003E590D">
        <w:rPr>
          <w:b/>
          <w:sz w:val="24"/>
          <w:szCs w:val="24"/>
        </w:rPr>
        <w:t xml:space="preserve"> </w:t>
      </w:r>
    </w:p>
    <w:tbl>
      <w:tblPr>
        <w:tblStyle w:val="TableGrid"/>
        <w:tblW w:w="10240" w:type="dxa"/>
        <w:tblInd w:w="337" w:type="dxa"/>
        <w:tblCellMar>
          <w:top w:w="25" w:type="dxa"/>
        </w:tblCellMar>
        <w:tblLook w:val="04A0" w:firstRow="1" w:lastRow="0" w:firstColumn="1" w:lastColumn="0" w:noHBand="0" w:noVBand="1"/>
      </w:tblPr>
      <w:tblGrid>
        <w:gridCol w:w="7592"/>
        <w:gridCol w:w="1148"/>
        <w:gridCol w:w="712"/>
        <w:gridCol w:w="788"/>
      </w:tblGrid>
      <w:tr w:rsidR="002D69CF" w:rsidRPr="003E590D" w14:paraId="0EDBD04B" w14:textId="77777777">
        <w:trPr>
          <w:trHeight w:val="332"/>
        </w:trPr>
        <w:tc>
          <w:tcPr>
            <w:tcW w:w="7592" w:type="dxa"/>
            <w:tcBorders>
              <w:top w:val="single" w:sz="3" w:space="0" w:color="000000"/>
              <w:left w:val="single" w:sz="3" w:space="0" w:color="000000"/>
              <w:bottom w:val="single" w:sz="3" w:space="0" w:color="000000"/>
              <w:right w:val="single" w:sz="3" w:space="0" w:color="000000"/>
            </w:tcBorders>
          </w:tcPr>
          <w:p w14:paraId="13BABEB7" w14:textId="77777777" w:rsidR="002D69CF" w:rsidRPr="003E590D" w:rsidRDefault="0023515C">
            <w:pPr>
              <w:spacing w:after="0" w:line="259" w:lineRule="auto"/>
              <w:ind w:left="8" w:right="0" w:firstLine="0"/>
              <w:jc w:val="left"/>
              <w:rPr>
                <w:sz w:val="24"/>
                <w:szCs w:val="24"/>
              </w:rPr>
            </w:pPr>
            <w:r w:rsidRPr="003E590D">
              <w:rPr>
                <w:sz w:val="24"/>
                <w:szCs w:val="24"/>
              </w:rPr>
              <w:t xml:space="preserve"> </w:t>
            </w:r>
          </w:p>
        </w:tc>
        <w:tc>
          <w:tcPr>
            <w:tcW w:w="2648" w:type="dxa"/>
            <w:gridSpan w:val="3"/>
            <w:tcBorders>
              <w:top w:val="single" w:sz="3" w:space="0" w:color="000000"/>
              <w:left w:val="single" w:sz="3" w:space="0" w:color="000000"/>
              <w:bottom w:val="single" w:sz="3" w:space="0" w:color="000000"/>
              <w:right w:val="single" w:sz="3" w:space="0" w:color="000000"/>
            </w:tcBorders>
          </w:tcPr>
          <w:p w14:paraId="7E333DEE" w14:textId="77777777" w:rsidR="002D69CF" w:rsidRPr="003E590D" w:rsidRDefault="0023515C">
            <w:pPr>
              <w:spacing w:after="0" w:line="259" w:lineRule="auto"/>
              <w:ind w:left="592" w:right="0" w:firstLine="0"/>
              <w:jc w:val="left"/>
              <w:rPr>
                <w:sz w:val="24"/>
                <w:szCs w:val="24"/>
              </w:rPr>
            </w:pPr>
            <w:r w:rsidRPr="003E590D">
              <w:rPr>
                <w:b/>
                <w:sz w:val="24"/>
                <w:szCs w:val="24"/>
              </w:rPr>
              <w:t xml:space="preserve">Level of Contribution </w:t>
            </w:r>
          </w:p>
        </w:tc>
      </w:tr>
      <w:tr w:rsidR="002D69CF" w:rsidRPr="003E590D" w14:paraId="6923AD55" w14:textId="77777777" w:rsidTr="00CF229E">
        <w:trPr>
          <w:trHeight w:val="436"/>
        </w:trPr>
        <w:tc>
          <w:tcPr>
            <w:tcW w:w="7592" w:type="dxa"/>
            <w:tcBorders>
              <w:top w:val="single" w:sz="3" w:space="0" w:color="000000"/>
              <w:left w:val="single" w:sz="3" w:space="0" w:color="000000"/>
              <w:bottom w:val="single" w:sz="3" w:space="0" w:color="000000"/>
              <w:right w:val="single" w:sz="3" w:space="0" w:color="000000"/>
            </w:tcBorders>
          </w:tcPr>
          <w:p w14:paraId="21D29867" w14:textId="77777777" w:rsidR="002D69CF" w:rsidRPr="003E590D" w:rsidRDefault="0023515C">
            <w:pPr>
              <w:spacing w:after="0" w:line="259" w:lineRule="auto"/>
              <w:ind w:left="116" w:right="0" w:firstLine="0"/>
              <w:jc w:val="left"/>
              <w:rPr>
                <w:sz w:val="24"/>
                <w:szCs w:val="24"/>
              </w:rPr>
            </w:pPr>
            <w:r w:rsidRPr="003E590D">
              <w:rPr>
                <w:b/>
                <w:sz w:val="24"/>
                <w:szCs w:val="24"/>
              </w:rPr>
              <w:t xml:space="preserve">Student Outcomes </w:t>
            </w:r>
          </w:p>
        </w:tc>
        <w:tc>
          <w:tcPr>
            <w:tcW w:w="1148" w:type="dxa"/>
            <w:tcBorders>
              <w:top w:val="single" w:sz="3" w:space="0" w:color="000000"/>
              <w:left w:val="single" w:sz="3" w:space="0" w:color="000000"/>
              <w:bottom w:val="single" w:sz="3" w:space="0" w:color="000000"/>
              <w:right w:val="single" w:sz="3" w:space="0" w:color="000000"/>
            </w:tcBorders>
            <w:vAlign w:val="center"/>
          </w:tcPr>
          <w:p w14:paraId="272D6204" w14:textId="050D8D51" w:rsidR="002D69CF" w:rsidRPr="003E590D" w:rsidRDefault="0023515C" w:rsidP="00CF229E">
            <w:pPr>
              <w:spacing w:after="0" w:line="259" w:lineRule="auto"/>
              <w:ind w:left="0" w:right="0" w:firstLine="0"/>
              <w:jc w:val="center"/>
              <w:rPr>
                <w:sz w:val="24"/>
                <w:szCs w:val="24"/>
              </w:rPr>
            </w:pPr>
            <w:r w:rsidRPr="003E590D">
              <w:rPr>
                <w:b/>
                <w:sz w:val="24"/>
                <w:szCs w:val="24"/>
              </w:rPr>
              <w:t>Moderate</w:t>
            </w:r>
          </w:p>
        </w:tc>
        <w:tc>
          <w:tcPr>
            <w:tcW w:w="712" w:type="dxa"/>
            <w:tcBorders>
              <w:top w:val="single" w:sz="3" w:space="0" w:color="000000"/>
              <w:left w:val="single" w:sz="3" w:space="0" w:color="000000"/>
              <w:bottom w:val="single" w:sz="3" w:space="0" w:color="000000"/>
              <w:right w:val="single" w:sz="3" w:space="0" w:color="000000"/>
            </w:tcBorders>
            <w:vAlign w:val="center"/>
          </w:tcPr>
          <w:p w14:paraId="1315E895" w14:textId="119C5D75" w:rsidR="002D69CF" w:rsidRPr="003E590D" w:rsidRDefault="0023515C" w:rsidP="00CF229E">
            <w:pPr>
              <w:spacing w:after="0" w:line="259" w:lineRule="auto"/>
              <w:ind w:left="152" w:right="0" w:firstLine="0"/>
              <w:jc w:val="center"/>
              <w:rPr>
                <w:sz w:val="24"/>
                <w:szCs w:val="24"/>
              </w:rPr>
            </w:pPr>
            <w:r w:rsidRPr="003E590D">
              <w:rPr>
                <w:b/>
                <w:sz w:val="24"/>
                <w:szCs w:val="24"/>
              </w:rPr>
              <w:t>High</w:t>
            </w:r>
          </w:p>
        </w:tc>
        <w:tc>
          <w:tcPr>
            <w:tcW w:w="788" w:type="dxa"/>
            <w:tcBorders>
              <w:top w:val="single" w:sz="3" w:space="0" w:color="000000"/>
              <w:left w:val="single" w:sz="3" w:space="0" w:color="000000"/>
              <w:bottom w:val="single" w:sz="3" w:space="0" w:color="000000"/>
              <w:right w:val="single" w:sz="3" w:space="0" w:color="000000"/>
            </w:tcBorders>
            <w:vAlign w:val="center"/>
          </w:tcPr>
          <w:p w14:paraId="4A88474A" w14:textId="36BA0A27" w:rsidR="002D69CF" w:rsidRPr="003E590D" w:rsidRDefault="0023515C" w:rsidP="00CF229E">
            <w:pPr>
              <w:spacing w:after="0" w:line="259" w:lineRule="auto"/>
              <w:ind w:left="8" w:right="0" w:firstLine="0"/>
              <w:jc w:val="center"/>
              <w:rPr>
                <w:sz w:val="24"/>
                <w:szCs w:val="24"/>
              </w:rPr>
            </w:pPr>
            <w:r w:rsidRPr="003E590D">
              <w:rPr>
                <w:b/>
                <w:sz w:val="24"/>
                <w:szCs w:val="24"/>
              </w:rPr>
              <w:t>NO</w:t>
            </w:r>
          </w:p>
        </w:tc>
      </w:tr>
      <w:tr w:rsidR="002D69CF" w:rsidRPr="003E590D" w14:paraId="35586D3D" w14:textId="77777777" w:rsidTr="00CF229E">
        <w:trPr>
          <w:trHeight w:val="496"/>
        </w:trPr>
        <w:tc>
          <w:tcPr>
            <w:tcW w:w="7592" w:type="dxa"/>
            <w:tcBorders>
              <w:top w:val="single" w:sz="3" w:space="0" w:color="000000"/>
              <w:left w:val="single" w:sz="3" w:space="0" w:color="000000"/>
              <w:bottom w:val="single" w:sz="3" w:space="0" w:color="000000"/>
              <w:right w:val="single" w:sz="3" w:space="0" w:color="000000"/>
            </w:tcBorders>
          </w:tcPr>
          <w:p w14:paraId="18BD92B6" w14:textId="77777777" w:rsidR="002D69CF" w:rsidRPr="003E590D" w:rsidRDefault="0023515C">
            <w:pPr>
              <w:spacing w:after="0" w:line="259" w:lineRule="auto"/>
              <w:ind w:left="48" w:right="0" w:firstLine="0"/>
              <w:rPr>
                <w:sz w:val="24"/>
                <w:szCs w:val="24"/>
              </w:rPr>
            </w:pPr>
            <w:r w:rsidRPr="003E590D">
              <w:rPr>
                <w:rFonts w:eastAsia="Cambria"/>
                <w:sz w:val="24"/>
                <w:szCs w:val="24"/>
              </w:rPr>
              <w:t xml:space="preserve">1. an ability to identify, formulate, and solve complex engineering problems by applying principles of engineering, science, and mathematics </w:t>
            </w:r>
          </w:p>
        </w:tc>
        <w:tc>
          <w:tcPr>
            <w:tcW w:w="1148" w:type="dxa"/>
            <w:tcBorders>
              <w:top w:val="single" w:sz="3" w:space="0" w:color="000000"/>
              <w:left w:val="single" w:sz="3" w:space="0" w:color="000000"/>
              <w:bottom w:val="single" w:sz="3" w:space="0" w:color="000000"/>
              <w:right w:val="single" w:sz="3" w:space="0" w:color="000000"/>
            </w:tcBorders>
            <w:vAlign w:val="center"/>
          </w:tcPr>
          <w:p w14:paraId="3BB21B1F" w14:textId="722F2958" w:rsidR="002D69CF" w:rsidRPr="003E590D" w:rsidRDefault="002D69CF" w:rsidP="00CF229E">
            <w:pPr>
              <w:spacing w:after="0" w:line="259" w:lineRule="auto"/>
              <w:ind w:left="0" w:right="-18" w:firstLine="0"/>
              <w:jc w:val="center"/>
              <w:rPr>
                <w:rFonts w:eastAsia="Wingdings"/>
                <w:sz w:val="24"/>
                <w:szCs w:val="24"/>
              </w:rPr>
            </w:pPr>
          </w:p>
        </w:tc>
        <w:tc>
          <w:tcPr>
            <w:tcW w:w="712" w:type="dxa"/>
            <w:tcBorders>
              <w:top w:val="single" w:sz="3" w:space="0" w:color="000000"/>
              <w:left w:val="single" w:sz="3" w:space="0" w:color="000000"/>
              <w:bottom w:val="single" w:sz="3" w:space="0" w:color="000000"/>
              <w:right w:val="single" w:sz="3" w:space="0" w:color="000000"/>
            </w:tcBorders>
            <w:vAlign w:val="center"/>
          </w:tcPr>
          <w:p w14:paraId="3AC74748" w14:textId="7E892354" w:rsidR="002D69CF" w:rsidRPr="003E590D" w:rsidRDefault="00CF229E" w:rsidP="00CF229E">
            <w:pPr>
              <w:spacing w:after="0" w:line="259" w:lineRule="auto"/>
              <w:ind w:left="6" w:right="0" w:firstLine="0"/>
              <w:jc w:val="center"/>
              <w:rPr>
                <w:sz w:val="24"/>
                <w:szCs w:val="24"/>
              </w:rPr>
            </w:pPr>
            <w:r>
              <w:rPr>
                <w:sz w:val="24"/>
                <w:szCs w:val="24"/>
              </w:rPr>
              <w:t>+</w:t>
            </w:r>
          </w:p>
        </w:tc>
        <w:tc>
          <w:tcPr>
            <w:tcW w:w="788" w:type="dxa"/>
            <w:tcBorders>
              <w:top w:val="single" w:sz="3" w:space="0" w:color="000000"/>
              <w:left w:val="single" w:sz="3" w:space="0" w:color="000000"/>
              <w:bottom w:val="single" w:sz="3" w:space="0" w:color="000000"/>
              <w:right w:val="single" w:sz="3" w:space="0" w:color="000000"/>
            </w:tcBorders>
            <w:vAlign w:val="center"/>
          </w:tcPr>
          <w:p w14:paraId="0A0678E4" w14:textId="5CCF1498" w:rsidR="002D69CF" w:rsidRPr="003E590D" w:rsidRDefault="002D69CF" w:rsidP="00CF229E">
            <w:pPr>
              <w:spacing w:after="0" w:line="259" w:lineRule="auto"/>
              <w:ind w:left="292" w:right="0" w:firstLine="0"/>
              <w:jc w:val="center"/>
              <w:rPr>
                <w:sz w:val="24"/>
                <w:szCs w:val="24"/>
              </w:rPr>
            </w:pPr>
          </w:p>
        </w:tc>
      </w:tr>
      <w:tr w:rsidR="002D69CF" w:rsidRPr="003E590D" w14:paraId="334D232D" w14:textId="77777777" w:rsidTr="00CF229E">
        <w:trPr>
          <w:trHeight w:val="544"/>
        </w:trPr>
        <w:tc>
          <w:tcPr>
            <w:tcW w:w="7592" w:type="dxa"/>
            <w:tcBorders>
              <w:top w:val="single" w:sz="3" w:space="0" w:color="000000"/>
              <w:left w:val="single" w:sz="3" w:space="0" w:color="000000"/>
              <w:bottom w:val="single" w:sz="3" w:space="0" w:color="000000"/>
              <w:right w:val="single" w:sz="3" w:space="0" w:color="000000"/>
            </w:tcBorders>
          </w:tcPr>
          <w:p w14:paraId="1C638FA9" w14:textId="77777777" w:rsidR="002D69CF" w:rsidRPr="003E590D" w:rsidRDefault="0023515C">
            <w:pPr>
              <w:spacing w:after="0" w:line="259" w:lineRule="auto"/>
              <w:ind w:left="40" w:right="0" w:firstLine="0"/>
              <w:rPr>
                <w:sz w:val="24"/>
                <w:szCs w:val="24"/>
              </w:rPr>
            </w:pPr>
            <w:r w:rsidRPr="003E590D">
              <w:rPr>
                <w:rFonts w:eastAsia="Cambria"/>
                <w:sz w:val="24"/>
                <w:szCs w:val="24"/>
              </w:rPr>
              <w:t xml:space="preserve">2. an ability to apply engineering design to produce solutions that meet specified needs with consideration of public health, safety, and welfare, as well as global, cultural, social, environmental, and economic factors </w:t>
            </w:r>
          </w:p>
        </w:tc>
        <w:tc>
          <w:tcPr>
            <w:tcW w:w="1148" w:type="dxa"/>
            <w:tcBorders>
              <w:top w:val="single" w:sz="3" w:space="0" w:color="000000"/>
              <w:left w:val="single" w:sz="3" w:space="0" w:color="000000"/>
              <w:bottom w:val="single" w:sz="3" w:space="0" w:color="000000"/>
              <w:right w:val="single" w:sz="3" w:space="0" w:color="000000"/>
            </w:tcBorders>
            <w:vAlign w:val="center"/>
          </w:tcPr>
          <w:p w14:paraId="188C9297" w14:textId="23CEABEF" w:rsidR="002D69CF" w:rsidRPr="003E590D" w:rsidRDefault="002D69CF" w:rsidP="00CF229E">
            <w:pPr>
              <w:spacing w:after="0" w:line="259" w:lineRule="auto"/>
              <w:ind w:left="0" w:right="0" w:firstLine="0"/>
              <w:jc w:val="center"/>
              <w:rPr>
                <w:rFonts w:eastAsia="Wingdings"/>
                <w:sz w:val="24"/>
                <w:szCs w:val="24"/>
              </w:rPr>
            </w:pPr>
          </w:p>
        </w:tc>
        <w:tc>
          <w:tcPr>
            <w:tcW w:w="712" w:type="dxa"/>
            <w:tcBorders>
              <w:top w:val="single" w:sz="3" w:space="0" w:color="000000"/>
              <w:left w:val="single" w:sz="3" w:space="0" w:color="000000"/>
              <w:bottom w:val="single" w:sz="3" w:space="0" w:color="000000"/>
              <w:right w:val="single" w:sz="3" w:space="0" w:color="000000"/>
            </w:tcBorders>
            <w:vAlign w:val="center"/>
          </w:tcPr>
          <w:p w14:paraId="63E07ABA" w14:textId="6E1D4DA4" w:rsidR="002D69CF" w:rsidRPr="003E590D" w:rsidRDefault="00CF229E" w:rsidP="00CF229E">
            <w:pPr>
              <w:spacing w:after="0" w:line="259" w:lineRule="auto"/>
              <w:ind w:left="6" w:right="0" w:firstLine="0"/>
              <w:jc w:val="center"/>
              <w:rPr>
                <w:sz w:val="24"/>
                <w:szCs w:val="24"/>
              </w:rPr>
            </w:pPr>
            <w:r>
              <w:rPr>
                <w:sz w:val="24"/>
                <w:szCs w:val="24"/>
              </w:rPr>
              <w:t>+</w:t>
            </w:r>
          </w:p>
        </w:tc>
        <w:tc>
          <w:tcPr>
            <w:tcW w:w="788" w:type="dxa"/>
            <w:tcBorders>
              <w:top w:val="single" w:sz="3" w:space="0" w:color="000000"/>
              <w:left w:val="single" w:sz="3" w:space="0" w:color="000000"/>
              <w:bottom w:val="single" w:sz="3" w:space="0" w:color="000000"/>
              <w:right w:val="single" w:sz="3" w:space="0" w:color="000000"/>
            </w:tcBorders>
            <w:vAlign w:val="center"/>
          </w:tcPr>
          <w:p w14:paraId="35D1238A" w14:textId="16520EA8" w:rsidR="002D69CF" w:rsidRPr="003E590D" w:rsidRDefault="002D69CF" w:rsidP="00CF229E">
            <w:pPr>
              <w:spacing w:after="0" w:line="259" w:lineRule="auto"/>
              <w:ind w:left="288" w:right="0" w:firstLine="0"/>
              <w:jc w:val="center"/>
              <w:rPr>
                <w:sz w:val="24"/>
                <w:szCs w:val="24"/>
              </w:rPr>
            </w:pPr>
          </w:p>
        </w:tc>
      </w:tr>
      <w:tr w:rsidR="002D69CF" w:rsidRPr="003E590D" w14:paraId="3029273C" w14:textId="77777777" w:rsidTr="00CF229E">
        <w:trPr>
          <w:trHeight w:val="372"/>
        </w:trPr>
        <w:tc>
          <w:tcPr>
            <w:tcW w:w="7592" w:type="dxa"/>
            <w:tcBorders>
              <w:top w:val="single" w:sz="3" w:space="0" w:color="000000"/>
              <w:left w:val="single" w:sz="3" w:space="0" w:color="000000"/>
              <w:bottom w:val="single" w:sz="3" w:space="0" w:color="000000"/>
              <w:right w:val="single" w:sz="3" w:space="0" w:color="000000"/>
            </w:tcBorders>
          </w:tcPr>
          <w:p w14:paraId="314B381C" w14:textId="77777777" w:rsidR="002D69CF" w:rsidRPr="003E590D" w:rsidRDefault="0023515C">
            <w:pPr>
              <w:spacing w:after="0" w:line="259" w:lineRule="auto"/>
              <w:ind w:left="20" w:right="0" w:firstLine="0"/>
              <w:jc w:val="left"/>
              <w:rPr>
                <w:sz w:val="24"/>
                <w:szCs w:val="24"/>
              </w:rPr>
            </w:pPr>
            <w:r w:rsidRPr="003E590D">
              <w:rPr>
                <w:rFonts w:eastAsia="Cambria"/>
                <w:sz w:val="24"/>
                <w:szCs w:val="24"/>
              </w:rPr>
              <w:t xml:space="preserve">3. an ability to communicate effectively with a range of audiences </w:t>
            </w:r>
          </w:p>
        </w:tc>
        <w:tc>
          <w:tcPr>
            <w:tcW w:w="1148" w:type="dxa"/>
            <w:tcBorders>
              <w:top w:val="single" w:sz="3" w:space="0" w:color="000000"/>
              <w:left w:val="single" w:sz="3" w:space="0" w:color="000000"/>
              <w:bottom w:val="single" w:sz="3" w:space="0" w:color="000000"/>
              <w:right w:val="single" w:sz="3" w:space="0" w:color="000000"/>
            </w:tcBorders>
            <w:vAlign w:val="center"/>
          </w:tcPr>
          <w:p w14:paraId="2DB45DF1" w14:textId="440D21E1" w:rsidR="002D69CF" w:rsidRPr="003E590D" w:rsidRDefault="002D69CF" w:rsidP="00CF229E">
            <w:pPr>
              <w:spacing w:after="0" w:line="259" w:lineRule="auto"/>
              <w:ind w:left="0" w:right="0" w:firstLine="0"/>
              <w:jc w:val="center"/>
              <w:rPr>
                <w:rFonts w:eastAsia="Wingdings"/>
                <w:sz w:val="24"/>
                <w:szCs w:val="24"/>
              </w:rPr>
            </w:pPr>
          </w:p>
        </w:tc>
        <w:tc>
          <w:tcPr>
            <w:tcW w:w="712" w:type="dxa"/>
            <w:tcBorders>
              <w:top w:val="single" w:sz="3" w:space="0" w:color="000000"/>
              <w:left w:val="single" w:sz="3" w:space="0" w:color="000000"/>
              <w:bottom w:val="single" w:sz="3" w:space="0" w:color="000000"/>
              <w:right w:val="single" w:sz="3" w:space="0" w:color="000000"/>
            </w:tcBorders>
            <w:vAlign w:val="center"/>
          </w:tcPr>
          <w:p w14:paraId="7B84C33C" w14:textId="75387DCB" w:rsidR="002D69CF" w:rsidRPr="003E590D" w:rsidRDefault="00CF229E" w:rsidP="00CF229E">
            <w:pPr>
              <w:spacing w:after="0" w:line="259" w:lineRule="auto"/>
              <w:ind w:left="6" w:right="0" w:firstLine="0"/>
              <w:jc w:val="center"/>
              <w:rPr>
                <w:sz w:val="24"/>
                <w:szCs w:val="24"/>
              </w:rPr>
            </w:pPr>
            <w:r>
              <w:rPr>
                <w:sz w:val="24"/>
                <w:szCs w:val="24"/>
              </w:rPr>
              <w:t>+</w:t>
            </w:r>
          </w:p>
        </w:tc>
        <w:tc>
          <w:tcPr>
            <w:tcW w:w="788" w:type="dxa"/>
            <w:tcBorders>
              <w:top w:val="single" w:sz="3" w:space="0" w:color="000000"/>
              <w:left w:val="single" w:sz="3" w:space="0" w:color="000000"/>
              <w:bottom w:val="single" w:sz="3" w:space="0" w:color="000000"/>
              <w:right w:val="single" w:sz="3" w:space="0" w:color="000000"/>
            </w:tcBorders>
            <w:vAlign w:val="center"/>
          </w:tcPr>
          <w:p w14:paraId="2F42C916" w14:textId="4AA6C3D2" w:rsidR="002D69CF" w:rsidRPr="003E590D" w:rsidRDefault="002D69CF" w:rsidP="00CF229E">
            <w:pPr>
              <w:spacing w:after="0" w:line="259" w:lineRule="auto"/>
              <w:ind w:left="292" w:right="0" w:firstLine="0"/>
              <w:jc w:val="center"/>
              <w:rPr>
                <w:sz w:val="24"/>
                <w:szCs w:val="24"/>
              </w:rPr>
            </w:pPr>
          </w:p>
        </w:tc>
      </w:tr>
      <w:tr w:rsidR="002D69CF" w:rsidRPr="003E590D" w14:paraId="3B6A3FA2" w14:textId="77777777" w:rsidTr="00CF229E">
        <w:trPr>
          <w:trHeight w:val="716"/>
        </w:trPr>
        <w:tc>
          <w:tcPr>
            <w:tcW w:w="7592" w:type="dxa"/>
            <w:tcBorders>
              <w:top w:val="single" w:sz="3" w:space="0" w:color="000000"/>
              <w:left w:val="single" w:sz="3" w:space="0" w:color="000000"/>
              <w:bottom w:val="single" w:sz="3" w:space="0" w:color="000000"/>
              <w:right w:val="single" w:sz="3" w:space="0" w:color="000000"/>
            </w:tcBorders>
          </w:tcPr>
          <w:p w14:paraId="35D30542" w14:textId="77777777" w:rsidR="002D69CF" w:rsidRPr="003E590D" w:rsidRDefault="0023515C">
            <w:pPr>
              <w:spacing w:after="0" w:line="259" w:lineRule="auto"/>
              <w:ind w:left="24" w:right="3" w:firstLine="0"/>
              <w:rPr>
                <w:sz w:val="24"/>
                <w:szCs w:val="24"/>
              </w:rPr>
            </w:pPr>
            <w:r w:rsidRPr="003E590D">
              <w:rPr>
                <w:rFonts w:eastAsia="Cambria"/>
                <w:sz w:val="24"/>
                <w:szCs w:val="24"/>
              </w:rPr>
              <w:t xml:space="preserve">4. an ability to recognize ethical and professional responsibilities in engineering situations and make informed judgments, which must consider the impact of engineering solutions in global, economic, environmental, and societal contexts </w:t>
            </w:r>
          </w:p>
        </w:tc>
        <w:tc>
          <w:tcPr>
            <w:tcW w:w="1148" w:type="dxa"/>
            <w:tcBorders>
              <w:top w:val="single" w:sz="3" w:space="0" w:color="000000"/>
              <w:left w:val="single" w:sz="3" w:space="0" w:color="000000"/>
              <w:bottom w:val="single" w:sz="3" w:space="0" w:color="000000"/>
              <w:right w:val="single" w:sz="3" w:space="0" w:color="000000"/>
            </w:tcBorders>
            <w:vAlign w:val="center"/>
          </w:tcPr>
          <w:p w14:paraId="1BB17008" w14:textId="133EC045" w:rsidR="002D69CF" w:rsidRPr="003E590D" w:rsidRDefault="00CF229E" w:rsidP="00CF229E">
            <w:pPr>
              <w:spacing w:after="0" w:line="259" w:lineRule="auto"/>
              <w:ind w:left="0" w:right="0" w:firstLine="0"/>
              <w:jc w:val="center"/>
              <w:rPr>
                <w:rFonts w:eastAsia="Wingdings"/>
                <w:sz w:val="24"/>
                <w:szCs w:val="24"/>
              </w:rPr>
            </w:pPr>
            <w:r>
              <w:rPr>
                <w:rFonts w:eastAsia="Wingdings"/>
                <w:sz w:val="24"/>
                <w:szCs w:val="24"/>
              </w:rPr>
              <w:t>+</w:t>
            </w:r>
          </w:p>
        </w:tc>
        <w:tc>
          <w:tcPr>
            <w:tcW w:w="712" w:type="dxa"/>
            <w:tcBorders>
              <w:top w:val="single" w:sz="3" w:space="0" w:color="000000"/>
              <w:left w:val="single" w:sz="3" w:space="0" w:color="000000"/>
              <w:bottom w:val="single" w:sz="3" w:space="0" w:color="000000"/>
              <w:right w:val="single" w:sz="3" w:space="0" w:color="000000"/>
            </w:tcBorders>
            <w:vAlign w:val="center"/>
          </w:tcPr>
          <w:p w14:paraId="012397E2" w14:textId="22E39994" w:rsidR="002D69CF" w:rsidRPr="003E590D" w:rsidRDefault="002D69CF" w:rsidP="00CF229E">
            <w:pPr>
              <w:spacing w:after="0" w:line="259" w:lineRule="auto"/>
              <w:ind w:left="6" w:right="0" w:firstLine="0"/>
              <w:jc w:val="center"/>
              <w:rPr>
                <w:sz w:val="24"/>
                <w:szCs w:val="24"/>
              </w:rPr>
            </w:pPr>
          </w:p>
        </w:tc>
        <w:tc>
          <w:tcPr>
            <w:tcW w:w="788" w:type="dxa"/>
            <w:tcBorders>
              <w:top w:val="single" w:sz="3" w:space="0" w:color="000000"/>
              <w:left w:val="single" w:sz="3" w:space="0" w:color="000000"/>
              <w:bottom w:val="single" w:sz="3" w:space="0" w:color="000000"/>
              <w:right w:val="single" w:sz="3" w:space="0" w:color="000000"/>
            </w:tcBorders>
            <w:vAlign w:val="center"/>
          </w:tcPr>
          <w:p w14:paraId="4D867CB0" w14:textId="46D98C2E" w:rsidR="002D69CF" w:rsidRPr="003E590D" w:rsidRDefault="002D69CF" w:rsidP="00CF229E">
            <w:pPr>
              <w:spacing w:after="0" w:line="259" w:lineRule="auto"/>
              <w:ind w:left="292" w:right="0" w:firstLine="0"/>
              <w:jc w:val="center"/>
              <w:rPr>
                <w:sz w:val="24"/>
                <w:szCs w:val="24"/>
              </w:rPr>
            </w:pPr>
          </w:p>
        </w:tc>
      </w:tr>
      <w:tr w:rsidR="002D69CF" w:rsidRPr="003E590D" w14:paraId="239DFB5E" w14:textId="77777777" w:rsidTr="00CF229E">
        <w:trPr>
          <w:trHeight w:val="540"/>
        </w:trPr>
        <w:tc>
          <w:tcPr>
            <w:tcW w:w="7592" w:type="dxa"/>
            <w:tcBorders>
              <w:top w:val="single" w:sz="3" w:space="0" w:color="000000"/>
              <w:left w:val="single" w:sz="3" w:space="0" w:color="000000"/>
              <w:bottom w:val="single" w:sz="3" w:space="0" w:color="000000"/>
              <w:right w:val="single" w:sz="3" w:space="0" w:color="000000"/>
            </w:tcBorders>
          </w:tcPr>
          <w:p w14:paraId="76180B08" w14:textId="77777777" w:rsidR="002D69CF" w:rsidRPr="003E590D" w:rsidRDefault="0023515C">
            <w:pPr>
              <w:spacing w:after="0" w:line="259" w:lineRule="auto"/>
              <w:ind w:left="24" w:right="0" w:firstLine="0"/>
              <w:rPr>
                <w:sz w:val="24"/>
                <w:szCs w:val="24"/>
              </w:rPr>
            </w:pPr>
            <w:r w:rsidRPr="003E590D">
              <w:rPr>
                <w:rFonts w:eastAsia="Cambria"/>
                <w:sz w:val="24"/>
                <w:szCs w:val="24"/>
              </w:rPr>
              <w:t xml:space="preserve">5. an ability to function effectively on a team whose members together provide leadership, create a collaborative and inclusive environment, establish goals, plan tasks, and meet objectives </w:t>
            </w:r>
          </w:p>
        </w:tc>
        <w:tc>
          <w:tcPr>
            <w:tcW w:w="1148" w:type="dxa"/>
            <w:tcBorders>
              <w:top w:val="single" w:sz="3" w:space="0" w:color="000000"/>
              <w:left w:val="single" w:sz="3" w:space="0" w:color="000000"/>
              <w:bottom w:val="single" w:sz="3" w:space="0" w:color="000000"/>
              <w:right w:val="single" w:sz="3" w:space="0" w:color="000000"/>
            </w:tcBorders>
            <w:vAlign w:val="center"/>
          </w:tcPr>
          <w:p w14:paraId="136C224D" w14:textId="29494704" w:rsidR="002D69CF" w:rsidRPr="003E590D" w:rsidRDefault="002D69CF" w:rsidP="00CF229E">
            <w:pPr>
              <w:spacing w:after="0" w:line="259" w:lineRule="auto"/>
              <w:ind w:left="0" w:right="0" w:firstLine="0"/>
              <w:jc w:val="center"/>
              <w:rPr>
                <w:rFonts w:eastAsia="Wingdings"/>
                <w:sz w:val="24"/>
                <w:szCs w:val="24"/>
              </w:rPr>
            </w:pPr>
          </w:p>
        </w:tc>
        <w:tc>
          <w:tcPr>
            <w:tcW w:w="712" w:type="dxa"/>
            <w:tcBorders>
              <w:top w:val="single" w:sz="3" w:space="0" w:color="000000"/>
              <w:left w:val="single" w:sz="3" w:space="0" w:color="000000"/>
              <w:bottom w:val="single" w:sz="3" w:space="0" w:color="000000"/>
              <w:right w:val="single" w:sz="3" w:space="0" w:color="000000"/>
            </w:tcBorders>
            <w:vAlign w:val="center"/>
          </w:tcPr>
          <w:p w14:paraId="366CA922" w14:textId="6962E3B7" w:rsidR="002D69CF" w:rsidRPr="003E590D" w:rsidRDefault="00CF229E" w:rsidP="00CF229E">
            <w:pPr>
              <w:spacing w:after="0" w:line="259" w:lineRule="auto"/>
              <w:ind w:left="6" w:right="0" w:firstLine="0"/>
              <w:jc w:val="center"/>
              <w:rPr>
                <w:sz w:val="24"/>
                <w:szCs w:val="24"/>
              </w:rPr>
            </w:pPr>
            <w:r>
              <w:rPr>
                <w:sz w:val="24"/>
                <w:szCs w:val="24"/>
              </w:rPr>
              <w:t>+</w:t>
            </w:r>
          </w:p>
        </w:tc>
        <w:tc>
          <w:tcPr>
            <w:tcW w:w="788" w:type="dxa"/>
            <w:tcBorders>
              <w:top w:val="single" w:sz="3" w:space="0" w:color="000000"/>
              <w:left w:val="single" w:sz="3" w:space="0" w:color="000000"/>
              <w:bottom w:val="single" w:sz="3" w:space="0" w:color="000000"/>
              <w:right w:val="single" w:sz="3" w:space="0" w:color="000000"/>
            </w:tcBorders>
            <w:vAlign w:val="center"/>
          </w:tcPr>
          <w:p w14:paraId="01A149EF" w14:textId="3A429E01" w:rsidR="002D69CF" w:rsidRPr="003E590D" w:rsidRDefault="002D69CF" w:rsidP="00CF229E">
            <w:pPr>
              <w:spacing w:after="0" w:line="259" w:lineRule="auto"/>
              <w:ind w:left="292" w:right="0" w:firstLine="0"/>
              <w:jc w:val="center"/>
              <w:rPr>
                <w:sz w:val="24"/>
                <w:szCs w:val="24"/>
              </w:rPr>
            </w:pPr>
          </w:p>
        </w:tc>
      </w:tr>
      <w:tr w:rsidR="002D69CF" w:rsidRPr="003E590D" w14:paraId="0A3436A8" w14:textId="77777777" w:rsidTr="00CF229E">
        <w:trPr>
          <w:trHeight w:val="520"/>
        </w:trPr>
        <w:tc>
          <w:tcPr>
            <w:tcW w:w="7592" w:type="dxa"/>
            <w:tcBorders>
              <w:top w:val="single" w:sz="3" w:space="0" w:color="000000"/>
              <w:left w:val="single" w:sz="3" w:space="0" w:color="000000"/>
              <w:bottom w:val="single" w:sz="3" w:space="0" w:color="000000"/>
              <w:right w:val="single" w:sz="3" w:space="0" w:color="000000"/>
            </w:tcBorders>
          </w:tcPr>
          <w:p w14:paraId="7EC0F8B2" w14:textId="77777777" w:rsidR="002D69CF" w:rsidRPr="003E590D" w:rsidRDefault="0023515C">
            <w:pPr>
              <w:spacing w:after="0" w:line="259" w:lineRule="auto"/>
              <w:ind w:left="40" w:right="0" w:firstLine="0"/>
              <w:rPr>
                <w:sz w:val="24"/>
                <w:szCs w:val="24"/>
              </w:rPr>
            </w:pPr>
            <w:r w:rsidRPr="003E590D">
              <w:rPr>
                <w:rFonts w:eastAsia="Cambria"/>
                <w:sz w:val="24"/>
                <w:szCs w:val="24"/>
              </w:rPr>
              <w:t xml:space="preserve">6. an ability to develop and conduct appropriate experimentation, analyze and interpret data, and use engineering judgment to draw conclusions </w:t>
            </w:r>
          </w:p>
        </w:tc>
        <w:tc>
          <w:tcPr>
            <w:tcW w:w="1148" w:type="dxa"/>
            <w:tcBorders>
              <w:top w:val="single" w:sz="3" w:space="0" w:color="000000"/>
              <w:left w:val="single" w:sz="3" w:space="0" w:color="000000"/>
              <w:bottom w:val="single" w:sz="3" w:space="0" w:color="000000"/>
              <w:right w:val="single" w:sz="3" w:space="0" w:color="000000"/>
            </w:tcBorders>
            <w:vAlign w:val="center"/>
          </w:tcPr>
          <w:p w14:paraId="4C11CF2B" w14:textId="11C6DCB8" w:rsidR="002D69CF" w:rsidRPr="003E590D" w:rsidRDefault="00CF229E" w:rsidP="00CF229E">
            <w:pPr>
              <w:spacing w:after="0" w:line="259" w:lineRule="auto"/>
              <w:ind w:left="0" w:right="0" w:firstLine="0"/>
              <w:jc w:val="center"/>
              <w:rPr>
                <w:rFonts w:eastAsia="Wingdings"/>
                <w:sz w:val="24"/>
                <w:szCs w:val="24"/>
              </w:rPr>
            </w:pPr>
            <w:r>
              <w:rPr>
                <w:rFonts w:eastAsia="Wingdings"/>
                <w:sz w:val="24"/>
                <w:szCs w:val="24"/>
              </w:rPr>
              <w:t>+</w:t>
            </w:r>
          </w:p>
        </w:tc>
        <w:tc>
          <w:tcPr>
            <w:tcW w:w="712" w:type="dxa"/>
            <w:tcBorders>
              <w:top w:val="single" w:sz="3" w:space="0" w:color="000000"/>
              <w:left w:val="single" w:sz="3" w:space="0" w:color="000000"/>
              <w:bottom w:val="single" w:sz="3" w:space="0" w:color="000000"/>
              <w:right w:val="single" w:sz="3" w:space="0" w:color="000000"/>
            </w:tcBorders>
            <w:vAlign w:val="center"/>
          </w:tcPr>
          <w:p w14:paraId="624588A6" w14:textId="68D2EE01" w:rsidR="002D69CF" w:rsidRPr="003E590D" w:rsidRDefault="002D69CF" w:rsidP="00CF229E">
            <w:pPr>
              <w:spacing w:after="0" w:line="259" w:lineRule="auto"/>
              <w:ind w:left="6" w:right="0" w:firstLine="0"/>
              <w:jc w:val="center"/>
              <w:rPr>
                <w:sz w:val="24"/>
                <w:szCs w:val="24"/>
              </w:rPr>
            </w:pPr>
          </w:p>
        </w:tc>
        <w:tc>
          <w:tcPr>
            <w:tcW w:w="788" w:type="dxa"/>
            <w:tcBorders>
              <w:top w:val="single" w:sz="3" w:space="0" w:color="000000"/>
              <w:left w:val="single" w:sz="3" w:space="0" w:color="000000"/>
              <w:bottom w:val="single" w:sz="3" w:space="0" w:color="000000"/>
              <w:right w:val="single" w:sz="3" w:space="0" w:color="000000"/>
            </w:tcBorders>
            <w:vAlign w:val="center"/>
          </w:tcPr>
          <w:p w14:paraId="209834F4" w14:textId="7B362FC1" w:rsidR="002D69CF" w:rsidRPr="003E590D" w:rsidRDefault="002D69CF" w:rsidP="00CF229E">
            <w:pPr>
              <w:spacing w:after="0" w:line="259" w:lineRule="auto"/>
              <w:ind w:left="300" w:right="0" w:firstLine="0"/>
              <w:jc w:val="center"/>
              <w:rPr>
                <w:sz w:val="24"/>
                <w:szCs w:val="24"/>
              </w:rPr>
            </w:pPr>
          </w:p>
        </w:tc>
      </w:tr>
      <w:tr w:rsidR="002D69CF" w:rsidRPr="003E590D" w14:paraId="5D03945E" w14:textId="77777777" w:rsidTr="00CF229E">
        <w:trPr>
          <w:trHeight w:val="348"/>
        </w:trPr>
        <w:tc>
          <w:tcPr>
            <w:tcW w:w="7592" w:type="dxa"/>
            <w:tcBorders>
              <w:top w:val="single" w:sz="3" w:space="0" w:color="000000"/>
              <w:left w:val="single" w:sz="3" w:space="0" w:color="000000"/>
              <w:bottom w:val="single" w:sz="3" w:space="0" w:color="000000"/>
              <w:right w:val="single" w:sz="3" w:space="0" w:color="000000"/>
            </w:tcBorders>
          </w:tcPr>
          <w:p w14:paraId="10217F7C" w14:textId="77777777" w:rsidR="002D69CF" w:rsidRPr="003E590D" w:rsidRDefault="0023515C">
            <w:pPr>
              <w:spacing w:after="0" w:line="259" w:lineRule="auto"/>
              <w:ind w:left="40" w:right="0" w:firstLine="0"/>
              <w:jc w:val="left"/>
              <w:rPr>
                <w:sz w:val="24"/>
                <w:szCs w:val="24"/>
              </w:rPr>
            </w:pPr>
            <w:r w:rsidRPr="003E590D">
              <w:rPr>
                <w:rFonts w:eastAsia="Cambria"/>
                <w:sz w:val="24"/>
                <w:szCs w:val="24"/>
              </w:rPr>
              <w:t xml:space="preserve">7. an ability to acquire and apply new knowledge as needed, using appropriate learning strategies </w:t>
            </w:r>
          </w:p>
        </w:tc>
        <w:tc>
          <w:tcPr>
            <w:tcW w:w="1148" w:type="dxa"/>
            <w:tcBorders>
              <w:top w:val="single" w:sz="3" w:space="0" w:color="000000"/>
              <w:left w:val="single" w:sz="3" w:space="0" w:color="000000"/>
              <w:bottom w:val="single" w:sz="3" w:space="0" w:color="000000"/>
              <w:right w:val="single" w:sz="3" w:space="0" w:color="000000"/>
            </w:tcBorders>
            <w:vAlign w:val="center"/>
          </w:tcPr>
          <w:p w14:paraId="70247137" w14:textId="150E2E47" w:rsidR="002D69CF" w:rsidRPr="003E590D" w:rsidRDefault="00CF229E" w:rsidP="00CF229E">
            <w:pPr>
              <w:spacing w:after="0" w:line="259" w:lineRule="auto"/>
              <w:ind w:left="0" w:right="0" w:firstLine="0"/>
              <w:jc w:val="center"/>
              <w:rPr>
                <w:rFonts w:eastAsia="Wingdings"/>
                <w:sz w:val="24"/>
                <w:szCs w:val="24"/>
              </w:rPr>
            </w:pPr>
            <w:r>
              <w:rPr>
                <w:rFonts w:eastAsia="Wingdings"/>
                <w:sz w:val="24"/>
                <w:szCs w:val="24"/>
              </w:rPr>
              <w:t>+</w:t>
            </w:r>
          </w:p>
        </w:tc>
        <w:tc>
          <w:tcPr>
            <w:tcW w:w="712" w:type="dxa"/>
            <w:tcBorders>
              <w:top w:val="single" w:sz="3" w:space="0" w:color="000000"/>
              <w:left w:val="single" w:sz="3" w:space="0" w:color="000000"/>
              <w:bottom w:val="single" w:sz="3" w:space="0" w:color="000000"/>
              <w:right w:val="single" w:sz="3" w:space="0" w:color="000000"/>
            </w:tcBorders>
            <w:vAlign w:val="center"/>
          </w:tcPr>
          <w:p w14:paraId="41183B86" w14:textId="7BAA217D" w:rsidR="002D69CF" w:rsidRPr="003E590D" w:rsidRDefault="002D69CF" w:rsidP="00CF229E">
            <w:pPr>
              <w:spacing w:after="0" w:line="259" w:lineRule="auto"/>
              <w:ind w:left="6" w:right="0" w:firstLine="0"/>
              <w:jc w:val="center"/>
              <w:rPr>
                <w:sz w:val="24"/>
                <w:szCs w:val="24"/>
              </w:rPr>
            </w:pPr>
          </w:p>
        </w:tc>
        <w:tc>
          <w:tcPr>
            <w:tcW w:w="788" w:type="dxa"/>
            <w:tcBorders>
              <w:top w:val="single" w:sz="3" w:space="0" w:color="000000"/>
              <w:left w:val="single" w:sz="3" w:space="0" w:color="000000"/>
              <w:bottom w:val="single" w:sz="3" w:space="0" w:color="000000"/>
              <w:right w:val="single" w:sz="3" w:space="0" w:color="000000"/>
            </w:tcBorders>
            <w:vAlign w:val="center"/>
          </w:tcPr>
          <w:p w14:paraId="59B056EC" w14:textId="7AE343BA" w:rsidR="002D69CF" w:rsidRPr="003E590D" w:rsidRDefault="002D69CF" w:rsidP="00CF229E">
            <w:pPr>
              <w:spacing w:after="0" w:line="259" w:lineRule="auto"/>
              <w:ind w:left="292" w:right="0" w:firstLine="0"/>
              <w:jc w:val="center"/>
              <w:rPr>
                <w:sz w:val="24"/>
                <w:szCs w:val="24"/>
              </w:rPr>
            </w:pPr>
          </w:p>
        </w:tc>
      </w:tr>
    </w:tbl>
    <w:p w14:paraId="6D5FC4EB" w14:textId="77777777" w:rsidR="002D69CF" w:rsidRPr="003E590D" w:rsidRDefault="0023515C">
      <w:pPr>
        <w:spacing w:after="94" w:line="259" w:lineRule="auto"/>
        <w:ind w:left="1" w:right="245" w:firstLine="0"/>
        <w:jc w:val="left"/>
        <w:rPr>
          <w:sz w:val="24"/>
          <w:szCs w:val="24"/>
        </w:rPr>
      </w:pPr>
      <w:r w:rsidRPr="003E590D">
        <w:rPr>
          <w:b/>
          <w:sz w:val="24"/>
          <w:szCs w:val="24"/>
        </w:rPr>
        <w:t xml:space="preserve"> </w:t>
      </w:r>
    </w:p>
    <w:p w14:paraId="0E12655C" w14:textId="77777777" w:rsidR="002D69CF" w:rsidRPr="003E590D" w:rsidRDefault="0023515C">
      <w:pPr>
        <w:pStyle w:val="Heading1"/>
        <w:spacing w:after="161"/>
        <w:ind w:left="336"/>
        <w:rPr>
          <w:sz w:val="24"/>
          <w:szCs w:val="24"/>
        </w:rPr>
      </w:pPr>
      <w:r w:rsidRPr="003E590D">
        <w:rPr>
          <w:sz w:val="24"/>
          <w:szCs w:val="24"/>
        </w:rPr>
        <w:t xml:space="preserve">GRADING CRITERIA </w:t>
      </w:r>
    </w:p>
    <w:p w14:paraId="72C722CE" w14:textId="77777777" w:rsidR="002D69CF" w:rsidRPr="003E590D" w:rsidRDefault="0023515C" w:rsidP="00BC14D3">
      <w:pPr>
        <w:ind w:left="469" w:right="126" w:firstLine="0"/>
        <w:rPr>
          <w:sz w:val="24"/>
          <w:szCs w:val="24"/>
        </w:rPr>
      </w:pPr>
      <w:r w:rsidRPr="003E590D">
        <w:rPr>
          <w:b/>
          <w:sz w:val="24"/>
          <w:szCs w:val="24"/>
        </w:rPr>
        <w:t xml:space="preserve">Exams: </w:t>
      </w:r>
      <w:r w:rsidRPr="003E590D">
        <w:rPr>
          <w:sz w:val="24"/>
          <w:szCs w:val="24"/>
        </w:rPr>
        <w:t xml:space="preserve">All examinations will be based on lectures, tutorials, labs, assigned readings, project study or other work. To pass these exams students will need to have studied the material well in advance in order to understand the concepts, procedures and techniques. To discourage last minute cramming, the instructor and the assistants will </w:t>
      </w:r>
      <w:r w:rsidRPr="003E590D">
        <w:rPr>
          <w:sz w:val="24"/>
          <w:szCs w:val="24"/>
          <w:u w:val="single" w:color="000000"/>
        </w:rPr>
        <w:t>not</w:t>
      </w:r>
      <w:r w:rsidRPr="003E590D">
        <w:rPr>
          <w:sz w:val="24"/>
          <w:szCs w:val="24"/>
        </w:rPr>
        <w:t xml:space="preserve"> answer any questions from students on the day of an examination. Exam results will be announced online as soon as the exam papers have been evaluated. Descriptions of these examinations are as follows: </w:t>
      </w:r>
    </w:p>
    <w:p w14:paraId="5C8F355E" w14:textId="77777777" w:rsidR="002D69CF" w:rsidRPr="003E590D" w:rsidRDefault="0023515C">
      <w:pPr>
        <w:spacing w:after="0" w:line="259" w:lineRule="auto"/>
        <w:ind w:left="1" w:right="204" w:firstLine="0"/>
        <w:jc w:val="left"/>
        <w:rPr>
          <w:sz w:val="24"/>
          <w:szCs w:val="24"/>
        </w:rPr>
      </w:pPr>
      <w:r w:rsidRPr="003E590D">
        <w:rPr>
          <w:sz w:val="24"/>
          <w:szCs w:val="24"/>
        </w:rPr>
        <w:t xml:space="preserve"> </w:t>
      </w:r>
    </w:p>
    <w:tbl>
      <w:tblPr>
        <w:tblStyle w:val="TableGrid"/>
        <w:tblW w:w="10153" w:type="dxa"/>
        <w:tblInd w:w="465" w:type="dxa"/>
        <w:tblLook w:val="04A0" w:firstRow="1" w:lastRow="0" w:firstColumn="1" w:lastColumn="0" w:noHBand="0" w:noVBand="1"/>
      </w:tblPr>
      <w:tblGrid>
        <w:gridCol w:w="308"/>
        <w:gridCol w:w="1413"/>
        <w:gridCol w:w="418"/>
        <w:gridCol w:w="7889"/>
        <w:gridCol w:w="125"/>
      </w:tblGrid>
      <w:tr w:rsidR="002D69CF" w:rsidRPr="003E590D" w14:paraId="3FB8A2CB" w14:textId="77777777" w:rsidTr="00125E8A">
        <w:trPr>
          <w:gridBefore w:val="1"/>
          <w:gridAfter w:val="1"/>
          <w:wBefore w:w="324" w:type="dxa"/>
          <w:wAfter w:w="133" w:type="dxa"/>
          <w:trHeight w:val="725"/>
        </w:trPr>
        <w:tc>
          <w:tcPr>
            <w:tcW w:w="1880" w:type="dxa"/>
            <w:gridSpan w:val="2"/>
            <w:tcBorders>
              <w:top w:val="nil"/>
              <w:left w:val="nil"/>
              <w:bottom w:val="nil"/>
              <w:right w:val="nil"/>
            </w:tcBorders>
          </w:tcPr>
          <w:p w14:paraId="7CFF2CCA" w14:textId="77777777" w:rsidR="002D69CF" w:rsidRPr="003E590D" w:rsidRDefault="0023515C">
            <w:pPr>
              <w:spacing w:after="0" w:line="259" w:lineRule="auto"/>
              <w:ind w:left="4" w:right="0" w:firstLine="0"/>
              <w:jc w:val="left"/>
              <w:rPr>
                <w:sz w:val="24"/>
                <w:szCs w:val="24"/>
              </w:rPr>
            </w:pPr>
            <w:r w:rsidRPr="003E590D">
              <w:rPr>
                <w:i/>
                <w:sz w:val="24"/>
                <w:szCs w:val="24"/>
              </w:rPr>
              <w:t xml:space="preserve">Quizzes: </w:t>
            </w:r>
          </w:p>
        </w:tc>
        <w:tc>
          <w:tcPr>
            <w:tcW w:w="8273" w:type="dxa"/>
            <w:tcBorders>
              <w:top w:val="nil"/>
              <w:left w:val="nil"/>
              <w:bottom w:val="nil"/>
              <w:right w:val="nil"/>
            </w:tcBorders>
          </w:tcPr>
          <w:p w14:paraId="646632D3" w14:textId="16C3268D" w:rsidR="002D69CF" w:rsidRPr="003E590D" w:rsidRDefault="0023515C">
            <w:pPr>
              <w:spacing w:after="0" w:line="259" w:lineRule="auto"/>
              <w:ind w:left="0" w:right="45" w:firstLine="0"/>
              <w:rPr>
                <w:sz w:val="24"/>
                <w:szCs w:val="24"/>
              </w:rPr>
            </w:pPr>
            <w:r w:rsidRPr="00125E8A">
              <w:rPr>
                <w:sz w:val="24"/>
                <w:szCs w:val="24"/>
              </w:rPr>
              <w:t xml:space="preserve">There will be </w:t>
            </w:r>
            <w:r w:rsidR="001B3BD8" w:rsidRPr="00125E8A">
              <w:rPr>
                <w:sz w:val="24"/>
                <w:szCs w:val="24"/>
                <w:u w:val="single"/>
              </w:rPr>
              <w:t>t</w:t>
            </w:r>
            <w:r w:rsidR="5008974C" w:rsidRPr="00125E8A">
              <w:rPr>
                <w:sz w:val="24"/>
                <w:szCs w:val="24"/>
                <w:u w:val="single"/>
              </w:rPr>
              <w:t>wo</w:t>
            </w:r>
            <w:r w:rsidRPr="00125E8A">
              <w:rPr>
                <w:sz w:val="24"/>
                <w:szCs w:val="24"/>
                <w:u w:val="single"/>
              </w:rPr>
              <w:t xml:space="preserve"> quizzes</w:t>
            </w:r>
            <w:r w:rsidRPr="00125E8A">
              <w:rPr>
                <w:sz w:val="24"/>
                <w:szCs w:val="24"/>
              </w:rPr>
              <w:t xml:space="preserve"> that will be announced in advance. A separate </w:t>
            </w:r>
            <w:r w:rsidRPr="00125E8A">
              <w:rPr>
                <w:sz w:val="24"/>
                <w:szCs w:val="24"/>
                <w:u w:val="single"/>
              </w:rPr>
              <w:t>lab quiz</w:t>
            </w:r>
            <w:r w:rsidRPr="00125E8A">
              <w:rPr>
                <w:sz w:val="24"/>
                <w:szCs w:val="24"/>
              </w:rPr>
              <w:t xml:space="preserve"> will be scheduled based on the material/software provided at the lab sessions throughout the semester. Therefore, </w:t>
            </w:r>
            <w:r w:rsidRPr="00125E8A">
              <w:rPr>
                <w:sz w:val="24"/>
                <w:szCs w:val="24"/>
                <w:u w:val="single"/>
              </w:rPr>
              <w:t>no make-up</w:t>
            </w:r>
            <w:r w:rsidRPr="00125E8A">
              <w:rPr>
                <w:sz w:val="24"/>
                <w:szCs w:val="24"/>
              </w:rPr>
              <w:t xml:space="preserve"> will be offered to the students. </w:t>
            </w:r>
          </w:p>
        </w:tc>
      </w:tr>
      <w:tr w:rsidR="002D69CF" w:rsidRPr="003E590D" w14:paraId="36C618DF" w14:textId="77777777" w:rsidTr="00125E8A">
        <w:trPr>
          <w:gridBefore w:val="1"/>
          <w:gridAfter w:val="1"/>
          <w:wBefore w:w="324" w:type="dxa"/>
          <w:wAfter w:w="133" w:type="dxa"/>
          <w:trHeight w:val="313"/>
        </w:trPr>
        <w:tc>
          <w:tcPr>
            <w:tcW w:w="1880" w:type="dxa"/>
            <w:gridSpan w:val="2"/>
            <w:tcBorders>
              <w:top w:val="nil"/>
              <w:left w:val="nil"/>
              <w:bottom w:val="nil"/>
              <w:right w:val="nil"/>
            </w:tcBorders>
          </w:tcPr>
          <w:p w14:paraId="294A0CEE" w14:textId="77777777" w:rsidR="002D69CF" w:rsidRPr="003E590D" w:rsidRDefault="0023515C">
            <w:pPr>
              <w:spacing w:after="0" w:line="259" w:lineRule="auto"/>
              <w:ind w:left="0" w:right="0" w:firstLine="0"/>
              <w:jc w:val="left"/>
              <w:rPr>
                <w:sz w:val="24"/>
                <w:szCs w:val="24"/>
              </w:rPr>
            </w:pPr>
            <w:r w:rsidRPr="003E590D">
              <w:rPr>
                <w:i/>
                <w:sz w:val="24"/>
                <w:szCs w:val="24"/>
              </w:rPr>
              <w:t xml:space="preserve">Midterm Exam: </w:t>
            </w:r>
          </w:p>
        </w:tc>
        <w:tc>
          <w:tcPr>
            <w:tcW w:w="8273" w:type="dxa"/>
            <w:tcBorders>
              <w:top w:val="nil"/>
              <w:left w:val="nil"/>
              <w:bottom w:val="nil"/>
              <w:right w:val="nil"/>
            </w:tcBorders>
          </w:tcPr>
          <w:p w14:paraId="18DECF5E" w14:textId="77777777" w:rsidR="002D69CF" w:rsidRPr="003E590D" w:rsidRDefault="0023515C" w:rsidP="00ED306B">
            <w:pPr>
              <w:spacing w:after="0" w:line="259" w:lineRule="auto"/>
              <w:ind w:left="0" w:right="0" w:firstLine="0"/>
              <w:jc w:val="left"/>
              <w:rPr>
                <w:sz w:val="24"/>
                <w:szCs w:val="24"/>
              </w:rPr>
            </w:pPr>
            <w:r w:rsidRPr="003E590D">
              <w:rPr>
                <w:i/>
                <w:sz w:val="24"/>
                <w:szCs w:val="24"/>
              </w:rPr>
              <w:t xml:space="preserve"> </w:t>
            </w:r>
            <w:r w:rsidRPr="003E590D">
              <w:rPr>
                <w:sz w:val="24"/>
                <w:szCs w:val="24"/>
              </w:rPr>
              <w:t xml:space="preserve">There will be one midterm examination that covers all the material up to the date of the examination. </w:t>
            </w:r>
          </w:p>
        </w:tc>
      </w:tr>
      <w:tr w:rsidR="002D69CF" w:rsidRPr="003E590D" w14:paraId="28AA472B" w14:textId="77777777" w:rsidTr="00125E8A">
        <w:trPr>
          <w:trHeight w:val="630"/>
        </w:trPr>
        <w:tc>
          <w:tcPr>
            <w:tcW w:w="1768" w:type="dxa"/>
            <w:gridSpan w:val="2"/>
            <w:tcBorders>
              <w:top w:val="nil"/>
              <w:left w:val="nil"/>
              <w:bottom w:val="nil"/>
              <w:right w:val="nil"/>
            </w:tcBorders>
          </w:tcPr>
          <w:p w14:paraId="68B5070A" w14:textId="77777777" w:rsidR="002D69CF" w:rsidRPr="003E590D" w:rsidRDefault="0023515C">
            <w:pPr>
              <w:spacing w:after="0" w:line="259" w:lineRule="auto"/>
              <w:ind w:left="332" w:right="0" w:firstLine="0"/>
              <w:jc w:val="left"/>
              <w:rPr>
                <w:sz w:val="24"/>
                <w:szCs w:val="24"/>
              </w:rPr>
            </w:pPr>
            <w:r w:rsidRPr="003E590D">
              <w:rPr>
                <w:i/>
                <w:sz w:val="24"/>
                <w:szCs w:val="24"/>
              </w:rPr>
              <w:t xml:space="preserve">Final Exam: </w:t>
            </w:r>
          </w:p>
        </w:tc>
        <w:tc>
          <w:tcPr>
            <w:tcW w:w="8842" w:type="dxa"/>
            <w:gridSpan w:val="3"/>
            <w:tcBorders>
              <w:top w:val="nil"/>
              <w:left w:val="nil"/>
              <w:bottom w:val="nil"/>
              <w:right w:val="nil"/>
            </w:tcBorders>
          </w:tcPr>
          <w:p w14:paraId="03DBF748" w14:textId="393FC38D" w:rsidR="002D69CF" w:rsidRPr="003E590D" w:rsidRDefault="0023515C" w:rsidP="00ED306B">
            <w:pPr>
              <w:spacing w:after="0" w:line="259" w:lineRule="auto"/>
              <w:ind w:left="426" w:right="62" w:firstLine="1"/>
              <w:rPr>
                <w:sz w:val="24"/>
                <w:szCs w:val="24"/>
              </w:rPr>
            </w:pPr>
            <w:r w:rsidRPr="003E590D">
              <w:rPr>
                <w:sz w:val="24"/>
                <w:szCs w:val="24"/>
              </w:rPr>
              <w:t>The final examination will cover all the material studied throughout the semester and has the same structure as in the midterm examin</w:t>
            </w:r>
            <w:r w:rsidR="001B3BD8">
              <w:rPr>
                <w:sz w:val="24"/>
                <w:szCs w:val="24"/>
              </w:rPr>
              <w:t xml:space="preserve">ation. It will also be used to </w:t>
            </w:r>
            <w:r w:rsidRPr="003E590D">
              <w:rPr>
                <w:sz w:val="24"/>
                <w:szCs w:val="24"/>
              </w:rPr>
              <w:t xml:space="preserve">determine letter grades. Like the midterm exam, the final exam will be scheduled for a day in the designated final exams week. </w:t>
            </w:r>
          </w:p>
        </w:tc>
      </w:tr>
      <w:tr w:rsidR="002D69CF" w:rsidRPr="003E590D" w14:paraId="6B38EEB0" w14:textId="77777777" w:rsidTr="00125E8A">
        <w:trPr>
          <w:trHeight w:val="1256"/>
        </w:trPr>
        <w:tc>
          <w:tcPr>
            <w:tcW w:w="1768" w:type="dxa"/>
            <w:gridSpan w:val="2"/>
            <w:tcBorders>
              <w:top w:val="nil"/>
              <w:left w:val="nil"/>
              <w:bottom w:val="nil"/>
              <w:right w:val="nil"/>
            </w:tcBorders>
          </w:tcPr>
          <w:p w14:paraId="27791770" w14:textId="77777777" w:rsidR="002D69CF" w:rsidRPr="003E590D" w:rsidRDefault="0023515C">
            <w:pPr>
              <w:spacing w:after="815" w:line="259" w:lineRule="auto"/>
              <w:ind w:left="52" w:right="0" w:firstLine="0"/>
              <w:jc w:val="center"/>
              <w:rPr>
                <w:sz w:val="24"/>
                <w:szCs w:val="24"/>
              </w:rPr>
            </w:pPr>
            <w:r w:rsidRPr="003E590D">
              <w:rPr>
                <w:i/>
                <w:sz w:val="24"/>
                <w:szCs w:val="24"/>
              </w:rPr>
              <w:t xml:space="preserve">Make-up Exam: </w:t>
            </w:r>
          </w:p>
          <w:p w14:paraId="6B84DCDB" w14:textId="77777777" w:rsidR="002D69CF" w:rsidRPr="003E590D" w:rsidRDefault="0023515C">
            <w:pPr>
              <w:spacing w:after="0" w:line="259" w:lineRule="auto"/>
              <w:ind w:left="0" w:right="0" w:firstLine="0"/>
              <w:jc w:val="left"/>
              <w:rPr>
                <w:sz w:val="24"/>
                <w:szCs w:val="24"/>
              </w:rPr>
            </w:pPr>
            <w:r w:rsidRPr="003E590D">
              <w:rPr>
                <w:rFonts w:eastAsia="Arial"/>
                <w:sz w:val="24"/>
                <w:szCs w:val="24"/>
              </w:rPr>
              <w:t xml:space="preserve"> </w:t>
            </w:r>
          </w:p>
        </w:tc>
        <w:tc>
          <w:tcPr>
            <w:tcW w:w="8842" w:type="dxa"/>
            <w:gridSpan w:val="3"/>
            <w:tcBorders>
              <w:top w:val="nil"/>
              <w:left w:val="nil"/>
              <w:bottom w:val="nil"/>
              <w:right w:val="nil"/>
            </w:tcBorders>
          </w:tcPr>
          <w:p w14:paraId="6319AE19" w14:textId="4466CCA7" w:rsidR="002D69CF" w:rsidRPr="003E590D" w:rsidRDefault="239CE21A" w:rsidP="00125E8A">
            <w:pPr>
              <w:spacing w:after="0" w:line="259" w:lineRule="auto"/>
              <w:ind w:left="426" w:right="64" w:firstLine="0"/>
              <w:rPr>
                <w:sz w:val="24"/>
                <w:szCs w:val="24"/>
              </w:rPr>
            </w:pPr>
            <w:r w:rsidRPr="00125E8A">
              <w:rPr>
                <w:color w:val="000000" w:themeColor="text1"/>
                <w:sz w:val="22"/>
                <w:lang w:val="tr-TR"/>
              </w:rPr>
              <w:t xml:space="preserve">Make-up examination will only be offered to students who missed the </w:t>
            </w:r>
            <w:r w:rsidRPr="00125E8A">
              <w:rPr>
                <w:b/>
                <w:bCs/>
                <w:color w:val="000000" w:themeColor="text1"/>
                <w:sz w:val="22"/>
                <w:u w:val="single"/>
                <w:lang w:val="tr-TR"/>
              </w:rPr>
              <w:t>final or midterm exams</w:t>
            </w:r>
            <w:r w:rsidRPr="00125E8A">
              <w:rPr>
                <w:color w:val="000000" w:themeColor="text1"/>
                <w:sz w:val="22"/>
                <w:lang w:val="tr-TR"/>
              </w:rPr>
              <w:t xml:space="preserve"> and provided adequate documents for the reason for their absence </w:t>
            </w:r>
            <w:r w:rsidRPr="00125E8A">
              <w:rPr>
                <w:color w:val="000000" w:themeColor="text1"/>
                <w:sz w:val="22"/>
                <w:u w:val="single"/>
                <w:lang w:val="tr-TR"/>
              </w:rPr>
              <w:t>within three working days at the latest after the examination date</w:t>
            </w:r>
            <w:r w:rsidRPr="00125E8A">
              <w:rPr>
                <w:color w:val="000000" w:themeColor="text1"/>
                <w:sz w:val="22"/>
                <w:lang w:val="tr-TR"/>
              </w:rPr>
              <w:t xml:space="preserve">. A student’s illness will </w:t>
            </w:r>
            <w:r w:rsidRPr="00125E8A">
              <w:rPr>
                <w:color w:val="000000" w:themeColor="text1"/>
                <w:sz w:val="22"/>
                <w:u w:val="single"/>
                <w:lang w:val="tr-TR"/>
              </w:rPr>
              <w:t>only</w:t>
            </w:r>
            <w:r w:rsidRPr="00125E8A">
              <w:rPr>
                <w:color w:val="000000" w:themeColor="text1"/>
                <w:sz w:val="22"/>
                <w:lang w:val="tr-TR"/>
              </w:rPr>
              <w:t xml:space="preserve"> be accepted as a valid excuse if it is supported by a written report of a physician from the Health Center of the EMU </w:t>
            </w:r>
            <w:r w:rsidRPr="00125E8A">
              <w:rPr>
                <w:color w:val="000000" w:themeColor="text1"/>
                <w:sz w:val="22"/>
              </w:rPr>
              <w:t>including the exam date in the report</w:t>
            </w:r>
            <w:r w:rsidRPr="00125E8A">
              <w:rPr>
                <w:color w:val="000000" w:themeColor="text1"/>
                <w:sz w:val="22"/>
                <w:lang w:val="tr-TR"/>
              </w:rPr>
              <w:t>. Students who missed both of the midterm and final exams will have a chance to take the make-up exam only for the final exam. Students will be responsible from all the topics covered in the semester in the make-up exam.</w:t>
            </w:r>
            <w:r w:rsidR="0023515C" w:rsidRPr="00125E8A">
              <w:rPr>
                <w:sz w:val="24"/>
                <w:szCs w:val="24"/>
              </w:rPr>
              <w:t xml:space="preserve"> </w:t>
            </w:r>
          </w:p>
        </w:tc>
      </w:tr>
      <w:tr w:rsidR="002D69CF" w:rsidRPr="003E590D" w14:paraId="4F67D09C" w14:textId="77777777" w:rsidTr="00125E8A">
        <w:trPr>
          <w:trHeight w:val="826"/>
        </w:trPr>
        <w:tc>
          <w:tcPr>
            <w:tcW w:w="1768" w:type="dxa"/>
            <w:gridSpan w:val="2"/>
            <w:tcBorders>
              <w:top w:val="nil"/>
              <w:left w:val="nil"/>
              <w:bottom w:val="nil"/>
              <w:right w:val="nil"/>
            </w:tcBorders>
          </w:tcPr>
          <w:p w14:paraId="0229CE93" w14:textId="77777777" w:rsidR="002D69CF" w:rsidRPr="003E590D" w:rsidRDefault="0023515C">
            <w:pPr>
              <w:spacing w:after="399" w:line="259" w:lineRule="auto"/>
              <w:ind w:left="332" w:right="0" w:firstLine="0"/>
              <w:jc w:val="left"/>
              <w:rPr>
                <w:sz w:val="24"/>
                <w:szCs w:val="24"/>
              </w:rPr>
            </w:pPr>
            <w:r w:rsidRPr="003E590D">
              <w:rPr>
                <w:i/>
                <w:sz w:val="24"/>
                <w:szCs w:val="24"/>
              </w:rPr>
              <w:lastRenderedPageBreak/>
              <w:t xml:space="preserve">Re-sit Exam: </w:t>
            </w:r>
          </w:p>
          <w:p w14:paraId="18E6A1F7" w14:textId="77777777" w:rsidR="002D69CF" w:rsidRPr="003E590D" w:rsidRDefault="0023515C">
            <w:pPr>
              <w:spacing w:after="0" w:line="259" w:lineRule="auto"/>
              <w:ind w:left="0" w:right="0" w:firstLine="0"/>
              <w:jc w:val="left"/>
              <w:rPr>
                <w:sz w:val="24"/>
                <w:szCs w:val="24"/>
              </w:rPr>
            </w:pPr>
            <w:r w:rsidRPr="003E590D">
              <w:rPr>
                <w:rFonts w:eastAsia="Arial"/>
                <w:sz w:val="24"/>
                <w:szCs w:val="24"/>
              </w:rPr>
              <w:t xml:space="preserve"> </w:t>
            </w:r>
          </w:p>
        </w:tc>
        <w:tc>
          <w:tcPr>
            <w:tcW w:w="8842" w:type="dxa"/>
            <w:gridSpan w:val="3"/>
            <w:tcBorders>
              <w:top w:val="nil"/>
              <w:left w:val="nil"/>
              <w:bottom w:val="nil"/>
              <w:right w:val="nil"/>
            </w:tcBorders>
          </w:tcPr>
          <w:p w14:paraId="62E03BED" w14:textId="6371446F" w:rsidR="002D69CF" w:rsidRPr="003E590D" w:rsidRDefault="0023515C" w:rsidP="001B3BD8">
            <w:pPr>
              <w:spacing w:after="0" w:line="259" w:lineRule="auto"/>
              <w:ind w:left="420" w:right="62"/>
              <w:rPr>
                <w:sz w:val="24"/>
                <w:szCs w:val="24"/>
              </w:rPr>
            </w:pPr>
            <w:r w:rsidRPr="001B3BD8">
              <w:rPr>
                <w:sz w:val="24"/>
                <w:szCs w:val="24"/>
              </w:rPr>
              <w:t>Re-sit examination</w:t>
            </w:r>
            <w:r w:rsidRPr="003E590D">
              <w:rPr>
                <w:sz w:val="24"/>
                <w:szCs w:val="24"/>
              </w:rPr>
              <w:t xml:space="preserve"> is considered as Final Exam and will include Final Exam topics. Re-sit examination will be offered to the students who fall into the following categories: students who have gained letter grades </w:t>
            </w:r>
            <w:r w:rsidRPr="003E590D">
              <w:rPr>
                <w:b/>
                <w:sz w:val="24"/>
                <w:szCs w:val="24"/>
              </w:rPr>
              <w:t xml:space="preserve">D- </w:t>
            </w:r>
            <w:r w:rsidRPr="003E590D">
              <w:rPr>
                <w:sz w:val="24"/>
                <w:szCs w:val="24"/>
              </w:rPr>
              <w:t xml:space="preserve">or </w:t>
            </w:r>
            <w:r w:rsidRPr="003E590D">
              <w:rPr>
                <w:b/>
                <w:sz w:val="24"/>
                <w:szCs w:val="24"/>
              </w:rPr>
              <w:t xml:space="preserve">F </w:t>
            </w:r>
            <w:r w:rsidRPr="003E590D">
              <w:rPr>
                <w:sz w:val="24"/>
                <w:szCs w:val="24"/>
              </w:rPr>
              <w:t xml:space="preserve">(but </w:t>
            </w:r>
            <w:r w:rsidRPr="003E590D">
              <w:rPr>
                <w:sz w:val="24"/>
                <w:szCs w:val="24"/>
                <w:u w:val="single" w:color="000000"/>
              </w:rPr>
              <w:t>not NG</w:t>
            </w:r>
            <w:r w:rsidRPr="003E590D">
              <w:rPr>
                <w:sz w:val="24"/>
                <w:szCs w:val="24"/>
              </w:rPr>
              <w:t xml:space="preserve">), and the students who received an academic warning or who are on unsatisfactory or probational status. </w:t>
            </w:r>
          </w:p>
        </w:tc>
      </w:tr>
      <w:tr w:rsidR="002D69CF" w:rsidRPr="003E590D" w14:paraId="46BB1639" w14:textId="77777777" w:rsidTr="00125E8A">
        <w:trPr>
          <w:trHeight w:val="843"/>
        </w:trPr>
        <w:tc>
          <w:tcPr>
            <w:tcW w:w="1768" w:type="dxa"/>
            <w:gridSpan w:val="2"/>
            <w:tcBorders>
              <w:top w:val="nil"/>
              <w:left w:val="nil"/>
              <w:bottom w:val="nil"/>
              <w:right w:val="nil"/>
            </w:tcBorders>
          </w:tcPr>
          <w:p w14:paraId="5CBABE85" w14:textId="77777777" w:rsidR="002D69CF" w:rsidRPr="003E590D" w:rsidRDefault="0023515C">
            <w:pPr>
              <w:spacing w:after="0" w:line="259" w:lineRule="auto"/>
              <w:ind w:left="0" w:right="16" w:firstLine="0"/>
              <w:jc w:val="center"/>
              <w:rPr>
                <w:sz w:val="24"/>
                <w:szCs w:val="24"/>
              </w:rPr>
            </w:pPr>
            <w:r w:rsidRPr="003E590D">
              <w:rPr>
                <w:b/>
                <w:sz w:val="24"/>
                <w:szCs w:val="24"/>
              </w:rPr>
              <w:t xml:space="preserve">Term Project: </w:t>
            </w:r>
          </w:p>
        </w:tc>
        <w:tc>
          <w:tcPr>
            <w:tcW w:w="8842" w:type="dxa"/>
            <w:gridSpan w:val="3"/>
            <w:tcBorders>
              <w:top w:val="nil"/>
              <w:left w:val="nil"/>
              <w:bottom w:val="nil"/>
              <w:right w:val="nil"/>
            </w:tcBorders>
          </w:tcPr>
          <w:p w14:paraId="032BE9F5" w14:textId="44647741" w:rsidR="002D69CF" w:rsidRPr="003E590D" w:rsidRDefault="0023515C">
            <w:pPr>
              <w:spacing w:after="0" w:line="259" w:lineRule="auto"/>
              <w:ind w:left="4" w:right="49" w:hanging="4"/>
              <w:rPr>
                <w:sz w:val="24"/>
                <w:szCs w:val="24"/>
              </w:rPr>
            </w:pPr>
            <w:r w:rsidRPr="003E590D">
              <w:rPr>
                <w:sz w:val="24"/>
                <w:szCs w:val="24"/>
              </w:rPr>
              <w:t xml:space="preserve">Students should form groups of </w:t>
            </w:r>
            <w:r w:rsidRPr="003E590D">
              <w:rPr>
                <w:b/>
                <w:sz w:val="24"/>
                <w:szCs w:val="24"/>
                <w:u w:val="single" w:color="000000"/>
              </w:rPr>
              <w:t>4 students</w:t>
            </w:r>
            <w:r w:rsidRPr="003E590D">
              <w:rPr>
                <w:b/>
                <w:sz w:val="24"/>
                <w:szCs w:val="24"/>
              </w:rPr>
              <w:t xml:space="preserve"> </w:t>
            </w:r>
            <w:r w:rsidRPr="003E590D">
              <w:rPr>
                <w:sz w:val="24"/>
                <w:szCs w:val="24"/>
              </w:rPr>
              <w:t xml:space="preserve">(exactly, otherwise you should submit a valid excuse in written form) who may be in different class groups, should submit a single project report. The topic for the project will be selected by the project group among the list of topics provided by the instructor. Unfortunately, a penalty for late submissions will be applied if the project report is not submitted on the due date. </w:t>
            </w:r>
          </w:p>
        </w:tc>
      </w:tr>
    </w:tbl>
    <w:p w14:paraId="125067B9" w14:textId="77777777" w:rsidR="002D69CF" w:rsidRPr="003E590D" w:rsidRDefault="0023515C">
      <w:pPr>
        <w:spacing w:after="101" w:line="259" w:lineRule="auto"/>
        <w:ind w:left="473" w:right="0" w:firstLine="0"/>
        <w:jc w:val="left"/>
        <w:rPr>
          <w:sz w:val="24"/>
          <w:szCs w:val="24"/>
        </w:rPr>
      </w:pPr>
      <w:r w:rsidRPr="003E590D">
        <w:rPr>
          <w:sz w:val="24"/>
          <w:szCs w:val="24"/>
        </w:rPr>
        <w:t xml:space="preserve"> </w:t>
      </w:r>
    </w:p>
    <w:p w14:paraId="31A7D49D" w14:textId="3E23A0D7" w:rsidR="002D69CF" w:rsidRPr="003E590D" w:rsidRDefault="0023515C" w:rsidP="00BC14D3">
      <w:pPr>
        <w:spacing w:after="201"/>
        <w:ind w:left="473" w:right="670" w:firstLine="0"/>
        <w:rPr>
          <w:sz w:val="24"/>
          <w:szCs w:val="24"/>
        </w:rPr>
      </w:pPr>
      <w:r w:rsidRPr="003E590D">
        <w:rPr>
          <w:b/>
          <w:sz w:val="24"/>
          <w:szCs w:val="24"/>
        </w:rPr>
        <w:t xml:space="preserve">Note: </w:t>
      </w:r>
      <w:r w:rsidRPr="003E590D">
        <w:rPr>
          <w:sz w:val="24"/>
          <w:szCs w:val="24"/>
        </w:rPr>
        <w:t>All the announc</w:t>
      </w:r>
      <w:r w:rsidR="001B3BD8">
        <w:rPr>
          <w:sz w:val="24"/>
          <w:szCs w:val="24"/>
        </w:rPr>
        <w:t xml:space="preserve">ements </w:t>
      </w:r>
      <w:r w:rsidRPr="003E590D">
        <w:rPr>
          <w:sz w:val="24"/>
          <w:szCs w:val="24"/>
        </w:rPr>
        <w:t>will be made via teams</w:t>
      </w:r>
      <w:r w:rsidR="001B3BD8">
        <w:rPr>
          <w:sz w:val="24"/>
          <w:szCs w:val="24"/>
        </w:rPr>
        <w:t xml:space="preserve"> and/or LMS</w:t>
      </w:r>
      <w:r w:rsidRPr="003E590D">
        <w:rPr>
          <w:sz w:val="24"/>
          <w:szCs w:val="24"/>
        </w:rPr>
        <w:t xml:space="preserve">. It is students' sole responsibility to check announcements on a regular basis. </w:t>
      </w:r>
    </w:p>
    <w:p w14:paraId="0E944B8D" w14:textId="77777777" w:rsidR="002D69CF" w:rsidRPr="003E590D" w:rsidRDefault="0023515C">
      <w:pPr>
        <w:pStyle w:val="Heading1"/>
        <w:ind w:left="336"/>
        <w:rPr>
          <w:sz w:val="24"/>
          <w:szCs w:val="24"/>
        </w:rPr>
      </w:pPr>
      <w:r w:rsidRPr="003E590D">
        <w:rPr>
          <w:sz w:val="24"/>
          <w:szCs w:val="24"/>
        </w:rPr>
        <w:t xml:space="preserve">RELATIONSHIP WITH OTHER COURSES </w:t>
      </w:r>
    </w:p>
    <w:p w14:paraId="6A2322C2" w14:textId="77777777" w:rsidR="002D69CF" w:rsidRPr="003E590D" w:rsidRDefault="0023515C">
      <w:pPr>
        <w:ind w:left="470" w:right="126"/>
        <w:rPr>
          <w:sz w:val="24"/>
          <w:szCs w:val="24"/>
        </w:rPr>
      </w:pPr>
      <w:r w:rsidRPr="003E590D">
        <w:rPr>
          <w:sz w:val="24"/>
          <w:szCs w:val="24"/>
        </w:rPr>
        <w:t xml:space="preserve">It is a synthesis course of all the previously taken departmental courses and also a preparation for the graduation project course (IENG492 Manufacturing and Service Systems Design). </w:t>
      </w:r>
    </w:p>
    <w:p w14:paraId="60F951B4" w14:textId="77777777" w:rsidR="002D69CF" w:rsidRPr="003E590D" w:rsidRDefault="0023515C">
      <w:pPr>
        <w:spacing w:after="0" w:line="259" w:lineRule="auto"/>
        <w:ind w:left="141" w:right="0" w:firstLine="0"/>
        <w:jc w:val="left"/>
        <w:rPr>
          <w:sz w:val="24"/>
          <w:szCs w:val="24"/>
        </w:rPr>
      </w:pPr>
      <w:r w:rsidRPr="003E590D">
        <w:rPr>
          <w:rFonts w:eastAsia="Arial"/>
          <w:sz w:val="24"/>
          <w:szCs w:val="24"/>
        </w:rPr>
        <w:t xml:space="preserve"> </w:t>
      </w:r>
    </w:p>
    <w:p w14:paraId="07B46EDB" w14:textId="4549DE7C" w:rsidR="002D69CF" w:rsidRPr="003E590D" w:rsidRDefault="0023515C" w:rsidP="002423FC">
      <w:pPr>
        <w:pStyle w:val="Heading1"/>
        <w:ind w:left="336"/>
        <w:rPr>
          <w:sz w:val="24"/>
          <w:szCs w:val="24"/>
        </w:rPr>
      </w:pPr>
      <w:r w:rsidRPr="002423FC">
        <w:rPr>
          <w:sz w:val="24"/>
          <w:szCs w:val="24"/>
        </w:rPr>
        <w:t xml:space="preserve"> </w:t>
      </w:r>
      <w:r w:rsidRPr="003E590D">
        <w:rPr>
          <w:sz w:val="24"/>
          <w:szCs w:val="24"/>
        </w:rPr>
        <w:t xml:space="preserve">LEARNING / TEACHING METHOD </w:t>
      </w:r>
    </w:p>
    <w:p w14:paraId="300D8201" w14:textId="5F5BD647" w:rsidR="002D69CF" w:rsidRPr="003E590D" w:rsidRDefault="0023515C">
      <w:pPr>
        <w:ind w:left="482" w:right="126"/>
        <w:rPr>
          <w:sz w:val="24"/>
          <w:szCs w:val="24"/>
        </w:rPr>
      </w:pPr>
      <w:r w:rsidRPr="003E590D">
        <w:rPr>
          <w:sz w:val="24"/>
          <w:szCs w:val="24"/>
        </w:rPr>
        <w:t xml:space="preserve">Teaching will be based on enabling the students to understand the concepts and procedures in each topic section and to be able to apply them. To do this the course will be organized into two modules: Lectures and Tutorials/Laboratory sessions. Sometimes four hours of class in a week will be used for lectures according to the perceived need. On the other hand, sometimes 2 hours of class in a week will be organized for lectures, 1 or 2 hours for </w:t>
      </w:r>
      <w:r w:rsidR="001B3BD8" w:rsidRPr="003E590D">
        <w:rPr>
          <w:sz w:val="24"/>
          <w:szCs w:val="24"/>
        </w:rPr>
        <w:t xml:space="preserve">tutorials </w:t>
      </w:r>
      <w:r w:rsidRPr="003E590D">
        <w:rPr>
          <w:sz w:val="24"/>
          <w:szCs w:val="24"/>
        </w:rPr>
        <w:t xml:space="preserve">and/or </w:t>
      </w:r>
      <w:r w:rsidR="001B3BD8" w:rsidRPr="003E590D">
        <w:rPr>
          <w:sz w:val="24"/>
          <w:szCs w:val="24"/>
        </w:rPr>
        <w:t xml:space="preserve">laboratory </w:t>
      </w:r>
      <w:r w:rsidRPr="003E590D">
        <w:rPr>
          <w:sz w:val="24"/>
          <w:szCs w:val="24"/>
        </w:rPr>
        <w:t xml:space="preserve">sessions. </w:t>
      </w:r>
    </w:p>
    <w:p w14:paraId="11412DEB" w14:textId="77777777" w:rsidR="002D69CF" w:rsidRPr="003E590D" w:rsidRDefault="0023515C">
      <w:pPr>
        <w:spacing w:after="10" w:line="259" w:lineRule="auto"/>
        <w:ind w:left="141" w:right="0" w:firstLine="0"/>
        <w:jc w:val="left"/>
        <w:rPr>
          <w:sz w:val="24"/>
          <w:szCs w:val="24"/>
        </w:rPr>
      </w:pPr>
      <w:r w:rsidRPr="003E590D">
        <w:rPr>
          <w:rFonts w:eastAsia="Arial"/>
          <w:sz w:val="24"/>
          <w:szCs w:val="24"/>
        </w:rPr>
        <w:t xml:space="preserve"> </w:t>
      </w:r>
    </w:p>
    <w:p w14:paraId="0C8B43C6" w14:textId="146D73F5" w:rsidR="002D69CF" w:rsidRPr="003E590D" w:rsidRDefault="0023515C" w:rsidP="00BC14D3">
      <w:pPr>
        <w:ind w:left="473" w:right="126" w:firstLine="0"/>
        <w:rPr>
          <w:sz w:val="24"/>
          <w:szCs w:val="24"/>
        </w:rPr>
      </w:pPr>
      <w:r w:rsidRPr="003E590D">
        <w:rPr>
          <w:b/>
          <w:sz w:val="24"/>
          <w:szCs w:val="24"/>
        </w:rPr>
        <w:t xml:space="preserve">Lectures:    </w:t>
      </w:r>
      <w:r w:rsidRPr="003E590D">
        <w:rPr>
          <w:sz w:val="24"/>
          <w:szCs w:val="24"/>
        </w:rPr>
        <w:t>In lectures</w:t>
      </w:r>
      <w:r w:rsidR="001B3BD8">
        <w:rPr>
          <w:sz w:val="24"/>
          <w:szCs w:val="24"/>
        </w:rPr>
        <w:t>,</w:t>
      </w:r>
      <w:r w:rsidRPr="003E590D">
        <w:rPr>
          <w:sz w:val="24"/>
          <w:szCs w:val="24"/>
        </w:rPr>
        <w:t xml:space="preserve"> the instructor will attempt to summarize and explain only selected important concepts and points as clearly as possible. To be familiar with the material presented in lectures and participate in class discussions, students are expected to read the material covered in the previous lectures prior to the class meeting. Students will then find the lectures more interesting, and will benefit from the discussion if they come well prepared. </w:t>
      </w:r>
    </w:p>
    <w:p w14:paraId="55B3CDA2" w14:textId="77777777" w:rsidR="002D69CF" w:rsidRPr="003E590D" w:rsidRDefault="0023515C">
      <w:pPr>
        <w:spacing w:after="0" w:line="259" w:lineRule="auto"/>
        <w:ind w:left="141" w:right="0" w:firstLine="0"/>
        <w:jc w:val="left"/>
        <w:rPr>
          <w:sz w:val="24"/>
          <w:szCs w:val="24"/>
        </w:rPr>
      </w:pPr>
      <w:r w:rsidRPr="003E590D">
        <w:rPr>
          <w:rFonts w:eastAsia="Arial"/>
          <w:sz w:val="24"/>
          <w:szCs w:val="24"/>
        </w:rPr>
        <w:t xml:space="preserve"> </w:t>
      </w:r>
    </w:p>
    <w:p w14:paraId="6DE49D5C" w14:textId="77777777" w:rsidR="002D69CF" w:rsidRPr="003E590D" w:rsidRDefault="0023515C" w:rsidP="00BC14D3">
      <w:pPr>
        <w:ind w:left="473" w:right="126" w:firstLine="0"/>
        <w:rPr>
          <w:sz w:val="24"/>
          <w:szCs w:val="24"/>
        </w:rPr>
      </w:pPr>
      <w:r w:rsidRPr="003E590D">
        <w:rPr>
          <w:b/>
          <w:sz w:val="24"/>
          <w:szCs w:val="24"/>
        </w:rPr>
        <w:t xml:space="preserve">Tutorials: </w:t>
      </w:r>
      <w:r w:rsidRPr="003E590D">
        <w:rPr>
          <w:sz w:val="24"/>
          <w:szCs w:val="24"/>
        </w:rPr>
        <w:t xml:space="preserve">In addition to the regular lectures, there will be tutorial sessions conducted in the classroom by the assistants/Instructor, according to the perceived need. In these hours the assistants/Instructor will do extra example problems. Obviously, the best tutorials are those that meet the learning needs of students. The people who best understand your learning needs are </w:t>
      </w:r>
      <w:r w:rsidRPr="003E590D">
        <w:rPr>
          <w:sz w:val="24"/>
          <w:szCs w:val="24"/>
          <w:u w:val="single" w:color="000000"/>
        </w:rPr>
        <w:t>you</w:t>
      </w:r>
      <w:r w:rsidRPr="003E590D">
        <w:rPr>
          <w:sz w:val="24"/>
          <w:szCs w:val="24"/>
        </w:rPr>
        <w:t xml:space="preserve">. Please contact the teachers regarding what you would like to see in the tutorials. Tutorial content will then be determined, and the tutorial date will be announced accordingly. </w:t>
      </w:r>
    </w:p>
    <w:p w14:paraId="7675C6A2" w14:textId="77777777" w:rsidR="002D69CF" w:rsidRPr="003E590D" w:rsidRDefault="0023515C">
      <w:pPr>
        <w:spacing w:line="259" w:lineRule="auto"/>
        <w:ind w:left="141" w:right="0" w:firstLine="0"/>
        <w:jc w:val="left"/>
        <w:rPr>
          <w:sz w:val="24"/>
          <w:szCs w:val="24"/>
        </w:rPr>
      </w:pPr>
      <w:r w:rsidRPr="003E590D">
        <w:rPr>
          <w:rFonts w:eastAsia="Arial"/>
          <w:sz w:val="24"/>
          <w:szCs w:val="24"/>
        </w:rPr>
        <w:t xml:space="preserve"> </w:t>
      </w:r>
    </w:p>
    <w:p w14:paraId="1F522A91" w14:textId="77777777" w:rsidR="002D69CF" w:rsidRPr="003E590D" w:rsidRDefault="0023515C" w:rsidP="00BC14D3">
      <w:pPr>
        <w:ind w:right="126"/>
        <w:rPr>
          <w:sz w:val="24"/>
          <w:szCs w:val="24"/>
        </w:rPr>
      </w:pPr>
      <w:r w:rsidRPr="003E590D">
        <w:rPr>
          <w:b/>
          <w:sz w:val="24"/>
          <w:szCs w:val="24"/>
        </w:rPr>
        <w:t xml:space="preserve">Laboratory Work: </w:t>
      </w:r>
      <w:r w:rsidRPr="003E590D">
        <w:rPr>
          <w:sz w:val="24"/>
          <w:szCs w:val="24"/>
        </w:rPr>
        <w:t xml:space="preserve">Throughout the semester, there will be several laboratory sessions, which will be conducted by the assistants, to do various computer exercises that require the use of MS Access available in the laboratory. Laboratory sessions will always be held in the Department’s PC Labs and their dates announced in advance. If you have any problem in these sessions, please try to resolve your problem with the assistants first. </w:t>
      </w:r>
    </w:p>
    <w:p w14:paraId="2E37BDF1" w14:textId="77777777" w:rsidR="002D69CF" w:rsidRPr="003E590D" w:rsidRDefault="0023515C">
      <w:pPr>
        <w:spacing w:after="14" w:line="259" w:lineRule="auto"/>
        <w:ind w:left="141" w:right="0" w:firstLine="0"/>
        <w:jc w:val="left"/>
        <w:rPr>
          <w:sz w:val="24"/>
          <w:szCs w:val="24"/>
        </w:rPr>
      </w:pPr>
      <w:r w:rsidRPr="003E590D">
        <w:rPr>
          <w:rFonts w:eastAsia="Arial"/>
          <w:sz w:val="24"/>
          <w:szCs w:val="24"/>
        </w:rPr>
        <w:t xml:space="preserve"> </w:t>
      </w:r>
    </w:p>
    <w:p w14:paraId="2B7E820C" w14:textId="77777777" w:rsidR="002D69CF" w:rsidRPr="003E590D" w:rsidRDefault="0023515C" w:rsidP="00BC14D3">
      <w:pPr>
        <w:spacing w:after="238"/>
        <w:ind w:left="473" w:right="126" w:firstLine="0"/>
        <w:rPr>
          <w:sz w:val="24"/>
          <w:szCs w:val="24"/>
        </w:rPr>
      </w:pPr>
      <w:r w:rsidRPr="003E590D">
        <w:rPr>
          <w:b/>
          <w:sz w:val="24"/>
          <w:szCs w:val="24"/>
        </w:rPr>
        <w:t xml:space="preserve">Office Hours: </w:t>
      </w:r>
      <w:r w:rsidRPr="003E590D">
        <w:rPr>
          <w:sz w:val="24"/>
          <w:szCs w:val="24"/>
        </w:rPr>
        <w:t xml:space="preserve">The students’ timetables will be a base for determining appropriate time slots with zero clash (or minimum number of clashes) as much as possible. If students have difficulty in understanding any material after they have tried their best, they should consult their assistants and instructor during their office hours only. However, if you wish to meet the instructor outside of their office hours, please call him by phone or send an e-mail first to make an appointment. </w:t>
      </w:r>
    </w:p>
    <w:p w14:paraId="2F4FC261" w14:textId="77777777" w:rsidR="002D69CF" w:rsidRPr="003E590D" w:rsidRDefault="0023515C">
      <w:pPr>
        <w:pStyle w:val="Heading1"/>
        <w:spacing w:after="0"/>
        <w:ind w:left="336"/>
        <w:rPr>
          <w:sz w:val="24"/>
          <w:szCs w:val="24"/>
        </w:rPr>
      </w:pPr>
      <w:r w:rsidRPr="003E590D">
        <w:rPr>
          <w:sz w:val="24"/>
          <w:szCs w:val="24"/>
        </w:rPr>
        <w:lastRenderedPageBreak/>
        <w:t xml:space="preserve">ASSIGNMENTS </w:t>
      </w:r>
    </w:p>
    <w:p w14:paraId="21E0C9AC" w14:textId="77777777" w:rsidR="002D69CF" w:rsidRPr="003E590D" w:rsidRDefault="0023515C">
      <w:pPr>
        <w:spacing w:after="11" w:line="259" w:lineRule="auto"/>
        <w:ind w:left="141" w:right="0" w:firstLine="0"/>
        <w:jc w:val="left"/>
        <w:rPr>
          <w:sz w:val="24"/>
          <w:szCs w:val="24"/>
        </w:rPr>
      </w:pPr>
      <w:r w:rsidRPr="003E590D">
        <w:rPr>
          <w:rFonts w:eastAsia="Arial"/>
          <w:sz w:val="24"/>
          <w:szCs w:val="24"/>
        </w:rPr>
        <w:t xml:space="preserve"> </w:t>
      </w:r>
    </w:p>
    <w:p w14:paraId="47A59B6F" w14:textId="77777777" w:rsidR="002D69CF" w:rsidRPr="003E590D" w:rsidRDefault="0023515C">
      <w:pPr>
        <w:spacing w:after="210"/>
        <w:ind w:left="490" w:right="0"/>
        <w:rPr>
          <w:sz w:val="24"/>
          <w:szCs w:val="24"/>
        </w:rPr>
      </w:pPr>
      <w:r w:rsidRPr="003E590D">
        <w:rPr>
          <w:sz w:val="24"/>
          <w:szCs w:val="24"/>
        </w:rPr>
        <w:t xml:space="preserve">Besides the textbook material, there will be some reading assignments, which will support the lectures. For any type of examination, students are also responsible from studying all assigned readings, even if they might not be discussed in class. </w:t>
      </w:r>
    </w:p>
    <w:p w14:paraId="3748C3E5" w14:textId="77777777" w:rsidR="002D69CF" w:rsidRPr="003E590D" w:rsidRDefault="0023515C">
      <w:pPr>
        <w:pStyle w:val="Heading1"/>
        <w:ind w:left="336"/>
        <w:rPr>
          <w:sz w:val="24"/>
          <w:szCs w:val="24"/>
        </w:rPr>
      </w:pPr>
      <w:r w:rsidRPr="003E590D">
        <w:rPr>
          <w:sz w:val="24"/>
          <w:szCs w:val="24"/>
        </w:rPr>
        <w:t xml:space="preserve">METHOD OF ASSESSMENT </w:t>
      </w:r>
    </w:p>
    <w:p w14:paraId="7D900879" w14:textId="77777777" w:rsidR="002D69CF" w:rsidRPr="003E590D" w:rsidRDefault="0023515C">
      <w:pPr>
        <w:ind w:left="481" w:right="126"/>
        <w:rPr>
          <w:sz w:val="24"/>
          <w:szCs w:val="24"/>
        </w:rPr>
      </w:pPr>
      <w:r w:rsidRPr="003E590D">
        <w:rPr>
          <w:sz w:val="24"/>
          <w:szCs w:val="24"/>
        </w:rPr>
        <w:t xml:space="preserve">Although the student’s overall grade will be based on the general assessment of the instructor, the following percentages may give an idea about the relative importance of various assessment tools. </w:t>
      </w:r>
    </w:p>
    <w:p w14:paraId="75059FC0" w14:textId="49E05ABD" w:rsidR="002D69CF" w:rsidRPr="003E590D" w:rsidRDefault="0023515C" w:rsidP="002423FC">
      <w:pPr>
        <w:spacing w:after="44" w:line="259" w:lineRule="auto"/>
        <w:ind w:left="141" w:right="0" w:firstLine="0"/>
        <w:jc w:val="left"/>
        <w:rPr>
          <w:sz w:val="24"/>
          <w:szCs w:val="24"/>
        </w:rPr>
      </w:pPr>
      <w:r w:rsidRPr="003E590D">
        <w:rPr>
          <w:rFonts w:eastAsia="Arial"/>
          <w:sz w:val="24"/>
          <w:szCs w:val="24"/>
        </w:rPr>
        <w:t xml:space="preserve">  </w:t>
      </w:r>
    </w:p>
    <w:tbl>
      <w:tblPr>
        <w:tblStyle w:val="TableGrid"/>
        <w:tblW w:w="5841" w:type="dxa"/>
        <w:tblInd w:w="14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890"/>
        <w:gridCol w:w="951"/>
      </w:tblGrid>
      <w:tr w:rsidR="002D69CF" w:rsidRPr="003E590D" w14:paraId="18FBF02F" w14:textId="77777777" w:rsidTr="00125E8A">
        <w:trPr>
          <w:trHeight w:val="432"/>
        </w:trPr>
        <w:tc>
          <w:tcPr>
            <w:tcW w:w="4890" w:type="dxa"/>
          </w:tcPr>
          <w:p w14:paraId="73CE7731" w14:textId="77777777" w:rsidR="002D69CF" w:rsidRPr="003E590D" w:rsidRDefault="0023515C">
            <w:pPr>
              <w:spacing w:after="0" w:line="259" w:lineRule="auto"/>
              <w:ind w:left="0" w:right="0" w:firstLine="0"/>
              <w:jc w:val="left"/>
              <w:rPr>
                <w:sz w:val="24"/>
                <w:szCs w:val="24"/>
              </w:rPr>
            </w:pPr>
            <w:r w:rsidRPr="003E590D">
              <w:rPr>
                <w:sz w:val="24"/>
                <w:szCs w:val="24"/>
              </w:rPr>
              <w:t xml:space="preserve">Quizzes </w:t>
            </w:r>
          </w:p>
        </w:tc>
        <w:tc>
          <w:tcPr>
            <w:tcW w:w="951" w:type="dxa"/>
          </w:tcPr>
          <w:p w14:paraId="52BF891D" w14:textId="372F0CB1" w:rsidR="002D69CF" w:rsidRPr="003E590D" w:rsidRDefault="34377C2D" w:rsidP="00125E8A">
            <w:pPr>
              <w:spacing w:after="0" w:line="259" w:lineRule="auto"/>
              <w:ind w:left="0" w:right="0"/>
              <w:jc w:val="center"/>
              <w:rPr>
                <w:sz w:val="24"/>
                <w:szCs w:val="24"/>
              </w:rPr>
            </w:pPr>
            <w:r w:rsidRPr="00125E8A">
              <w:rPr>
                <w:sz w:val="24"/>
                <w:szCs w:val="24"/>
              </w:rPr>
              <w:t>2</w:t>
            </w:r>
            <w:r w:rsidR="69784ADA" w:rsidRPr="00125E8A">
              <w:rPr>
                <w:sz w:val="24"/>
                <w:szCs w:val="24"/>
              </w:rPr>
              <w:t xml:space="preserve"> x </w:t>
            </w:r>
            <w:r w:rsidR="0023515C" w:rsidRPr="00125E8A">
              <w:rPr>
                <w:sz w:val="24"/>
                <w:szCs w:val="24"/>
              </w:rPr>
              <w:t xml:space="preserve">5% </w:t>
            </w:r>
          </w:p>
        </w:tc>
      </w:tr>
      <w:tr w:rsidR="002D69CF" w:rsidRPr="003E590D" w14:paraId="53DDFD02" w14:textId="77777777" w:rsidTr="00125E8A">
        <w:trPr>
          <w:trHeight w:val="432"/>
        </w:trPr>
        <w:tc>
          <w:tcPr>
            <w:tcW w:w="4890" w:type="dxa"/>
          </w:tcPr>
          <w:p w14:paraId="1439FBF7" w14:textId="77777777" w:rsidR="002D69CF" w:rsidRPr="003E590D" w:rsidRDefault="0023515C">
            <w:pPr>
              <w:spacing w:after="0" w:line="259" w:lineRule="auto"/>
              <w:ind w:left="0" w:right="0" w:firstLine="0"/>
              <w:jc w:val="left"/>
              <w:rPr>
                <w:sz w:val="24"/>
                <w:szCs w:val="24"/>
              </w:rPr>
            </w:pPr>
            <w:r w:rsidRPr="003E590D">
              <w:rPr>
                <w:sz w:val="24"/>
                <w:szCs w:val="24"/>
              </w:rPr>
              <w:t xml:space="preserve">Midterm Examination </w:t>
            </w:r>
          </w:p>
        </w:tc>
        <w:tc>
          <w:tcPr>
            <w:tcW w:w="951" w:type="dxa"/>
          </w:tcPr>
          <w:p w14:paraId="0F83F1C0" w14:textId="77777777" w:rsidR="002D69CF" w:rsidRPr="003E590D" w:rsidRDefault="0023515C" w:rsidP="00125E8A">
            <w:pPr>
              <w:spacing w:after="0" w:line="259" w:lineRule="auto"/>
              <w:ind w:left="0" w:right="0"/>
              <w:jc w:val="center"/>
              <w:rPr>
                <w:sz w:val="24"/>
                <w:szCs w:val="24"/>
              </w:rPr>
            </w:pPr>
            <w:r w:rsidRPr="00125E8A">
              <w:rPr>
                <w:sz w:val="24"/>
                <w:szCs w:val="24"/>
              </w:rPr>
              <w:t xml:space="preserve">20% </w:t>
            </w:r>
          </w:p>
        </w:tc>
      </w:tr>
      <w:tr w:rsidR="002D69CF" w:rsidRPr="003E590D" w14:paraId="328421CB" w14:textId="77777777" w:rsidTr="00125E8A">
        <w:trPr>
          <w:trHeight w:val="432"/>
        </w:trPr>
        <w:tc>
          <w:tcPr>
            <w:tcW w:w="4890" w:type="dxa"/>
          </w:tcPr>
          <w:p w14:paraId="064020A7" w14:textId="77777777" w:rsidR="002D69CF" w:rsidRPr="003E590D" w:rsidRDefault="0023515C">
            <w:pPr>
              <w:spacing w:after="0" w:line="259" w:lineRule="auto"/>
              <w:ind w:left="0" w:right="0" w:firstLine="0"/>
              <w:jc w:val="left"/>
              <w:rPr>
                <w:sz w:val="24"/>
                <w:szCs w:val="24"/>
              </w:rPr>
            </w:pPr>
            <w:r w:rsidRPr="003E590D">
              <w:rPr>
                <w:sz w:val="24"/>
                <w:szCs w:val="24"/>
              </w:rPr>
              <w:t xml:space="preserve">Final Examination </w:t>
            </w:r>
          </w:p>
        </w:tc>
        <w:tc>
          <w:tcPr>
            <w:tcW w:w="951" w:type="dxa"/>
          </w:tcPr>
          <w:p w14:paraId="653161DC" w14:textId="45EBEF88" w:rsidR="002D69CF" w:rsidRPr="003E590D" w:rsidRDefault="51F5E5E2" w:rsidP="00125E8A">
            <w:pPr>
              <w:spacing w:after="0" w:line="259" w:lineRule="auto"/>
              <w:ind w:left="0" w:right="0"/>
              <w:jc w:val="center"/>
              <w:rPr>
                <w:sz w:val="24"/>
                <w:szCs w:val="24"/>
              </w:rPr>
            </w:pPr>
            <w:r w:rsidRPr="00125E8A">
              <w:rPr>
                <w:sz w:val="24"/>
                <w:szCs w:val="24"/>
              </w:rPr>
              <w:t>25</w:t>
            </w:r>
            <w:r w:rsidR="0023515C" w:rsidRPr="00125E8A">
              <w:rPr>
                <w:sz w:val="24"/>
                <w:szCs w:val="24"/>
              </w:rPr>
              <w:t xml:space="preserve">% </w:t>
            </w:r>
          </w:p>
        </w:tc>
      </w:tr>
      <w:tr w:rsidR="00125E8A" w14:paraId="50FF747F" w14:textId="77777777" w:rsidTr="00125E8A">
        <w:trPr>
          <w:trHeight w:val="432"/>
        </w:trPr>
        <w:tc>
          <w:tcPr>
            <w:tcW w:w="4890" w:type="dxa"/>
          </w:tcPr>
          <w:p w14:paraId="328F548E" w14:textId="7BF5CA2F" w:rsidR="1C8A72E2" w:rsidRDefault="1C8A72E2" w:rsidP="00125E8A">
            <w:pPr>
              <w:spacing w:line="259" w:lineRule="auto"/>
              <w:ind w:left="0" w:firstLine="0"/>
              <w:jc w:val="left"/>
              <w:rPr>
                <w:sz w:val="24"/>
                <w:szCs w:val="24"/>
              </w:rPr>
            </w:pPr>
            <w:r w:rsidRPr="00125E8A">
              <w:rPr>
                <w:sz w:val="24"/>
                <w:szCs w:val="24"/>
              </w:rPr>
              <w:t>Term Project Progress Report</w:t>
            </w:r>
          </w:p>
        </w:tc>
        <w:tc>
          <w:tcPr>
            <w:tcW w:w="951" w:type="dxa"/>
          </w:tcPr>
          <w:p w14:paraId="53EFC8CC" w14:textId="3DECCB93" w:rsidR="25E6EB3F" w:rsidRDefault="25E6EB3F" w:rsidP="00125E8A">
            <w:pPr>
              <w:spacing w:line="259" w:lineRule="auto"/>
              <w:ind w:left="0"/>
              <w:jc w:val="center"/>
              <w:rPr>
                <w:sz w:val="24"/>
                <w:szCs w:val="24"/>
              </w:rPr>
            </w:pPr>
            <w:r w:rsidRPr="00125E8A">
              <w:rPr>
                <w:sz w:val="24"/>
                <w:szCs w:val="24"/>
              </w:rPr>
              <w:t>5%</w:t>
            </w:r>
          </w:p>
        </w:tc>
      </w:tr>
      <w:tr w:rsidR="001B3BD8" w:rsidRPr="003E590D" w14:paraId="5E670BDF" w14:textId="77777777" w:rsidTr="00125E8A">
        <w:trPr>
          <w:trHeight w:val="432"/>
        </w:trPr>
        <w:tc>
          <w:tcPr>
            <w:tcW w:w="4890" w:type="dxa"/>
          </w:tcPr>
          <w:p w14:paraId="495214AF" w14:textId="78F3571C" w:rsidR="001B3BD8" w:rsidRPr="003E590D" w:rsidRDefault="001B3BD8">
            <w:pPr>
              <w:spacing w:after="0" w:line="259" w:lineRule="auto"/>
              <w:ind w:left="0" w:right="0" w:firstLine="0"/>
              <w:jc w:val="left"/>
              <w:rPr>
                <w:sz w:val="24"/>
                <w:szCs w:val="24"/>
              </w:rPr>
            </w:pPr>
            <w:r w:rsidRPr="00125E8A">
              <w:rPr>
                <w:sz w:val="24"/>
                <w:szCs w:val="24"/>
              </w:rPr>
              <w:t>Term Project Final Report</w:t>
            </w:r>
          </w:p>
        </w:tc>
        <w:tc>
          <w:tcPr>
            <w:tcW w:w="951" w:type="dxa"/>
          </w:tcPr>
          <w:p w14:paraId="6CF06BDE" w14:textId="7A2C5122" w:rsidR="001B3BD8" w:rsidRPr="003E590D" w:rsidRDefault="7062D2B6" w:rsidP="00125E8A">
            <w:pPr>
              <w:spacing w:after="0" w:line="259" w:lineRule="auto"/>
              <w:ind w:left="-9" w:right="0" w:firstLine="0"/>
              <w:jc w:val="center"/>
              <w:rPr>
                <w:sz w:val="24"/>
                <w:szCs w:val="24"/>
              </w:rPr>
            </w:pPr>
            <w:r w:rsidRPr="00125E8A">
              <w:rPr>
                <w:sz w:val="24"/>
                <w:szCs w:val="24"/>
              </w:rPr>
              <w:t>1</w:t>
            </w:r>
            <w:r w:rsidR="1CF8888C" w:rsidRPr="00125E8A">
              <w:rPr>
                <w:sz w:val="24"/>
                <w:szCs w:val="24"/>
              </w:rPr>
              <w:t>5</w:t>
            </w:r>
            <w:r w:rsidR="001B3BD8" w:rsidRPr="00125E8A">
              <w:rPr>
                <w:sz w:val="24"/>
                <w:szCs w:val="24"/>
              </w:rPr>
              <w:t>%</w:t>
            </w:r>
          </w:p>
        </w:tc>
      </w:tr>
      <w:tr w:rsidR="00125E8A" w14:paraId="787F3ADD" w14:textId="77777777" w:rsidTr="00125E8A">
        <w:trPr>
          <w:trHeight w:val="432"/>
        </w:trPr>
        <w:tc>
          <w:tcPr>
            <w:tcW w:w="4890" w:type="dxa"/>
          </w:tcPr>
          <w:p w14:paraId="086707BB" w14:textId="74028290" w:rsidR="206E0E4C" w:rsidRDefault="206E0E4C" w:rsidP="00125E8A">
            <w:pPr>
              <w:spacing w:line="259" w:lineRule="auto"/>
              <w:ind w:left="0" w:firstLine="0"/>
              <w:jc w:val="left"/>
              <w:rPr>
                <w:sz w:val="24"/>
                <w:szCs w:val="24"/>
              </w:rPr>
            </w:pPr>
            <w:r w:rsidRPr="00125E8A">
              <w:rPr>
                <w:sz w:val="24"/>
                <w:szCs w:val="24"/>
              </w:rPr>
              <w:t>Term Project Presentation</w:t>
            </w:r>
          </w:p>
        </w:tc>
        <w:tc>
          <w:tcPr>
            <w:tcW w:w="951" w:type="dxa"/>
          </w:tcPr>
          <w:p w14:paraId="0EAB259C" w14:textId="44834BEA" w:rsidR="2B3E3F6B" w:rsidRDefault="2B3E3F6B" w:rsidP="00125E8A">
            <w:pPr>
              <w:spacing w:line="259" w:lineRule="auto"/>
              <w:ind w:left="0"/>
              <w:jc w:val="center"/>
              <w:rPr>
                <w:sz w:val="24"/>
                <w:szCs w:val="24"/>
              </w:rPr>
            </w:pPr>
            <w:r w:rsidRPr="00125E8A">
              <w:rPr>
                <w:sz w:val="24"/>
                <w:szCs w:val="24"/>
              </w:rPr>
              <w:t xml:space="preserve">  </w:t>
            </w:r>
            <w:r w:rsidR="70821D78" w:rsidRPr="00125E8A">
              <w:rPr>
                <w:sz w:val="24"/>
                <w:szCs w:val="24"/>
              </w:rPr>
              <w:t>10%</w:t>
            </w:r>
          </w:p>
        </w:tc>
      </w:tr>
      <w:tr w:rsidR="001B3BD8" w:rsidRPr="003E590D" w14:paraId="586AA8AB" w14:textId="77777777" w:rsidTr="00125E8A">
        <w:trPr>
          <w:trHeight w:val="432"/>
        </w:trPr>
        <w:tc>
          <w:tcPr>
            <w:tcW w:w="4890" w:type="dxa"/>
          </w:tcPr>
          <w:p w14:paraId="1859EB4B" w14:textId="399303E6" w:rsidR="001B3BD8" w:rsidRDefault="001B3BD8" w:rsidP="00125E8A">
            <w:pPr>
              <w:spacing w:after="0" w:line="259" w:lineRule="auto"/>
              <w:ind w:left="0" w:right="0" w:firstLine="0"/>
              <w:jc w:val="left"/>
              <w:rPr>
                <w:sz w:val="24"/>
                <w:szCs w:val="24"/>
              </w:rPr>
            </w:pPr>
            <w:r w:rsidRPr="00125E8A">
              <w:rPr>
                <w:sz w:val="24"/>
                <w:szCs w:val="24"/>
              </w:rPr>
              <w:t>Lab Exam</w:t>
            </w:r>
            <w:r w:rsidR="1E9EFAC5" w:rsidRPr="00125E8A">
              <w:rPr>
                <w:sz w:val="24"/>
                <w:szCs w:val="24"/>
              </w:rPr>
              <w:t xml:space="preserve"> (Access)</w:t>
            </w:r>
          </w:p>
        </w:tc>
        <w:tc>
          <w:tcPr>
            <w:tcW w:w="951" w:type="dxa"/>
          </w:tcPr>
          <w:p w14:paraId="4CA45C02" w14:textId="67EB60AB" w:rsidR="001B3BD8" w:rsidRDefault="51F5E5E2" w:rsidP="00125E8A">
            <w:pPr>
              <w:spacing w:after="0" w:line="259" w:lineRule="auto"/>
              <w:ind w:left="0" w:right="0"/>
              <w:jc w:val="center"/>
              <w:rPr>
                <w:sz w:val="24"/>
                <w:szCs w:val="24"/>
              </w:rPr>
            </w:pPr>
            <w:r w:rsidRPr="00125E8A">
              <w:rPr>
                <w:sz w:val="24"/>
                <w:szCs w:val="24"/>
              </w:rPr>
              <w:t>10%</w:t>
            </w:r>
          </w:p>
        </w:tc>
      </w:tr>
      <w:tr w:rsidR="001B3BD8" w:rsidRPr="003E590D" w14:paraId="23C54918" w14:textId="77777777" w:rsidTr="00125E8A">
        <w:trPr>
          <w:trHeight w:val="432"/>
        </w:trPr>
        <w:tc>
          <w:tcPr>
            <w:tcW w:w="4890" w:type="dxa"/>
          </w:tcPr>
          <w:p w14:paraId="2AEF2714" w14:textId="45DF04C0" w:rsidR="001B3BD8" w:rsidRDefault="51F5E5E2">
            <w:pPr>
              <w:spacing w:after="0" w:line="259" w:lineRule="auto"/>
              <w:ind w:left="0" w:right="0" w:firstLine="0"/>
              <w:jc w:val="left"/>
              <w:rPr>
                <w:sz w:val="24"/>
                <w:szCs w:val="24"/>
              </w:rPr>
            </w:pPr>
            <w:r w:rsidRPr="00125E8A">
              <w:rPr>
                <w:sz w:val="24"/>
                <w:szCs w:val="24"/>
              </w:rPr>
              <w:t>Attendance &amp; Participation</w:t>
            </w:r>
          </w:p>
        </w:tc>
        <w:tc>
          <w:tcPr>
            <w:tcW w:w="951" w:type="dxa"/>
          </w:tcPr>
          <w:p w14:paraId="33BAE3E3" w14:textId="26402517" w:rsidR="001B3BD8" w:rsidRDefault="51F5E5E2" w:rsidP="00125E8A">
            <w:pPr>
              <w:spacing w:after="0" w:line="259" w:lineRule="auto"/>
              <w:ind w:left="0" w:right="0"/>
              <w:jc w:val="center"/>
              <w:rPr>
                <w:sz w:val="24"/>
                <w:szCs w:val="24"/>
              </w:rPr>
            </w:pPr>
            <w:r w:rsidRPr="00125E8A">
              <w:rPr>
                <w:sz w:val="24"/>
                <w:szCs w:val="24"/>
              </w:rPr>
              <w:t>5%</w:t>
            </w:r>
          </w:p>
        </w:tc>
      </w:tr>
      <w:tr w:rsidR="001B3BD8" w:rsidRPr="003E590D" w14:paraId="0ADAA403" w14:textId="77777777" w:rsidTr="00125E8A">
        <w:trPr>
          <w:trHeight w:val="432"/>
        </w:trPr>
        <w:tc>
          <w:tcPr>
            <w:tcW w:w="4890" w:type="dxa"/>
          </w:tcPr>
          <w:p w14:paraId="6A607360" w14:textId="2FB64FCD" w:rsidR="001B3BD8" w:rsidRDefault="00907D95">
            <w:pPr>
              <w:spacing w:after="0" w:line="259" w:lineRule="auto"/>
              <w:ind w:left="0" w:right="0" w:firstLine="0"/>
              <w:jc w:val="left"/>
              <w:rPr>
                <w:sz w:val="24"/>
                <w:szCs w:val="24"/>
              </w:rPr>
            </w:pPr>
            <w:r w:rsidRPr="003E590D">
              <w:rPr>
                <w:sz w:val="24"/>
                <w:szCs w:val="24"/>
              </w:rPr>
              <w:t>TOTAL</w:t>
            </w:r>
          </w:p>
        </w:tc>
        <w:tc>
          <w:tcPr>
            <w:tcW w:w="951" w:type="dxa"/>
          </w:tcPr>
          <w:p w14:paraId="11372031" w14:textId="3A717949" w:rsidR="001B3BD8" w:rsidRDefault="51F5E5E2" w:rsidP="00125E8A">
            <w:pPr>
              <w:spacing w:after="0" w:line="259" w:lineRule="auto"/>
              <w:ind w:left="0" w:right="0"/>
              <w:jc w:val="center"/>
              <w:rPr>
                <w:sz w:val="24"/>
                <w:szCs w:val="24"/>
              </w:rPr>
            </w:pPr>
            <w:r w:rsidRPr="00125E8A">
              <w:rPr>
                <w:sz w:val="24"/>
                <w:szCs w:val="24"/>
              </w:rPr>
              <w:t>100%</w:t>
            </w:r>
          </w:p>
        </w:tc>
      </w:tr>
    </w:tbl>
    <w:p w14:paraId="601FE963" w14:textId="77777777" w:rsidR="00907D95" w:rsidRDefault="00907D95">
      <w:pPr>
        <w:spacing w:after="46"/>
        <w:ind w:left="477" w:right="126"/>
        <w:rPr>
          <w:sz w:val="24"/>
          <w:szCs w:val="24"/>
        </w:rPr>
      </w:pPr>
    </w:p>
    <w:p w14:paraId="149C9086" w14:textId="7E9CCAE0" w:rsidR="002D69CF" w:rsidRPr="003E590D" w:rsidRDefault="0023515C">
      <w:pPr>
        <w:spacing w:after="46"/>
        <w:ind w:left="477" w:right="126"/>
        <w:rPr>
          <w:sz w:val="24"/>
          <w:szCs w:val="24"/>
        </w:rPr>
      </w:pPr>
      <w:r w:rsidRPr="003E590D">
        <w:rPr>
          <w:sz w:val="24"/>
          <w:szCs w:val="24"/>
        </w:rPr>
        <w:t xml:space="preserve">Note that the instructor reserves the right to modify these percentages in case he finds it necessary. Letter grade equivalents of numerical performances will be announced by the Registrar’s Office after the last day for the submission of letter grades. </w:t>
      </w:r>
    </w:p>
    <w:p w14:paraId="556122F2" w14:textId="77777777" w:rsidR="002D69CF" w:rsidRPr="003E590D" w:rsidRDefault="0023515C">
      <w:pPr>
        <w:spacing w:after="0" w:line="259" w:lineRule="auto"/>
        <w:ind w:left="1" w:right="0" w:firstLine="0"/>
        <w:jc w:val="left"/>
        <w:rPr>
          <w:sz w:val="24"/>
          <w:szCs w:val="24"/>
        </w:rPr>
      </w:pPr>
      <w:r w:rsidRPr="003E590D">
        <w:rPr>
          <w:sz w:val="24"/>
          <w:szCs w:val="24"/>
        </w:rPr>
        <w:t xml:space="preserve"> </w:t>
      </w:r>
    </w:p>
    <w:p w14:paraId="0A867595" w14:textId="77777777" w:rsidR="002D69CF" w:rsidRPr="003E590D" w:rsidRDefault="0023515C">
      <w:pPr>
        <w:tabs>
          <w:tab w:val="center" w:pos="1079"/>
          <w:tab w:val="center" w:pos="3594"/>
        </w:tabs>
        <w:spacing w:after="44" w:line="259" w:lineRule="auto"/>
        <w:ind w:left="0" w:right="0" w:firstLine="0"/>
        <w:jc w:val="left"/>
        <w:rPr>
          <w:sz w:val="24"/>
          <w:szCs w:val="24"/>
        </w:rPr>
      </w:pPr>
      <w:r w:rsidRPr="003E590D">
        <w:rPr>
          <w:rFonts w:eastAsia="Calibri"/>
          <w:sz w:val="24"/>
          <w:szCs w:val="24"/>
        </w:rPr>
        <w:tab/>
      </w:r>
      <w:r w:rsidRPr="003E590D">
        <w:rPr>
          <w:b/>
          <w:sz w:val="24"/>
          <w:szCs w:val="24"/>
        </w:rPr>
        <w:t xml:space="preserve">NG (Nil-grade): </w:t>
      </w:r>
      <w:r w:rsidRPr="003E590D">
        <w:rPr>
          <w:b/>
          <w:sz w:val="24"/>
          <w:szCs w:val="24"/>
        </w:rPr>
        <w:tab/>
        <w:t xml:space="preserve">Conditions that lead to NG (Nil-grade): </w:t>
      </w:r>
    </w:p>
    <w:p w14:paraId="63599C89" w14:textId="77777777" w:rsidR="002D69CF" w:rsidRPr="003E590D" w:rsidRDefault="0023515C">
      <w:pPr>
        <w:numPr>
          <w:ilvl w:val="0"/>
          <w:numId w:val="3"/>
        </w:numPr>
        <w:ind w:right="63" w:hanging="340"/>
        <w:jc w:val="left"/>
        <w:rPr>
          <w:sz w:val="24"/>
          <w:szCs w:val="24"/>
        </w:rPr>
      </w:pPr>
      <w:r w:rsidRPr="003E590D">
        <w:rPr>
          <w:sz w:val="24"/>
          <w:szCs w:val="24"/>
        </w:rPr>
        <w:t xml:space="preserve">Not attending the </w:t>
      </w:r>
      <w:r w:rsidRPr="003E590D">
        <w:rPr>
          <w:b/>
          <w:sz w:val="24"/>
          <w:szCs w:val="24"/>
          <w:u w:val="single" w:color="000000"/>
        </w:rPr>
        <w:t>Final Exam</w:t>
      </w:r>
      <w:r w:rsidRPr="003E590D">
        <w:rPr>
          <w:b/>
          <w:sz w:val="24"/>
          <w:szCs w:val="24"/>
        </w:rPr>
        <w:t xml:space="preserve"> </w:t>
      </w:r>
      <w:r w:rsidRPr="003E590D">
        <w:rPr>
          <w:sz w:val="24"/>
          <w:szCs w:val="24"/>
        </w:rPr>
        <w:t xml:space="preserve">or its </w:t>
      </w:r>
      <w:r w:rsidRPr="003E590D">
        <w:rPr>
          <w:b/>
          <w:sz w:val="24"/>
          <w:szCs w:val="24"/>
          <w:u w:val="single" w:color="000000"/>
        </w:rPr>
        <w:t>Make-up Exam</w:t>
      </w:r>
      <w:r w:rsidRPr="003E590D">
        <w:rPr>
          <w:b/>
          <w:sz w:val="24"/>
          <w:szCs w:val="24"/>
        </w:rPr>
        <w:t xml:space="preserve"> without a valid excuse</w:t>
      </w:r>
      <w:r w:rsidRPr="003E590D">
        <w:rPr>
          <w:sz w:val="24"/>
          <w:szCs w:val="24"/>
        </w:rPr>
        <w:t xml:space="preserve">. </w:t>
      </w:r>
    </w:p>
    <w:p w14:paraId="7FD71194" w14:textId="77777777" w:rsidR="002D69CF" w:rsidRPr="003E590D" w:rsidRDefault="0023515C">
      <w:pPr>
        <w:numPr>
          <w:ilvl w:val="0"/>
          <w:numId w:val="3"/>
        </w:numPr>
        <w:spacing w:after="0" w:line="259" w:lineRule="auto"/>
        <w:ind w:right="63" w:hanging="340"/>
        <w:jc w:val="left"/>
        <w:rPr>
          <w:sz w:val="24"/>
          <w:szCs w:val="24"/>
        </w:rPr>
      </w:pPr>
      <w:r w:rsidRPr="003E590D">
        <w:rPr>
          <w:sz w:val="24"/>
          <w:szCs w:val="24"/>
        </w:rPr>
        <w:t xml:space="preserve">Not attending the </w:t>
      </w:r>
      <w:r w:rsidRPr="003E590D">
        <w:rPr>
          <w:b/>
          <w:sz w:val="24"/>
          <w:szCs w:val="24"/>
          <w:u w:val="single" w:color="000000"/>
        </w:rPr>
        <w:t>Mid-term Exam</w:t>
      </w:r>
      <w:r w:rsidRPr="003E590D">
        <w:rPr>
          <w:b/>
          <w:sz w:val="24"/>
          <w:szCs w:val="24"/>
        </w:rPr>
        <w:t xml:space="preserve"> without a valid excuse</w:t>
      </w:r>
      <w:r w:rsidRPr="003E590D">
        <w:rPr>
          <w:sz w:val="24"/>
          <w:szCs w:val="24"/>
        </w:rPr>
        <w:t xml:space="preserve">. </w:t>
      </w:r>
    </w:p>
    <w:p w14:paraId="78CA447C" w14:textId="77777777" w:rsidR="002D69CF" w:rsidRPr="003E590D" w:rsidRDefault="0023515C">
      <w:pPr>
        <w:numPr>
          <w:ilvl w:val="0"/>
          <w:numId w:val="3"/>
        </w:numPr>
        <w:ind w:right="63" w:hanging="340"/>
        <w:jc w:val="left"/>
        <w:rPr>
          <w:sz w:val="24"/>
          <w:szCs w:val="24"/>
        </w:rPr>
      </w:pPr>
      <w:r w:rsidRPr="003E590D">
        <w:rPr>
          <w:sz w:val="24"/>
          <w:szCs w:val="24"/>
        </w:rPr>
        <w:t xml:space="preserve">Not submitting the </w:t>
      </w:r>
      <w:r w:rsidRPr="003E590D">
        <w:rPr>
          <w:b/>
          <w:sz w:val="24"/>
          <w:szCs w:val="24"/>
          <w:u w:val="single" w:color="000000"/>
        </w:rPr>
        <w:t>Term Project</w:t>
      </w:r>
      <w:r w:rsidRPr="003E590D">
        <w:rPr>
          <w:sz w:val="24"/>
          <w:szCs w:val="24"/>
          <w:u w:val="single" w:color="000000"/>
        </w:rPr>
        <w:t>.</w:t>
      </w:r>
      <w:r w:rsidRPr="003E590D">
        <w:rPr>
          <w:sz w:val="24"/>
          <w:szCs w:val="24"/>
        </w:rPr>
        <w:t xml:space="preserve"> </w:t>
      </w:r>
    </w:p>
    <w:p w14:paraId="02B254A4" w14:textId="77777777" w:rsidR="002D69CF" w:rsidRPr="003E590D" w:rsidRDefault="0023515C">
      <w:pPr>
        <w:numPr>
          <w:ilvl w:val="0"/>
          <w:numId w:val="3"/>
        </w:numPr>
        <w:spacing w:after="0" w:line="259" w:lineRule="auto"/>
        <w:ind w:right="63" w:hanging="340"/>
        <w:jc w:val="left"/>
        <w:rPr>
          <w:sz w:val="24"/>
          <w:szCs w:val="24"/>
        </w:rPr>
      </w:pPr>
      <w:r w:rsidRPr="003E590D">
        <w:rPr>
          <w:sz w:val="24"/>
          <w:szCs w:val="24"/>
        </w:rPr>
        <w:t xml:space="preserve">Not attending the </w:t>
      </w:r>
      <w:r w:rsidRPr="003E590D">
        <w:rPr>
          <w:b/>
          <w:sz w:val="24"/>
          <w:szCs w:val="24"/>
          <w:u w:val="single" w:color="000000"/>
        </w:rPr>
        <w:t>Project Presentation.</w:t>
      </w:r>
      <w:r w:rsidRPr="003E590D">
        <w:rPr>
          <w:b/>
          <w:sz w:val="24"/>
          <w:szCs w:val="24"/>
        </w:rPr>
        <w:t xml:space="preserve"> </w:t>
      </w:r>
    </w:p>
    <w:p w14:paraId="0E65DA58" w14:textId="77777777" w:rsidR="002D69CF" w:rsidRPr="003E590D" w:rsidRDefault="0023515C">
      <w:pPr>
        <w:numPr>
          <w:ilvl w:val="0"/>
          <w:numId w:val="3"/>
        </w:numPr>
        <w:ind w:right="63" w:hanging="340"/>
        <w:jc w:val="left"/>
        <w:rPr>
          <w:sz w:val="24"/>
          <w:szCs w:val="24"/>
        </w:rPr>
      </w:pPr>
      <w:r w:rsidRPr="003E590D">
        <w:rPr>
          <w:sz w:val="24"/>
          <w:szCs w:val="24"/>
        </w:rPr>
        <w:t xml:space="preserve">Not attending any one of the </w:t>
      </w:r>
      <w:r w:rsidRPr="003E590D">
        <w:rPr>
          <w:b/>
          <w:sz w:val="24"/>
          <w:szCs w:val="24"/>
          <w:u w:val="single" w:color="000000"/>
        </w:rPr>
        <w:t>Lab Exams</w:t>
      </w:r>
      <w:r w:rsidRPr="003E590D">
        <w:rPr>
          <w:b/>
          <w:sz w:val="24"/>
          <w:szCs w:val="24"/>
        </w:rPr>
        <w:t xml:space="preserve"> without a valid excuse</w:t>
      </w:r>
      <w:r w:rsidRPr="003E590D">
        <w:rPr>
          <w:sz w:val="24"/>
          <w:szCs w:val="24"/>
        </w:rPr>
        <w:t xml:space="preserve">. </w:t>
      </w:r>
    </w:p>
    <w:p w14:paraId="2DC3ED01" w14:textId="77777777" w:rsidR="00DF46AA" w:rsidRDefault="00DF46AA" w:rsidP="00BC14D3">
      <w:pPr>
        <w:ind w:left="469" w:right="126" w:firstLine="0"/>
        <w:rPr>
          <w:b/>
          <w:sz w:val="24"/>
          <w:szCs w:val="24"/>
          <w:u w:val="single" w:color="000000"/>
        </w:rPr>
      </w:pPr>
    </w:p>
    <w:p w14:paraId="7038C990" w14:textId="02CDD729" w:rsidR="002D69CF" w:rsidRPr="003E590D" w:rsidRDefault="0023515C" w:rsidP="00BC14D3">
      <w:pPr>
        <w:ind w:left="469" w:right="126" w:firstLine="0"/>
        <w:rPr>
          <w:sz w:val="24"/>
          <w:szCs w:val="24"/>
        </w:rPr>
      </w:pPr>
      <w:r w:rsidRPr="003E590D">
        <w:rPr>
          <w:b/>
          <w:sz w:val="24"/>
          <w:szCs w:val="24"/>
        </w:rPr>
        <w:t xml:space="preserve">Objections: </w:t>
      </w:r>
      <w:r w:rsidRPr="003E590D">
        <w:rPr>
          <w:sz w:val="24"/>
          <w:szCs w:val="24"/>
        </w:rPr>
        <w:t xml:space="preserve">Any form of document concerning work that is to be used by the instructor as the basis of grading will be shown to the student upon request, </w:t>
      </w:r>
      <w:r w:rsidRPr="003E590D">
        <w:rPr>
          <w:b/>
          <w:sz w:val="24"/>
          <w:szCs w:val="24"/>
          <w:u w:val="single" w:color="000000"/>
        </w:rPr>
        <w:t>within a week following the announcement of the grade</w:t>
      </w:r>
      <w:r w:rsidRPr="003E590D">
        <w:rPr>
          <w:sz w:val="24"/>
          <w:szCs w:val="24"/>
        </w:rPr>
        <w:t xml:space="preserve">.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 </w:t>
      </w:r>
    </w:p>
    <w:p w14:paraId="4D998489" w14:textId="77777777" w:rsidR="002D69CF" w:rsidRPr="003E590D" w:rsidRDefault="0023515C">
      <w:pPr>
        <w:spacing w:after="134" w:line="259" w:lineRule="auto"/>
        <w:ind w:left="1" w:right="0" w:firstLine="0"/>
        <w:jc w:val="left"/>
        <w:rPr>
          <w:sz w:val="24"/>
          <w:szCs w:val="24"/>
        </w:rPr>
      </w:pPr>
      <w:r w:rsidRPr="003E590D">
        <w:rPr>
          <w:sz w:val="24"/>
          <w:szCs w:val="24"/>
        </w:rPr>
        <w:t xml:space="preserve"> </w:t>
      </w:r>
    </w:p>
    <w:p w14:paraId="157E52EA" w14:textId="77777777" w:rsidR="002D69CF" w:rsidRPr="003E590D" w:rsidRDefault="0023515C">
      <w:pPr>
        <w:pStyle w:val="Heading1"/>
        <w:ind w:left="336"/>
        <w:rPr>
          <w:sz w:val="24"/>
          <w:szCs w:val="24"/>
        </w:rPr>
      </w:pPr>
      <w:r w:rsidRPr="003E590D">
        <w:rPr>
          <w:sz w:val="24"/>
          <w:szCs w:val="24"/>
        </w:rPr>
        <w:t xml:space="preserve">ATTENDANCE AND NG GRADE </w:t>
      </w:r>
    </w:p>
    <w:p w14:paraId="2A3F9800" w14:textId="77777777" w:rsidR="002D69CF" w:rsidRPr="003E590D" w:rsidRDefault="0023515C">
      <w:pPr>
        <w:ind w:left="434" w:right="126"/>
        <w:rPr>
          <w:sz w:val="24"/>
          <w:szCs w:val="24"/>
        </w:rPr>
      </w:pPr>
      <w:r w:rsidRPr="003E590D">
        <w:rPr>
          <w:sz w:val="24"/>
          <w:szCs w:val="24"/>
        </w:rPr>
        <w:t xml:space="preserve">Attendance will be taken every Lecture/Tutorial/Lab session. Note that EMU regulations allow instructors to give a grade of </w:t>
      </w:r>
      <w:r w:rsidRPr="003E590D">
        <w:rPr>
          <w:b/>
          <w:sz w:val="24"/>
          <w:szCs w:val="24"/>
        </w:rPr>
        <w:t xml:space="preserve">NG </w:t>
      </w:r>
      <w:r w:rsidRPr="003E590D">
        <w:rPr>
          <w:sz w:val="24"/>
          <w:szCs w:val="24"/>
        </w:rPr>
        <w:t xml:space="preserve">(Nil Grade) to a student whose absenteeism is more than 30% of the Lecture/Tutorial/Lab hours and/or who do not complete sufficient work that are included in the assessment of the course. </w:t>
      </w:r>
    </w:p>
    <w:p w14:paraId="64B70C4B" w14:textId="77777777" w:rsidR="002D69CF" w:rsidRPr="003E590D" w:rsidRDefault="0023515C">
      <w:pPr>
        <w:spacing w:after="138" w:line="259" w:lineRule="auto"/>
        <w:ind w:left="1" w:right="0" w:firstLine="0"/>
        <w:jc w:val="left"/>
        <w:rPr>
          <w:sz w:val="24"/>
          <w:szCs w:val="24"/>
        </w:rPr>
      </w:pPr>
      <w:r w:rsidRPr="003E590D">
        <w:rPr>
          <w:sz w:val="24"/>
          <w:szCs w:val="24"/>
        </w:rPr>
        <w:t xml:space="preserve"> </w:t>
      </w:r>
    </w:p>
    <w:p w14:paraId="5D5F8059" w14:textId="77777777" w:rsidR="002D69CF" w:rsidRPr="003E590D" w:rsidRDefault="0023515C">
      <w:pPr>
        <w:pStyle w:val="Heading1"/>
        <w:ind w:left="336"/>
        <w:rPr>
          <w:sz w:val="24"/>
          <w:szCs w:val="24"/>
        </w:rPr>
      </w:pPr>
      <w:r w:rsidRPr="003E590D">
        <w:rPr>
          <w:sz w:val="24"/>
          <w:szCs w:val="24"/>
        </w:rPr>
        <w:lastRenderedPageBreak/>
        <w:t xml:space="preserve">TEXTBOOK/S </w:t>
      </w:r>
    </w:p>
    <w:p w14:paraId="33CBADC6" w14:textId="77777777" w:rsidR="002D69CF" w:rsidRPr="003E590D" w:rsidRDefault="0023515C">
      <w:pPr>
        <w:ind w:right="126"/>
        <w:rPr>
          <w:sz w:val="24"/>
          <w:szCs w:val="24"/>
        </w:rPr>
      </w:pPr>
      <w:r w:rsidRPr="003E590D">
        <w:rPr>
          <w:sz w:val="24"/>
          <w:szCs w:val="24"/>
        </w:rPr>
        <w:t xml:space="preserve">Students must have the following textbook: </w:t>
      </w:r>
    </w:p>
    <w:p w14:paraId="27D65DCC" w14:textId="1FB6BC0E" w:rsidR="002D69CF" w:rsidRPr="003E590D" w:rsidRDefault="0023515C">
      <w:pPr>
        <w:spacing w:after="108"/>
        <w:ind w:left="1038" w:right="126" w:hanging="360"/>
        <w:rPr>
          <w:sz w:val="24"/>
          <w:szCs w:val="24"/>
        </w:rPr>
      </w:pPr>
      <w:r w:rsidRPr="003E590D">
        <w:rPr>
          <w:rFonts w:eastAsia="Segoe UI Symbol"/>
          <w:sz w:val="24"/>
          <w:szCs w:val="24"/>
        </w:rPr>
        <w:t>•</w:t>
      </w:r>
      <w:r w:rsidRPr="003E590D">
        <w:rPr>
          <w:rFonts w:eastAsia="Arial"/>
          <w:sz w:val="24"/>
          <w:szCs w:val="24"/>
        </w:rPr>
        <w:t xml:space="preserve"> </w:t>
      </w:r>
      <w:r w:rsidRPr="003E590D">
        <w:rPr>
          <w:rFonts w:eastAsia="Arial"/>
          <w:sz w:val="24"/>
          <w:szCs w:val="24"/>
        </w:rPr>
        <w:tab/>
      </w:r>
      <w:r w:rsidRPr="003E590D">
        <w:rPr>
          <w:sz w:val="24"/>
          <w:szCs w:val="24"/>
        </w:rPr>
        <w:t>Valacich, Joseph, Joey George, and Jeff Hoffer, “Essentials of System Analysis and Design”: Pearson Higher Education Internati</w:t>
      </w:r>
      <w:r w:rsidR="00DF46AA">
        <w:rPr>
          <w:sz w:val="24"/>
          <w:szCs w:val="24"/>
        </w:rPr>
        <w:t>onal Version, 6</w:t>
      </w:r>
      <w:r w:rsidR="00DF46AA" w:rsidRPr="00DF46AA">
        <w:rPr>
          <w:sz w:val="24"/>
          <w:szCs w:val="24"/>
          <w:vertAlign w:val="superscript"/>
        </w:rPr>
        <w:t>th</w:t>
      </w:r>
      <w:r w:rsidR="00DF46AA">
        <w:rPr>
          <w:sz w:val="24"/>
          <w:szCs w:val="24"/>
        </w:rPr>
        <w:t xml:space="preserve"> Edition.</w:t>
      </w:r>
      <w:r w:rsidRPr="003E590D">
        <w:rPr>
          <w:sz w:val="24"/>
          <w:szCs w:val="24"/>
        </w:rPr>
        <w:t xml:space="preserve"> </w:t>
      </w:r>
    </w:p>
    <w:p w14:paraId="558405F8" w14:textId="1AC6904C" w:rsidR="002D69CF" w:rsidRDefault="0023515C" w:rsidP="001218FB">
      <w:pPr>
        <w:spacing w:after="34"/>
        <w:ind w:left="1752" w:right="126" w:hanging="1280"/>
        <w:rPr>
          <w:sz w:val="24"/>
          <w:szCs w:val="24"/>
        </w:rPr>
      </w:pPr>
      <w:r w:rsidRPr="003E590D">
        <w:rPr>
          <w:b/>
          <w:sz w:val="24"/>
          <w:szCs w:val="24"/>
        </w:rPr>
        <w:t xml:space="preserve">Lecture Notes: </w:t>
      </w:r>
      <w:r w:rsidRPr="003E590D">
        <w:rPr>
          <w:sz w:val="24"/>
          <w:szCs w:val="24"/>
        </w:rPr>
        <w:t xml:space="preserve">Students are expected to make their own notes. Lecture notes and/or overheads used in class will not be made available for copying. Material presented in class taken from other than the textbook will be made available on the web page of the course (refer to </w:t>
      </w:r>
      <w:hyperlink r:id="rId10">
        <w:r w:rsidRPr="003E590D">
          <w:rPr>
            <w:color w:val="0000FF"/>
            <w:sz w:val="24"/>
            <w:szCs w:val="24"/>
            <w:u w:val="single" w:color="0000FF"/>
          </w:rPr>
          <w:t>http://www.ie.emu.edu.tr</w:t>
        </w:r>
      </w:hyperlink>
      <w:hyperlink r:id="rId11">
        <w:r w:rsidRPr="003E590D">
          <w:rPr>
            <w:color w:val="0000FF"/>
            <w:sz w:val="24"/>
            <w:szCs w:val="24"/>
          </w:rPr>
          <w:t xml:space="preserve"> </w:t>
        </w:r>
      </w:hyperlink>
      <w:hyperlink r:id="rId12">
        <w:r w:rsidRPr="003E590D">
          <w:rPr>
            <w:sz w:val="24"/>
            <w:szCs w:val="24"/>
          </w:rPr>
          <w:t>)</w:t>
        </w:r>
      </w:hyperlink>
      <w:r w:rsidRPr="003E590D">
        <w:rPr>
          <w:sz w:val="24"/>
          <w:szCs w:val="24"/>
        </w:rPr>
        <w:t xml:space="preserve">. </w:t>
      </w:r>
    </w:p>
    <w:p w14:paraId="4E9A6C68" w14:textId="77777777" w:rsidR="001218FB" w:rsidRPr="003E590D" w:rsidRDefault="001218FB" w:rsidP="001218FB">
      <w:pPr>
        <w:spacing w:after="34"/>
        <w:ind w:left="1752" w:right="126" w:hanging="1280"/>
        <w:rPr>
          <w:sz w:val="24"/>
          <w:szCs w:val="24"/>
        </w:rPr>
      </w:pPr>
    </w:p>
    <w:p w14:paraId="44E5EAD0" w14:textId="77777777" w:rsidR="002D69CF" w:rsidRPr="003E590D" w:rsidRDefault="0023515C">
      <w:pPr>
        <w:pStyle w:val="Heading1"/>
        <w:ind w:left="336"/>
        <w:rPr>
          <w:sz w:val="24"/>
          <w:szCs w:val="24"/>
        </w:rPr>
      </w:pPr>
      <w:r w:rsidRPr="003E590D">
        <w:rPr>
          <w:sz w:val="24"/>
          <w:szCs w:val="24"/>
        </w:rPr>
        <w:t xml:space="preserve">EXTENDED READING LIST </w:t>
      </w:r>
    </w:p>
    <w:p w14:paraId="436E00BC" w14:textId="77777777" w:rsidR="002D69CF" w:rsidRPr="003E590D" w:rsidRDefault="0023515C">
      <w:pPr>
        <w:ind w:right="126"/>
        <w:rPr>
          <w:sz w:val="24"/>
          <w:szCs w:val="24"/>
        </w:rPr>
      </w:pPr>
      <w:r w:rsidRPr="003E590D">
        <w:rPr>
          <w:sz w:val="24"/>
          <w:szCs w:val="24"/>
        </w:rPr>
        <w:t xml:space="preserve">Note that aside from these books, EMU Library has quite a good collection of books on the intermediate and advanced levels in the related fields of industrial engineering discipline. </w:t>
      </w:r>
    </w:p>
    <w:p w14:paraId="6E1EF799" w14:textId="77777777" w:rsidR="002D69CF" w:rsidRPr="003E590D" w:rsidRDefault="0023515C">
      <w:pPr>
        <w:spacing w:after="0" w:line="259" w:lineRule="auto"/>
        <w:ind w:left="1" w:right="0" w:firstLine="0"/>
        <w:jc w:val="left"/>
        <w:rPr>
          <w:sz w:val="24"/>
          <w:szCs w:val="24"/>
        </w:rPr>
      </w:pPr>
      <w:r w:rsidRPr="003E590D">
        <w:rPr>
          <w:sz w:val="24"/>
          <w:szCs w:val="24"/>
        </w:rPr>
        <w:t xml:space="preserve"> </w:t>
      </w:r>
    </w:p>
    <w:p w14:paraId="350D977A" w14:textId="77777777" w:rsidR="002D69CF" w:rsidRPr="003E590D" w:rsidRDefault="0023515C">
      <w:pPr>
        <w:pStyle w:val="Heading1"/>
        <w:spacing w:after="3"/>
        <w:ind w:left="336"/>
        <w:rPr>
          <w:sz w:val="24"/>
          <w:szCs w:val="24"/>
        </w:rPr>
      </w:pPr>
      <w:r w:rsidRPr="003E590D">
        <w:rPr>
          <w:sz w:val="24"/>
          <w:szCs w:val="24"/>
        </w:rPr>
        <w:t xml:space="preserve">TOPICS COVERED and COURSE SCHEDULE </w:t>
      </w:r>
    </w:p>
    <w:p w14:paraId="6578F690" w14:textId="77777777" w:rsidR="002D69CF" w:rsidRPr="003E590D" w:rsidRDefault="0023515C">
      <w:pPr>
        <w:spacing w:after="0" w:line="259" w:lineRule="auto"/>
        <w:ind w:left="1" w:right="1913" w:firstLine="0"/>
        <w:jc w:val="left"/>
        <w:rPr>
          <w:sz w:val="24"/>
          <w:szCs w:val="24"/>
        </w:rPr>
      </w:pPr>
      <w:r w:rsidRPr="003E590D">
        <w:rPr>
          <w:b/>
          <w:sz w:val="24"/>
          <w:szCs w:val="24"/>
        </w:rPr>
        <w:t xml:space="preserve"> </w:t>
      </w:r>
    </w:p>
    <w:tbl>
      <w:tblPr>
        <w:tblStyle w:val="TableGrid"/>
        <w:tblW w:w="8484" w:type="dxa"/>
        <w:jc w:val="center"/>
        <w:tblInd w:w="0" w:type="dxa"/>
        <w:tblCellMar>
          <w:left w:w="88" w:type="dxa"/>
          <w:right w:w="66" w:type="dxa"/>
        </w:tblCellMar>
        <w:tblLook w:val="04A0" w:firstRow="1" w:lastRow="0" w:firstColumn="1" w:lastColumn="0" w:noHBand="0" w:noVBand="1"/>
      </w:tblPr>
      <w:tblGrid>
        <w:gridCol w:w="1296"/>
        <w:gridCol w:w="7188"/>
      </w:tblGrid>
      <w:tr w:rsidR="002D69CF" w:rsidRPr="003E590D" w14:paraId="49E1A3A2"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C97EAF2" w14:textId="44A7F46C" w:rsidR="002D69CF" w:rsidRPr="003E590D" w:rsidRDefault="0023515C" w:rsidP="009D2891">
            <w:pPr>
              <w:spacing w:after="0" w:line="259" w:lineRule="auto"/>
              <w:ind w:left="24" w:right="0" w:firstLine="0"/>
              <w:jc w:val="center"/>
              <w:rPr>
                <w:sz w:val="24"/>
                <w:szCs w:val="24"/>
              </w:rPr>
            </w:pPr>
            <w:r w:rsidRPr="003E590D">
              <w:rPr>
                <w:b/>
                <w:sz w:val="24"/>
                <w:szCs w:val="24"/>
              </w:rPr>
              <w:t>WEEK</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1D30B1" w14:textId="7A58BB02" w:rsidR="002D69CF" w:rsidRPr="003E590D" w:rsidRDefault="0023515C" w:rsidP="009D2891">
            <w:pPr>
              <w:spacing w:after="0" w:line="259" w:lineRule="auto"/>
              <w:ind w:left="24" w:right="0" w:firstLine="0"/>
              <w:jc w:val="center"/>
              <w:rPr>
                <w:sz w:val="24"/>
                <w:szCs w:val="24"/>
              </w:rPr>
            </w:pPr>
            <w:r w:rsidRPr="003E590D">
              <w:rPr>
                <w:b/>
                <w:sz w:val="24"/>
                <w:szCs w:val="24"/>
              </w:rPr>
              <w:t>TOPICS</w:t>
            </w:r>
          </w:p>
        </w:tc>
      </w:tr>
      <w:tr w:rsidR="002D69CF" w:rsidRPr="003E590D" w14:paraId="48CC53EF"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4F5391" w14:textId="4A5EBEF8" w:rsidR="002D69CF" w:rsidRPr="003E590D" w:rsidRDefault="0023515C" w:rsidP="009D2891">
            <w:pPr>
              <w:spacing w:after="0" w:line="259" w:lineRule="auto"/>
              <w:ind w:left="0" w:right="19" w:firstLine="0"/>
              <w:jc w:val="center"/>
              <w:rPr>
                <w:sz w:val="24"/>
                <w:szCs w:val="24"/>
              </w:rPr>
            </w:pPr>
            <w:r w:rsidRPr="003E590D">
              <w:rPr>
                <w:sz w:val="24"/>
                <w:szCs w:val="24"/>
              </w:rPr>
              <w:t>1</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E45DA16" w14:textId="7F0F3A08" w:rsidR="002D69CF" w:rsidRPr="003E590D" w:rsidRDefault="001D0396" w:rsidP="009D2891">
            <w:pPr>
              <w:spacing w:after="0" w:line="259" w:lineRule="auto"/>
              <w:ind w:left="24" w:right="0" w:firstLine="0"/>
              <w:jc w:val="left"/>
              <w:rPr>
                <w:sz w:val="24"/>
                <w:szCs w:val="24"/>
              </w:rPr>
            </w:pPr>
            <w:r>
              <w:rPr>
                <w:sz w:val="24"/>
                <w:szCs w:val="24"/>
              </w:rPr>
              <w:t>Introduction</w:t>
            </w:r>
          </w:p>
        </w:tc>
      </w:tr>
      <w:tr w:rsidR="00BD0217" w:rsidRPr="003E590D" w14:paraId="3DEDD1A6"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5496EE2" w14:textId="6B22B5A0" w:rsidR="00BD0217" w:rsidRPr="003E590D" w:rsidRDefault="00BD0217" w:rsidP="009D2891">
            <w:pPr>
              <w:spacing w:after="0" w:line="259" w:lineRule="auto"/>
              <w:ind w:left="0" w:right="19" w:firstLine="0"/>
              <w:jc w:val="center"/>
              <w:rPr>
                <w:sz w:val="24"/>
                <w:szCs w:val="24"/>
              </w:rPr>
            </w:pPr>
            <w:r>
              <w:rPr>
                <w:sz w:val="24"/>
                <w:szCs w:val="24"/>
              </w:rPr>
              <w:t>2</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1BD3FEF" w14:textId="77777777" w:rsidR="001D0396" w:rsidRDefault="001D0396" w:rsidP="009D2891">
            <w:pPr>
              <w:spacing w:after="0" w:line="259" w:lineRule="auto"/>
              <w:ind w:left="24" w:right="0" w:firstLine="0"/>
              <w:jc w:val="left"/>
              <w:rPr>
                <w:sz w:val="24"/>
                <w:szCs w:val="24"/>
              </w:rPr>
            </w:pPr>
            <w:r>
              <w:rPr>
                <w:sz w:val="24"/>
                <w:szCs w:val="24"/>
              </w:rPr>
              <w:t xml:space="preserve">The Systems Development Environment </w:t>
            </w:r>
            <w:r w:rsidR="00BD0217" w:rsidRPr="003E590D">
              <w:rPr>
                <w:sz w:val="24"/>
                <w:szCs w:val="24"/>
              </w:rPr>
              <w:t>(Chap. 1)</w:t>
            </w:r>
          </w:p>
          <w:p w14:paraId="4D2FCD8F" w14:textId="5B7B43C7" w:rsidR="00BD0217" w:rsidRPr="003E590D" w:rsidRDefault="001D0396" w:rsidP="009D2891">
            <w:pPr>
              <w:spacing w:after="0" w:line="259" w:lineRule="auto"/>
              <w:ind w:left="24" w:right="0" w:firstLine="0"/>
              <w:jc w:val="left"/>
              <w:rPr>
                <w:sz w:val="24"/>
                <w:szCs w:val="24"/>
              </w:rPr>
            </w:pPr>
            <w:r w:rsidRPr="003E590D">
              <w:rPr>
                <w:sz w:val="24"/>
                <w:szCs w:val="24"/>
              </w:rPr>
              <w:t xml:space="preserve">The Source of Software. (Chap. </w:t>
            </w:r>
            <w:r>
              <w:rPr>
                <w:sz w:val="24"/>
                <w:szCs w:val="24"/>
              </w:rPr>
              <w:t>2</w:t>
            </w:r>
            <w:r w:rsidRPr="003E590D">
              <w:rPr>
                <w:sz w:val="24"/>
                <w:szCs w:val="24"/>
              </w:rPr>
              <w:t>)</w:t>
            </w:r>
          </w:p>
        </w:tc>
      </w:tr>
      <w:tr w:rsidR="002D69CF" w:rsidRPr="003E590D" w14:paraId="1BD81038"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1BCDEC6" w14:textId="678A4826" w:rsidR="002D69CF" w:rsidRPr="003E590D" w:rsidRDefault="00BD0217" w:rsidP="009D2891">
            <w:pPr>
              <w:spacing w:after="0" w:line="259" w:lineRule="auto"/>
              <w:ind w:left="0" w:right="19" w:firstLine="0"/>
              <w:jc w:val="center"/>
              <w:rPr>
                <w:sz w:val="24"/>
                <w:szCs w:val="24"/>
              </w:rPr>
            </w:pPr>
            <w:r>
              <w:rPr>
                <w:sz w:val="24"/>
                <w:szCs w:val="24"/>
              </w:rPr>
              <w:t>3</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5BB41CD" w14:textId="7C08D2FB" w:rsidR="002D69CF" w:rsidRPr="003E590D" w:rsidRDefault="001D0396" w:rsidP="009D2891">
            <w:pPr>
              <w:spacing w:after="0" w:line="259" w:lineRule="auto"/>
              <w:ind w:left="24" w:right="0" w:firstLine="0"/>
              <w:jc w:val="left"/>
              <w:rPr>
                <w:sz w:val="24"/>
                <w:szCs w:val="24"/>
              </w:rPr>
            </w:pPr>
            <w:r>
              <w:rPr>
                <w:sz w:val="24"/>
                <w:szCs w:val="24"/>
              </w:rPr>
              <w:t>Managing the Information Systems Project (Chap. 3)</w:t>
            </w:r>
          </w:p>
        </w:tc>
      </w:tr>
      <w:tr w:rsidR="002D69CF" w:rsidRPr="003E590D" w14:paraId="2C96A404"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AF2F767" w14:textId="3FD339E4" w:rsidR="002D69CF" w:rsidRPr="003E590D" w:rsidRDefault="001D0396" w:rsidP="009D2891">
            <w:pPr>
              <w:spacing w:after="0" w:line="259" w:lineRule="auto"/>
              <w:ind w:left="0" w:right="19" w:firstLine="0"/>
              <w:jc w:val="center"/>
              <w:rPr>
                <w:sz w:val="24"/>
                <w:szCs w:val="24"/>
              </w:rPr>
            </w:pPr>
            <w:r>
              <w:rPr>
                <w:sz w:val="24"/>
                <w:szCs w:val="24"/>
              </w:rPr>
              <w:t>4</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60A1A0F" w14:textId="7B9CDCEC" w:rsidR="002D69CF" w:rsidRPr="003E590D" w:rsidRDefault="001D0396" w:rsidP="009D2891">
            <w:pPr>
              <w:spacing w:after="0" w:line="259" w:lineRule="auto"/>
              <w:ind w:left="24" w:right="0" w:firstLine="0"/>
              <w:jc w:val="left"/>
              <w:rPr>
                <w:sz w:val="24"/>
                <w:szCs w:val="24"/>
              </w:rPr>
            </w:pPr>
            <w:r>
              <w:rPr>
                <w:sz w:val="24"/>
                <w:szCs w:val="24"/>
              </w:rPr>
              <w:t>Systems Planning and Selection (Chap.4)</w:t>
            </w:r>
          </w:p>
        </w:tc>
      </w:tr>
      <w:tr w:rsidR="002D69CF" w:rsidRPr="003E590D" w14:paraId="584D26F5"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A1EFCE1" w14:textId="3F69B6CA" w:rsidR="002D69CF" w:rsidRPr="003E590D" w:rsidRDefault="00D87D6F" w:rsidP="009D2891">
            <w:pPr>
              <w:spacing w:after="0" w:line="259" w:lineRule="auto"/>
              <w:ind w:left="0" w:right="19" w:firstLine="0"/>
              <w:jc w:val="center"/>
              <w:rPr>
                <w:sz w:val="24"/>
                <w:szCs w:val="24"/>
              </w:rPr>
            </w:pPr>
            <w:r>
              <w:rPr>
                <w:sz w:val="24"/>
                <w:szCs w:val="24"/>
              </w:rPr>
              <w:t>5</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1D80BE6" w14:textId="2FBD2712" w:rsidR="002D69CF" w:rsidRPr="003E590D" w:rsidRDefault="00D87D6F" w:rsidP="009D2891">
            <w:pPr>
              <w:spacing w:after="0" w:line="259" w:lineRule="auto"/>
              <w:ind w:left="24" w:right="0" w:firstLine="0"/>
              <w:jc w:val="left"/>
              <w:rPr>
                <w:sz w:val="24"/>
                <w:szCs w:val="24"/>
              </w:rPr>
            </w:pPr>
            <w:r>
              <w:rPr>
                <w:sz w:val="24"/>
                <w:szCs w:val="24"/>
              </w:rPr>
              <w:t>Determining System Requirements</w:t>
            </w:r>
            <w:r w:rsidR="0023515C" w:rsidRPr="003E590D">
              <w:rPr>
                <w:sz w:val="24"/>
                <w:szCs w:val="24"/>
              </w:rPr>
              <w:t>; (Chap</w:t>
            </w:r>
            <w:r>
              <w:rPr>
                <w:sz w:val="24"/>
                <w:szCs w:val="24"/>
              </w:rPr>
              <w:t>. 5</w:t>
            </w:r>
            <w:r w:rsidR="0023515C" w:rsidRPr="003E590D">
              <w:rPr>
                <w:sz w:val="24"/>
                <w:szCs w:val="24"/>
              </w:rPr>
              <w:t>)</w:t>
            </w:r>
          </w:p>
        </w:tc>
      </w:tr>
      <w:tr w:rsidR="00D87D6F" w:rsidRPr="003E590D" w14:paraId="06BA2A46"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0D7315" w14:textId="6F3931A9" w:rsidR="00D87D6F" w:rsidRDefault="00D87D6F" w:rsidP="009D2891">
            <w:pPr>
              <w:spacing w:after="0" w:line="259" w:lineRule="auto"/>
              <w:ind w:left="0" w:right="19" w:firstLine="0"/>
              <w:jc w:val="center"/>
              <w:rPr>
                <w:sz w:val="24"/>
                <w:szCs w:val="24"/>
              </w:rPr>
            </w:pPr>
            <w:r>
              <w:rPr>
                <w:sz w:val="24"/>
                <w:szCs w:val="24"/>
              </w:rPr>
              <w:t>6</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F04D05C" w14:textId="5272E067" w:rsidR="00D87D6F" w:rsidRDefault="00D87D6F" w:rsidP="009D2891">
            <w:pPr>
              <w:spacing w:after="0" w:line="259" w:lineRule="auto"/>
              <w:ind w:left="24" w:right="0" w:firstLine="0"/>
              <w:jc w:val="left"/>
              <w:rPr>
                <w:sz w:val="24"/>
                <w:szCs w:val="24"/>
              </w:rPr>
            </w:pPr>
            <w:r>
              <w:rPr>
                <w:sz w:val="24"/>
                <w:szCs w:val="24"/>
              </w:rPr>
              <w:t>Determining System Requirements</w:t>
            </w:r>
            <w:r w:rsidRPr="003E590D">
              <w:rPr>
                <w:sz w:val="24"/>
                <w:szCs w:val="24"/>
              </w:rPr>
              <w:t>; (Chap</w:t>
            </w:r>
            <w:r>
              <w:rPr>
                <w:sz w:val="24"/>
                <w:szCs w:val="24"/>
              </w:rPr>
              <w:t>. 5</w:t>
            </w:r>
            <w:r w:rsidRPr="003E590D">
              <w:rPr>
                <w:sz w:val="24"/>
                <w:szCs w:val="24"/>
              </w:rPr>
              <w:t>)</w:t>
            </w:r>
          </w:p>
        </w:tc>
      </w:tr>
      <w:tr w:rsidR="00D87D6F" w:rsidRPr="003E590D" w14:paraId="16A31CEB"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E35FA28" w14:textId="3C4A3F50" w:rsidR="00D87D6F" w:rsidRDefault="00AF4C49" w:rsidP="009D2891">
            <w:pPr>
              <w:spacing w:after="0" w:line="259" w:lineRule="auto"/>
              <w:ind w:left="0" w:right="19" w:firstLine="0"/>
              <w:jc w:val="center"/>
              <w:rPr>
                <w:sz w:val="24"/>
                <w:szCs w:val="24"/>
              </w:rPr>
            </w:pPr>
            <w:r>
              <w:rPr>
                <w:sz w:val="24"/>
                <w:szCs w:val="24"/>
              </w:rPr>
              <w:t>7</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7CAB589" w14:textId="5E3ECA0E" w:rsidR="00D87D6F" w:rsidRDefault="00AF4C49" w:rsidP="009D2891">
            <w:pPr>
              <w:spacing w:after="0" w:line="259" w:lineRule="auto"/>
              <w:ind w:left="24" w:right="0" w:firstLine="0"/>
              <w:jc w:val="left"/>
              <w:rPr>
                <w:sz w:val="24"/>
                <w:szCs w:val="24"/>
              </w:rPr>
            </w:pPr>
            <w:r>
              <w:rPr>
                <w:sz w:val="24"/>
                <w:szCs w:val="24"/>
              </w:rPr>
              <w:t>Structuring System Requirements</w:t>
            </w:r>
            <w:r w:rsidRPr="003E590D">
              <w:rPr>
                <w:sz w:val="24"/>
                <w:szCs w:val="24"/>
              </w:rPr>
              <w:t>; (Chap</w:t>
            </w:r>
            <w:r>
              <w:rPr>
                <w:sz w:val="24"/>
                <w:szCs w:val="24"/>
              </w:rPr>
              <w:t>. 6</w:t>
            </w:r>
            <w:r w:rsidRPr="003E590D">
              <w:rPr>
                <w:sz w:val="24"/>
                <w:szCs w:val="24"/>
              </w:rPr>
              <w:t>)</w:t>
            </w:r>
          </w:p>
        </w:tc>
      </w:tr>
      <w:tr w:rsidR="002D69CF" w:rsidRPr="003E590D" w14:paraId="5956EDBD"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2DC6BE3" w14:textId="3BA87C80" w:rsidR="002D69CF" w:rsidRPr="003E590D" w:rsidRDefault="65B0CD41" w:rsidP="009D2891">
            <w:pPr>
              <w:spacing w:after="0" w:line="259" w:lineRule="auto"/>
              <w:ind w:left="0" w:right="19" w:firstLine="0"/>
              <w:jc w:val="center"/>
              <w:rPr>
                <w:sz w:val="24"/>
                <w:szCs w:val="24"/>
              </w:rPr>
            </w:pPr>
            <w:r w:rsidRPr="00125E8A">
              <w:rPr>
                <w:sz w:val="24"/>
                <w:szCs w:val="24"/>
              </w:rPr>
              <w:t>9</w:t>
            </w:r>
            <w:r w:rsidR="02985AA9" w:rsidRPr="00125E8A">
              <w:rPr>
                <w:sz w:val="24"/>
                <w:szCs w:val="24"/>
              </w:rPr>
              <w:t>-10</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D2396A3" w14:textId="589D04F9" w:rsidR="002D69CF" w:rsidRPr="003E590D" w:rsidRDefault="00AF4C49" w:rsidP="009D2891">
            <w:pPr>
              <w:spacing w:after="0" w:line="259" w:lineRule="auto"/>
              <w:ind w:left="24" w:right="0" w:firstLine="0"/>
              <w:jc w:val="left"/>
              <w:rPr>
                <w:sz w:val="24"/>
                <w:szCs w:val="24"/>
              </w:rPr>
            </w:pPr>
            <w:r w:rsidRPr="003E590D">
              <w:rPr>
                <w:b/>
                <w:sz w:val="24"/>
                <w:szCs w:val="24"/>
              </w:rPr>
              <w:t>Mid Term Exam Week</w:t>
            </w:r>
          </w:p>
        </w:tc>
      </w:tr>
      <w:tr w:rsidR="00AF4C49" w:rsidRPr="003E590D" w14:paraId="4CC6F6E8"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EB55AE" w14:textId="5128E191" w:rsidR="00AF4C49" w:rsidRPr="003E590D" w:rsidRDefault="00AF4C49" w:rsidP="00AF4C49">
            <w:pPr>
              <w:spacing w:after="0" w:line="259" w:lineRule="auto"/>
              <w:ind w:left="0" w:right="19" w:firstLine="0"/>
              <w:jc w:val="center"/>
              <w:rPr>
                <w:sz w:val="24"/>
                <w:szCs w:val="24"/>
              </w:rPr>
            </w:pPr>
            <w:r>
              <w:rPr>
                <w:sz w:val="24"/>
                <w:szCs w:val="24"/>
              </w:rPr>
              <w:t>10</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D42F53D" w14:textId="763F835B" w:rsidR="00AF4C49" w:rsidRPr="003E590D" w:rsidRDefault="00AF4C49" w:rsidP="00AF4C49">
            <w:pPr>
              <w:spacing w:after="0" w:line="259" w:lineRule="auto"/>
              <w:ind w:left="24" w:right="0" w:firstLine="0"/>
              <w:jc w:val="left"/>
              <w:rPr>
                <w:sz w:val="24"/>
                <w:szCs w:val="24"/>
              </w:rPr>
            </w:pPr>
            <w:r w:rsidRPr="003E590D">
              <w:rPr>
                <w:sz w:val="24"/>
                <w:szCs w:val="24"/>
              </w:rPr>
              <w:t>Data Modeling; (Chap. 7)</w:t>
            </w:r>
          </w:p>
        </w:tc>
      </w:tr>
      <w:tr w:rsidR="00AF4C49" w:rsidRPr="003E590D" w14:paraId="161660B4"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7FB02A5" w14:textId="14198FF9" w:rsidR="00AF4C49" w:rsidRPr="003E590D" w:rsidRDefault="00AF4C49" w:rsidP="00AF4C49">
            <w:pPr>
              <w:spacing w:after="0" w:line="259" w:lineRule="auto"/>
              <w:ind w:left="0" w:right="19" w:firstLine="0"/>
              <w:jc w:val="center"/>
              <w:rPr>
                <w:sz w:val="24"/>
                <w:szCs w:val="24"/>
              </w:rPr>
            </w:pPr>
            <w:r>
              <w:rPr>
                <w:sz w:val="24"/>
                <w:szCs w:val="24"/>
              </w:rPr>
              <w:t>11</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3A117AF" w14:textId="7D9F2EA5" w:rsidR="00AF4C49" w:rsidRPr="003E590D" w:rsidRDefault="00AF4C49" w:rsidP="00AF4C49">
            <w:pPr>
              <w:spacing w:after="0" w:line="259" w:lineRule="auto"/>
              <w:ind w:left="16" w:right="0" w:firstLine="0"/>
              <w:jc w:val="left"/>
              <w:rPr>
                <w:sz w:val="24"/>
                <w:szCs w:val="24"/>
              </w:rPr>
            </w:pPr>
            <w:r>
              <w:rPr>
                <w:sz w:val="24"/>
                <w:szCs w:val="24"/>
              </w:rPr>
              <w:t xml:space="preserve">Designing the </w:t>
            </w:r>
            <w:r w:rsidRPr="003E590D">
              <w:rPr>
                <w:sz w:val="24"/>
                <w:szCs w:val="24"/>
              </w:rPr>
              <w:t>Human Interface (Chap. 8)</w:t>
            </w:r>
          </w:p>
        </w:tc>
      </w:tr>
      <w:tr w:rsidR="00AF4C49" w:rsidRPr="003E590D" w14:paraId="68B0DEB6"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388A1D8" w14:textId="39FFB43E" w:rsidR="00AF4C49" w:rsidRPr="003E590D" w:rsidRDefault="00AF4C49" w:rsidP="00AF4C49">
            <w:pPr>
              <w:spacing w:after="0" w:line="259" w:lineRule="auto"/>
              <w:ind w:left="26" w:right="0" w:firstLine="0"/>
              <w:jc w:val="center"/>
              <w:rPr>
                <w:sz w:val="24"/>
                <w:szCs w:val="24"/>
              </w:rPr>
            </w:pPr>
            <w:r>
              <w:rPr>
                <w:sz w:val="24"/>
                <w:szCs w:val="24"/>
              </w:rPr>
              <w:t>12</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BB5CE1C" w14:textId="00D2C820" w:rsidR="00AF4C49" w:rsidRPr="003E590D" w:rsidRDefault="00AF4C49" w:rsidP="00AF4C49">
            <w:pPr>
              <w:spacing w:after="0" w:line="259" w:lineRule="auto"/>
              <w:ind w:left="0" w:right="0" w:firstLine="0"/>
              <w:jc w:val="left"/>
              <w:rPr>
                <w:sz w:val="24"/>
                <w:szCs w:val="24"/>
              </w:rPr>
            </w:pPr>
            <w:r w:rsidRPr="003E590D">
              <w:rPr>
                <w:sz w:val="24"/>
                <w:szCs w:val="24"/>
              </w:rPr>
              <w:t>Database Design; (Chap. 9)</w:t>
            </w:r>
          </w:p>
        </w:tc>
      </w:tr>
      <w:tr w:rsidR="00AF4C49" w:rsidRPr="003E590D" w14:paraId="6D8F34BC"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45CE473" w14:textId="7E6A542C" w:rsidR="00AF4C49" w:rsidRPr="003E590D" w:rsidRDefault="00AF4C49" w:rsidP="00AF4C49">
            <w:pPr>
              <w:spacing w:after="0" w:line="259" w:lineRule="auto"/>
              <w:ind w:left="0" w:right="18" w:firstLine="0"/>
              <w:jc w:val="center"/>
              <w:rPr>
                <w:sz w:val="24"/>
                <w:szCs w:val="24"/>
              </w:rPr>
            </w:pPr>
            <w:r>
              <w:rPr>
                <w:sz w:val="24"/>
                <w:szCs w:val="24"/>
              </w:rPr>
              <w:t>13</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AB5050A" w14:textId="1AD3E729" w:rsidR="00AF4C49" w:rsidRPr="003E590D" w:rsidRDefault="00AF4C49" w:rsidP="00AF4C49">
            <w:pPr>
              <w:spacing w:after="0" w:line="259" w:lineRule="auto"/>
              <w:ind w:left="24" w:right="0" w:firstLine="0"/>
              <w:jc w:val="left"/>
              <w:rPr>
                <w:sz w:val="24"/>
                <w:szCs w:val="24"/>
              </w:rPr>
            </w:pPr>
            <w:r w:rsidRPr="003E590D">
              <w:rPr>
                <w:sz w:val="24"/>
                <w:szCs w:val="24"/>
              </w:rPr>
              <w:t>System Imp</w:t>
            </w:r>
            <w:r>
              <w:rPr>
                <w:sz w:val="24"/>
                <w:szCs w:val="24"/>
              </w:rPr>
              <w:t>lementation and Operation (</w:t>
            </w:r>
            <w:r w:rsidRPr="003E590D">
              <w:rPr>
                <w:sz w:val="24"/>
                <w:szCs w:val="24"/>
              </w:rPr>
              <w:t>Chap. 10)</w:t>
            </w:r>
          </w:p>
        </w:tc>
      </w:tr>
      <w:tr w:rsidR="00AF4C49" w:rsidRPr="003E590D" w14:paraId="44BC639D"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9E703EA" w14:textId="704EFDD5" w:rsidR="00AF4C49" w:rsidRPr="003E590D" w:rsidRDefault="00AF4C49" w:rsidP="00AF4C49">
            <w:pPr>
              <w:spacing w:after="0" w:line="259" w:lineRule="auto"/>
              <w:ind w:left="0" w:right="18" w:firstLine="0"/>
              <w:jc w:val="center"/>
              <w:rPr>
                <w:sz w:val="24"/>
                <w:szCs w:val="24"/>
              </w:rPr>
            </w:pPr>
            <w:r>
              <w:rPr>
                <w:sz w:val="24"/>
                <w:szCs w:val="24"/>
              </w:rPr>
              <w:t>14</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E8DE5FA" w14:textId="7341731C" w:rsidR="00AF4C49" w:rsidRPr="003E590D" w:rsidRDefault="00AF4C49" w:rsidP="00AF4C49">
            <w:pPr>
              <w:spacing w:after="0" w:line="259" w:lineRule="auto"/>
              <w:ind w:left="24" w:right="0" w:firstLine="0"/>
              <w:jc w:val="left"/>
              <w:rPr>
                <w:sz w:val="24"/>
                <w:szCs w:val="24"/>
              </w:rPr>
            </w:pPr>
            <w:r w:rsidRPr="003E590D">
              <w:rPr>
                <w:b/>
                <w:sz w:val="24"/>
                <w:szCs w:val="24"/>
              </w:rPr>
              <w:t>Term Project Presentations</w:t>
            </w:r>
          </w:p>
        </w:tc>
      </w:tr>
      <w:tr w:rsidR="00AF4C49" w:rsidRPr="003E590D" w14:paraId="48E103D0" w14:textId="77777777" w:rsidTr="00125E8A">
        <w:trPr>
          <w:trHeight w:val="432"/>
          <w:jc w:val="center"/>
        </w:trPr>
        <w:tc>
          <w:tcPr>
            <w:tcW w:w="129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613CDB5" w14:textId="6274063B" w:rsidR="00AF4C49" w:rsidRPr="003E590D" w:rsidRDefault="4F518DFB" w:rsidP="00AF4C49">
            <w:pPr>
              <w:spacing w:after="0" w:line="259" w:lineRule="auto"/>
              <w:ind w:left="0" w:right="18" w:firstLine="0"/>
              <w:jc w:val="center"/>
              <w:rPr>
                <w:sz w:val="24"/>
                <w:szCs w:val="24"/>
              </w:rPr>
            </w:pPr>
            <w:r w:rsidRPr="00125E8A">
              <w:rPr>
                <w:sz w:val="24"/>
                <w:szCs w:val="24"/>
              </w:rPr>
              <w:t>17</w:t>
            </w:r>
            <w:r w:rsidR="293709B8" w:rsidRPr="00125E8A">
              <w:rPr>
                <w:sz w:val="24"/>
                <w:szCs w:val="24"/>
              </w:rPr>
              <w:t>-18-19</w:t>
            </w:r>
          </w:p>
        </w:tc>
        <w:tc>
          <w:tcPr>
            <w:tcW w:w="7188"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0C74CFB" w14:textId="05992542" w:rsidR="00AF4C49" w:rsidRPr="003E590D" w:rsidRDefault="00AF4C49" w:rsidP="00AF4C49">
            <w:pPr>
              <w:spacing w:after="0" w:line="259" w:lineRule="auto"/>
              <w:ind w:left="24" w:right="0" w:firstLine="0"/>
              <w:jc w:val="left"/>
              <w:rPr>
                <w:sz w:val="24"/>
                <w:szCs w:val="24"/>
              </w:rPr>
            </w:pPr>
            <w:r w:rsidRPr="003E590D">
              <w:rPr>
                <w:b/>
                <w:sz w:val="24"/>
                <w:szCs w:val="24"/>
              </w:rPr>
              <w:t>Final Exam We</w:t>
            </w:r>
            <w:r>
              <w:rPr>
                <w:b/>
                <w:sz w:val="24"/>
                <w:szCs w:val="24"/>
              </w:rPr>
              <w:t>ek</w:t>
            </w:r>
          </w:p>
        </w:tc>
      </w:tr>
    </w:tbl>
    <w:p w14:paraId="62C1E2A3" w14:textId="3F05DA14" w:rsidR="002D69CF" w:rsidRPr="003E590D" w:rsidRDefault="0023515C" w:rsidP="002423FC">
      <w:pPr>
        <w:spacing w:after="0" w:line="259" w:lineRule="auto"/>
        <w:ind w:left="1" w:right="1913" w:firstLine="0"/>
        <w:jc w:val="left"/>
        <w:rPr>
          <w:sz w:val="24"/>
          <w:szCs w:val="24"/>
        </w:rPr>
      </w:pPr>
      <w:r w:rsidRPr="003E590D">
        <w:rPr>
          <w:b/>
          <w:sz w:val="24"/>
          <w:szCs w:val="24"/>
        </w:rPr>
        <w:t xml:space="preserve">  </w:t>
      </w:r>
    </w:p>
    <w:p w14:paraId="4BFC2714" w14:textId="77777777" w:rsidR="002D69CF" w:rsidRPr="003E590D" w:rsidRDefault="0023515C">
      <w:pPr>
        <w:pStyle w:val="Heading1"/>
        <w:ind w:left="336"/>
        <w:rPr>
          <w:sz w:val="24"/>
          <w:szCs w:val="24"/>
        </w:rPr>
      </w:pPr>
      <w:r w:rsidRPr="003E590D">
        <w:rPr>
          <w:sz w:val="24"/>
          <w:szCs w:val="24"/>
        </w:rPr>
        <w:t xml:space="preserve">ACADEMIC HONESTY, PLAGIARISM &amp; CHEATING </w:t>
      </w:r>
    </w:p>
    <w:p w14:paraId="2373F605" w14:textId="77777777" w:rsidR="002D69CF" w:rsidRPr="003E590D" w:rsidRDefault="0023515C">
      <w:pPr>
        <w:ind w:left="341" w:right="0"/>
        <w:rPr>
          <w:sz w:val="24"/>
          <w:szCs w:val="24"/>
        </w:rPr>
      </w:pPr>
      <w:r w:rsidRPr="003E590D">
        <w:rPr>
          <w:sz w:val="24"/>
          <w:szCs w:val="24"/>
        </w:rPr>
        <w:t xml:space="preserve">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 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 </w:t>
      </w:r>
    </w:p>
    <w:p w14:paraId="32B1E9CB" w14:textId="77777777" w:rsidR="002D69CF" w:rsidRPr="003E590D" w:rsidRDefault="0023515C">
      <w:pPr>
        <w:spacing w:after="52" w:line="259" w:lineRule="auto"/>
        <w:ind w:left="1" w:right="0" w:firstLine="0"/>
        <w:jc w:val="left"/>
        <w:rPr>
          <w:sz w:val="24"/>
          <w:szCs w:val="24"/>
        </w:rPr>
      </w:pPr>
      <w:r w:rsidRPr="003E590D">
        <w:rPr>
          <w:sz w:val="24"/>
          <w:szCs w:val="24"/>
        </w:rPr>
        <w:t xml:space="preserve"> </w:t>
      </w:r>
    </w:p>
    <w:p w14:paraId="6E62F1A0" w14:textId="77777777" w:rsidR="002D69CF" w:rsidRPr="003E590D" w:rsidRDefault="0023515C">
      <w:pPr>
        <w:spacing w:after="0" w:line="259" w:lineRule="auto"/>
        <w:ind w:left="1157" w:right="0" w:firstLine="0"/>
        <w:jc w:val="left"/>
        <w:rPr>
          <w:sz w:val="24"/>
          <w:szCs w:val="24"/>
        </w:rPr>
      </w:pPr>
      <w:r w:rsidRPr="003E590D">
        <w:rPr>
          <w:b/>
          <w:sz w:val="24"/>
          <w:szCs w:val="24"/>
        </w:rPr>
        <w:lastRenderedPageBreak/>
        <w:t xml:space="preserve">PLEASE KEEP THIS COURSE OUTLINE FOR FUTURE REFERENCE AS IT CONTAINS IMPORTANT INFORMATION!!! </w:t>
      </w:r>
    </w:p>
    <w:sectPr w:rsidR="002D69CF" w:rsidRPr="003E590D">
      <w:footerReference w:type="even" r:id="rId13"/>
      <w:footerReference w:type="default" r:id="rId14"/>
      <w:footerReference w:type="first" r:id="rId15"/>
      <w:pgSz w:w="11912" w:h="16840"/>
      <w:pgMar w:top="627" w:right="591" w:bottom="1112" w:left="499" w:header="72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DC63F" w14:textId="77777777" w:rsidR="007F553D" w:rsidRDefault="007F553D">
      <w:pPr>
        <w:spacing w:after="0" w:line="240" w:lineRule="auto"/>
      </w:pPr>
      <w:r>
        <w:separator/>
      </w:r>
    </w:p>
  </w:endnote>
  <w:endnote w:type="continuationSeparator" w:id="0">
    <w:p w14:paraId="1867F48E" w14:textId="77777777" w:rsidR="007F553D" w:rsidRDefault="007F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84B7" w14:textId="77777777" w:rsidR="002D69CF" w:rsidRDefault="0023515C">
    <w:pPr>
      <w:tabs>
        <w:tab w:val="center" w:pos="546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8594" w14:textId="5008DE7C" w:rsidR="002D69CF" w:rsidRDefault="0023515C">
    <w:pPr>
      <w:tabs>
        <w:tab w:val="center" w:pos="546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B15186" w:rsidRPr="00B15186">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8B93" w14:textId="77777777" w:rsidR="002D69CF" w:rsidRDefault="0023515C">
    <w:pPr>
      <w:tabs>
        <w:tab w:val="center" w:pos="546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2C8A" w14:textId="77777777" w:rsidR="007F553D" w:rsidRDefault="007F553D">
      <w:pPr>
        <w:spacing w:after="0" w:line="240" w:lineRule="auto"/>
      </w:pPr>
      <w:r>
        <w:separator/>
      </w:r>
    </w:p>
  </w:footnote>
  <w:footnote w:type="continuationSeparator" w:id="0">
    <w:p w14:paraId="70E743FD" w14:textId="77777777" w:rsidR="007F553D" w:rsidRDefault="007F5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43D5"/>
    <w:multiLevelType w:val="hybridMultilevel"/>
    <w:tmpl w:val="1E203BAE"/>
    <w:lvl w:ilvl="0" w:tplc="F0221302">
      <w:start w:val="1"/>
      <w:numFmt w:val="decimal"/>
      <w:lvlText w:val="%1."/>
      <w:lvlJc w:val="left"/>
      <w:pPr>
        <w:ind w:left="1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FA69528">
      <w:start w:val="1"/>
      <w:numFmt w:val="lowerLetter"/>
      <w:lvlText w:val="%2"/>
      <w:lvlJc w:val="left"/>
      <w:pPr>
        <w:ind w:left="1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604C18">
      <w:start w:val="1"/>
      <w:numFmt w:val="lowerRoman"/>
      <w:lvlText w:val="%3"/>
      <w:lvlJc w:val="left"/>
      <w:pPr>
        <w:ind w:left="2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9E74A6">
      <w:start w:val="1"/>
      <w:numFmt w:val="decimal"/>
      <w:lvlText w:val="%4"/>
      <w:lvlJc w:val="left"/>
      <w:pPr>
        <w:ind w:left="3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D8A1B6">
      <w:start w:val="1"/>
      <w:numFmt w:val="lowerLetter"/>
      <w:lvlText w:val="%5"/>
      <w:lvlJc w:val="left"/>
      <w:pPr>
        <w:ind w:left="3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963D82">
      <w:start w:val="1"/>
      <w:numFmt w:val="lowerRoman"/>
      <w:lvlText w:val="%6"/>
      <w:lvlJc w:val="left"/>
      <w:pPr>
        <w:ind w:left="4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04642A">
      <w:start w:val="1"/>
      <w:numFmt w:val="decimal"/>
      <w:lvlText w:val="%7"/>
      <w:lvlJc w:val="left"/>
      <w:pPr>
        <w:ind w:left="5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2E9FE8">
      <w:start w:val="1"/>
      <w:numFmt w:val="lowerLetter"/>
      <w:lvlText w:val="%8"/>
      <w:lvlJc w:val="left"/>
      <w:pPr>
        <w:ind w:left="6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32873A">
      <w:start w:val="1"/>
      <w:numFmt w:val="lowerRoman"/>
      <w:lvlText w:val="%9"/>
      <w:lvlJc w:val="left"/>
      <w:pPr>
        <w:ind w:left="6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6C2731"/>
    <w:multiLevelType w:val="hybridMultilevel"/>
    <w:tmpl w:val="6770C57E"/>
    <w:lvl w:ilvl="0" w:tplc="03424214">
      <w:start w:val="1"/>
      <w:numFmt w:val="decimal"/>
      <w:lvlText w:val="%1."/>
      <w:lvlJc w:val="left"/>
      <w:pPr>
        <w:ind w:left="1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58F5EC">
      <w:start w:val="1"/>
      <w:numFmt w:val="lowerLetter"/>
      <w:lvlText w:val="%2"/>
      <w:lvlJc w:val="left"/>
      <w:pPr>
        <w:ind w:left="1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982386">
      <w:start w:val="1"/>
      <w:numFmt w:val="lowerRoman"/>
      <w:lvlText w:val="%3"/>
      <w:lvlJc w:val="left"/>
      <w:pPr>
        <w:ind w:left="2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821788">
      <w:start w:val="1"/>
      <w:numFmt w:val="decimal"/>
      <w:lvlText w:val="%4"/>
      <w:lvlJc w:val="left"/>
      <w:pPr>
        <w:ind w:left="3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487698">
      <w:start w:val="1"/>
      <w:numFmt w:val="lowerLetter"/>
      <w:lvlText w:val="%5"/>
      <w:lvlJc w:val="left"/>
      <w:pPr>
        <w:ind w:left="39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EB2CB2A">
      <w:start w:val="1"/>
      <w:numFmt w:val="lowerRoman"/>
      <w:lvlText w:val="%6"/>
      <w:lvlJc w:val="left"/>
      <w:pPr>
        <w:ind w:left="46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E24DE6">
      <w:start w:val="1"/>
      <w:numFmt w:val="decimal"/>
      <w:lvlText w:val="%7"/>
      <w:lvlJc w:val="left"/>
      <w:pPr>
        <w:ind w:left="53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701436">
      <w:start w:val="1"/>
      <w:numFmt w:val="lowerLetter"/>
      <w:lvlText w:val="%8"/>
      <w:lvlJc w:val="left"/>
      <w:pPr>
        <w:ind w:left="60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B84AF4">
      <w:start w:val="1"/>
      <w:numFmt w:val="lowerRoman"/>
      <w:lvlText w:val="%9"/>
      <w:lvlJc w:val="left"/>
      <w:pPr>
        <w:ind w:left="68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37347A"/>
    <w:multiLevelType w:val="hybridMultilevel"/>
    <w:tmpl w:val="DBA025B0"/>
    <w:lvl w:ilvl="0" w:tplc="1D2215D0">
      <w:start w:val="1"/>
      <w:numFmt w:val="decimal"/>
      <w:lvlText w:val="%1."/>
      <w:lvlJc w:val="left"/>
      <w:pPr>
        <w:ind w:left="2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FAFFA0">
      <w:start w:val="1"/>
      <w:numFmt w:val="lowerLetter"/>
      <w:lvlText w:val="%2"/>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0EC122">
      <w:start w:val="1"/>
      <w:numFmt w:val="lowerRoman"/>
      <w:lvlText w:val="%3"/>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1B2A1D6">
      <w:start w:val="1"/>
      <w:numFmt w:val="decimal"/>
      <w:lvlText w:val="%4"/>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4927428">
      <w:start w:val="1"/>
      <w:numFmt w:val="lowerLetter"/>
      <w:lvlText w:val="%5"/>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03A6DA2">
      <w:start w:val="1"/>
      <w:numFmt w:val="lowerRoman"/>
      <w:lvlText w:val="%6"/>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FCDAD6">
      <w:start w:val="1"/>
      <w:numFmt w:val="decimal"/>
      <w:lvlText w:val="%7"/>
      <w:lvlJc w:val="left"/>
      <w:pPr>
        <w:ind w:left="7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D0B710">
      <w:start w:val="1"/>
      <w:numFmt w:val="lowerLetter"/>
      <w:lvlText w:val="%8"/>
      <w:lvlJc w:val="left"/>
      <w:pPr>
        <w:ind w:left="78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FEE16C">
      <w:start w:val="1"/>
      <w:numFmt w:val="lowerRoman"/>
      <w:lvlText w:val="%9"/>
      <w:lvlJc w:val="left"/>
      <w:pPr>
        <w:ind w:left="85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CF"/>
    <w:rsid w:val="001218FB"/>
    <w:rsid w:val="00125E8A"/>
    <w:rsid w:val="001B3BD8"/>
    <w:rsid w:val="001D0396"/>
    <w:rsid w:val="002263E4"/>
    <w:rsid w:val="0023515C"/>
    <w:rsid w:val="002423FC"/>
    <w:rsid w:val="002D69CF"/>
    <w:rsid w:val="00323DA2"/>
    <w:rsid w:val="0035178E"/>
    <w:rsid w:val="003E2EDD"/>
    <w:rsid w:val="003E590D"/>
    <w:rsid w:val="00510E32"/>
    <w:rsid w:val="00514969"/>
    <w:rsid w:val="00567D95"/>
    <w:rsid w:val="00764C52"/>
    <w:rsid w:val="007F553D"/>
    <w:rsid w:val="00907D95"/>
    <w:rsid w:val="00943F0A"/>
    <w:rsid w:val="009610DB"/>
    <w:rsid w:val="00992CB7"/>
    <w:rsid w:val="00997796"/>
    <w:rsid w:val="009D2891"/>
    <w:rsid w:val="009F52E4"/>
    <w:rsid w:val="00A30FE9"/>
    <w:rsid w:val="00A8659B"/>
    <w:rsid w:val="00AB06D5"/>
    <w:rsid w:val="00AD0E34"/>
    <w:rsid w:val="00AF4C49"/>
    <w:rsid w:val="00B15186"/>
    <w:rsid w:val="00B47E66"/>
    <w:rsid w:val="00BC14D3"/>
    <w:rsid w:val="00BD0217"/>
    <w:rsid w:val="00C0FF4C"/>
    <w:rsid w:val="00CF229E"/>
    <w:rsid w:val="00D01891"/>
    <w:rsid w:val="00D87D6F"/>
    <w:rsid w:val="00DF46AA"/>
    <w:rsid w:val="00E27547"/>
    <w:rsid w:val="00E3641A"/>
    <w:rsid w:val="00E42139"/>
    <w:rsid w:val="00ED306B"/>
    <w:rsid w:val="00F1798C"/>
    <w:rsid w:val="02985AA9"/>
    <w:rsid w:val="04EE6E45"/>
    <w:rsid w:val="06D74AE8"/>
    <w:rsid w:val="07762659"/>
    <w:rsid w:val="08D10444"/>
    <w:rsid w:val="0D4B51D3"/>
    <w:rsid w:val="12AE4D91"/>
    <w:rsid w:val="1404D386"/>
    <w:rsid w:val="16476EBD"/>
    <w:rsid w:val="1752FE5D"/>
    <w:rsid w:val="1AB13AEB"/>
    <w:rsid w:val="1AEE8F12"/>
    <w:rsid w:val="1C8A72E2"/>
    <w:rsid w:val="1CF8888C"/>
    <w:rsid w:val="1DBDEBDE"/>
    <w:rsid w:val="1E9EFAC5"/>
    <w:rsid w:val="1EC32FFF"/>
    <w:rsid w:val="1F917F67"/>
    <w:rsid w:val="206E0E4C"/>
    <w:rsid w:val="21A016B9"/>
    <w:rsid w:val="21F5DEDA"/>
    <w:rsid w:val="23299970"/>
    <w:rsid w:val="236082BA"/>
    <w:rsid w:val="239CE21A"/>
    <w:rsid w:val="25E6EB3F"/>
    <w:rsid w:val="2785F0C3"/>
    <w:rsid w:val="27D8A98E"/>
    <w:rsid w:val="293709B8"/>
    <w:rsid w:val="295D539D"/>
    <w:rsid w:val="2B3E3F6B"/>
    <w:rsid w:val="31627ED5"/>
    <w:rsid w:val="33213226"/>
    <w:rsid w:val="34377C2D"/>
    <w:rsid w:val="36BE6F29"/>
    <w:rsid w:val="3928534F"/>
    <w:rsid w:val="3A65CA85"/>
    <w:rsid w:val="47138F17"/>
    <w:rsid w:val="4A2D92B9"/>
    <w:rsid w:val="4E121932"/>
    <w:rsid w:val="4F518DFB"/>
    <w:rsid w:val="5008974C"/>
    <w:rsid w:val="51F5E5E2"/>
    <w:rsid w:val="54FF6161"/>
    <w:rsid w:val="5A9857B7"/>
    <w:rsid w:val="5C64D9B9"/>
    <w:rsid w:val="5D2967C0"/>
    <w:rsid w:val="5F598050"/>
    <w:rsid w:val="6218717B"/>
    <w:rsid w:val="63AAE6D5"/>
    <w:rsid w:val="644510C2"/>
    <w:rsid w:val="65B0CD41"/>
    <w:rsid w:val="69784ADA"/>
    <w:rsid w:val="6B170D82"/>
    <w:rsid w:val="7062D2B6"/>
    <w:rsid w:val="70821D78"/>
    <w:rsid w:val="738E8BAB"/>
    <w:rsid w:val="78D9D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F74"/>
  <w15:docId w15:val="{68BD37D6-548B-4330-A67A-7788C9F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478" w:right="136" w:hanging="9"/>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91"/>
      <w:ind w:left="343" w:hanging="10"/>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189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1891"/>
    <w:rPr>
      <w:rFonts w:ascii="Segoe UI" w:eastAsia="Times New Roman" w:hAnsi="Segoe UI" w:cs="Segoe UI"/>
      <w:color w:val="000000"/>
      <w:sz w:val="18"/>
      <w:szCs w:val="18"/>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e.emu.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u.edu.t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e.emu.edu.t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taff.emu.edu.tr/oguzhankirilm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D3D5E60CAF1469C650C56721CFB1F" ma:contentTypeVersion="" ma:contentTypeDescription="Create a new document." ma:contentTypeScope="" ma:versionID="47d2f82a8adc57226d797b011d782053">
  <xsd:schema xmlns:xsd="http://www.w3.org/2001/XMLSchema" xmlns:xs="http://www.w3.org/2001/XMLSchema" xmlns:p="http://schemas.microsoft.com/office/2006/metadata/properties" xmlns:ns1="http://schemas.microsoft.com/sharepoint/v3" targetNamespace="http://schemas.microsoft.com/office/2006/metadata/properties" ma:root="true" ma:fieldsID="bdd9e01569c44ca091a7f2b97b0780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E2748-76F7-4103-AFC9-5C68045EE1B8}"/>
</file>

<file path=customXml/itemProps2.xml><?xml version="1.0" encoding="utf-8"?>
<ds:datastoreItem xmlns:ds="http://schemas.openxmlformats.org/officeDocument/2006/customXml" ds:itemID="{51AEB4B6-1F62-4A2D-AA6E-CF917FF85DB9}"/>
</file>

<file path=customXml/itemProps3.xml><?xml version="1.0" encoding="utf-8"?>
<ds:datastoreItem xmlns:ds="http://schemas.openxmlformats.org/officeDocument/2006/customXml" ds:itemID="{25D8DEA2-0D3E-4A8E-8502-F1E281F30A8E}"/>
</file>

<file path=docProps/app.xml><?xml version="1.0" encoding="utf-8"?>
<Properties xmlns="http://schemas.openxmlformats.org/officeDocument/2006/extended-properties" xmlns:vt="http://schemas.openxmlformats.org/officeDocument/2006/docPropsVTypes">
  <Template>Normal</Template>
  <TotalTime>1</TotalTime>
  <Pages>7</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emucc</dc:creator>
  <cp:keywords/>
  <cp:lastModifiedBy>PC</cp:lastModifiedBy>
  <cp:revision>18</cp:revision>
  <cp:lastPrinted>2023-09-25T05:51:00Z</cp:lastPrinted>
  <dcterms:created xsi:type="dcterms:W3CDTF">2023-09-20T13:20:00Z</dcterms:created>
  <dcterms:modified xsi:type="dcterms:W3CDTF">2025-02-17T13:11:00Z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0x01010055BD3D5E60CAF1469C650C56721CFB1F</vt:lpwstr>
  </property>
</Properties>
</file>