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61" w:rsidRDefault="002A47E1" w:rsidP="00E53C98">
      <w:pPr>
        <w:pStyle w:val="MessageHeader"/>
        <w:spacing w:line="360" w:lineRule="auto"/>
        <w:rPr>
          <w:rFonts w:cs="Arial"/>
          <w:bCs/>
        </w:rPr>
      </w:pPr>
      <w:bookmarkStart w:id="0" w:name="_GoBack"/>
      <w:bookmarkEnd w:id="0"/>
      <w:r w:rsidRPr="00A139CA">
        <w:rPr>
          <w:rFonts w:cs="Arial"/>
          <w:b/>
          <w:bCs/>
        </w:rPr>
        <w:t>CMPE</w:t>
      </w:r>
      <w:r w:rsidR="00496F30">
        <w:rPr>
          <w:rFonts w:cs="Arial"/>
          <w:b/>
          <w:bCs/>
        </w:rPr>
        <w:t>32</w:t>
      </w:r>
      <w:r w:rsidR="0098215E">
        <w:rPr>
          <w:rFonts w:cs="Arial"/>
          <w:b/>
          <w:bCs/>
        </w:rPr>
        <w:t>5</w:t>
      </w:r>
      <w:r w:rsidRPr="00A139CA">
        <w:rPr>
          <w:rFonts w:cs="Arial"/>
          <w:b/>
          <w:bCs/>
        </w:rPr>
        <w:t xml:space="preserve"> </w:t>
      </w:r>
      <w:r w:rsidR="00E53C98">
        <w:rPr>
          <w:rFonts w:cs="Arial"/>
          <w:b/>
          <w:bCs/>
        </w:rPr>
        <w:t>Quiz</w:t>
      </w:r>
      <w:r w:rsidR="0098215E">
        <w:rPr>
          <w:rFonts w:cs="Arial"/>
          <w:b/>
          <w:bCs/>
        </w:rPr>
        <w:t xml:space="preserve"> 2 Sample Questions </w:t>
      </w:r>
    </w:p>
    <w:p w:rsidR="000D561F" w:rsidRDefault="00161DC6" w:rsidP="000D561F">
      <w:pPr>
        <w:pStyle w:val="MessageHeader"/>
        <w:ind w:left="0" w:right="-360" w:firstLine="0"/>
        <w:rPr>
          <w:rFonts w:cs="Arial"/>
          <w:bCs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gray" stroked="f"/>
        </w:pict>
      </w:r>
    </w:p>
    <w:p w:rsidR="00841BA9" w:rsidRPr="00D33C38" w:rsidRDefault="00841BA9" w:rsidP="00841BA9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  <w:r w:rsidRPr="00D33C38">
        <w:rPr>
          <w:rFonts w:ascii="Arial" w:eastAsia="+mn-ea" w:hAnsi="Arial" w:cs="Arial"/>
          <w:b/>
        </w:rPr>
        <w:t xml:space="preserve">Q1) </w:t>
      </w:r>
      <w:r w:rsidRPr="00D33C38">
        <w:rPr>
          <w:rFonts w:ascii="Arial" w:eastAsia="+mn-ea" w:hAnsi="Arial" w:cs="Arial"/>
        </w:rPr>
        <w:t>Consider the following code segment:</w:t>
      </w:r>
    </w:p>
    <w:p w:rsidR="00841BA9" w:rsidRPr="00D33C38" w:rsidRDefault="00841BA9" w:rsidP="00841BA9">
      <w:pPr>
        <w:pStyle w:val="ListParagraph"/>
        <w:kinsoku w:val="0"/>
        <w:overflowPunct w:val="0"/>
        <w:ind w:left="1440"/>
        <w:textAlignment w:val="baseline"/>
        <w:rPr>
          <w:rFonts w:ascii="Consolas" w:eastAsia="+mn-ea" w:hAnsi="Consolas" w:cs="Courier New"/>
          <w:b/>
          <w:sz w:val="28"/>
          <w:szCs w:val="28"/>
        </w:rPr>
      </w:pPr>
      <w:r w:rsidRPr="00D33C38">
        <w:rPr>
          <w:rFonts w:ascii="Consolas" w:eastAsia="+mn-ea" w:hAnsi="Consolas" w:cs="Courier New"/>
          <w:b/>
          <w:sz w:val="28"/>
          <w:szCs w:val="28"/>
        </w:rPr>
        <w:t xml:space="preserve"> </w:t>
      </w:r>
      <w:proofErr w:type="spellStart"/>
      <w:proofErr w:type="gramStart"/>
      <w:r w:rsidRPr="00D33C38">
        <w:rPr>
          <w:rFonts w:ascii="Consolas" w:eastAsia="+mn-ea" w:hAnsi="Consolas" w:cs="Courier New"/>
          <w:b/>
          <w:sz w:val="28"/>
          <w:szCs w:val="28"/>
        </w:rPr>
        <w:t>addi</w:t>
      </w:r>
      <w:proofErr w:type="spellEnd"/>
      <w:proofErr w:type="gramEnd"/>
      <w:r w:rsidRPr="00D33C38">
        <w:rPr>
          <w:rFonts w:ascii="Consolas" w:eastAsia="+mn-ea" w:hAnsi="Consolas" w:cs="Courier New"/>
          <w:b/>
          <w:sz w:val="28"/>
          <w:szCs w:val="28"/>
        </w:rPr>
        <w:t xml:space="preserve"> $a0, $zero, 100</w:t>
      </w:r>
    </w:p>
    <w:p w:rsidR="00841BA9" w:rsidRPr="00D33C38" w:rsidRDefault="00841BA9" w:rsidP="00256D55">
      <w:pPr>
        <w:pStyle w:val="ListParagraph"/>
        <w:kinsoku w:val="0"/>
        <w:overflowPunct w:val="0"/>
        <w:ind w:left="0" w:firstLine="720"/>
        <w:textAlignment w:val="baseline"/>
        <w:rPr>
          <w:rFonts w:ascii="Consolas" w:eastAsia="+mn-ea" w:hAnsi="Consolas" w:cs="Courier New"/>
          <w:b/>
          <w:sz w:val="28"/>
          <w:szCs w:val="28"/>
        </w:rPr>
      </w:pPr>
      <w:r w:rsidRPr="00D33C38">
        <w:rPr>
          <w:rFonts w:ascii="Consolas" w:eastAsia="+mn-ea" w:hAnsi="Consolas" w:cs="Courier New"/>
          <w:b/>
          <w:sz w:val="28"/>
          <w:szCs w:val="28"/>
        </w:rPr>
        <w:t>Loop:</w:t>
      </w:r>
      <w:r w:rsidR="00256D55" w:rsidRPr="00D33C38">
        <w:rPr>
          <w:rFonts w:ascii="Consolas" w:eastAsia="+mn-ea" w:hAnsi="Consolas" w:cs="Courier New"/>
          <w:b/>
          <w:sz w:val="28"/>
          <w:szCs w:val="28"/>
        </w:rPr>
        <w:t xml:space="preserve"> </w:t>
      </w:r>
      <w:r w:rsidRPr="00D33C38">
        <w:rPr>
          <w:rFonts w:ascii="Consolas" w:eastAsia="+mn-ea" w:hAnsi="Consolas" w:cs="Courier New"/>
          <w:b/>
          <w:sz w:val="28"/>
          <w:szCs w:val="28"/>
        </w:rPr>
        <w:t>sub $a0, $a0, 1</w:t>
      </w:r>
    </w:p>
    <w:p w:rsidR="00841BA9" w:rsidRPr="00D33C38" w:rsidRDefault="00841BA9" w:rsidP="00841BA9">
      <w:pPr>
        <w:pStyle w:val="ListParagraph"/>
        <w:kinsoku w:val="0"/>
        <w:overflowPunct w:val="0"/>
        <w:ind w:firstLine="720"/>
        <w:textAlignment w:val="baseline"/>
        <w:rPr>
          <w:rFonts w:ascii="Consolas" w:eastAsia="+mn-ea" w:hAnsi="Consolas" w:cs="Courier New"/>
          <w:b/>
          <w:sz w:val="28"/>
          <w:szCs w:val="28"/>
        </w:rPr>
      </w:pPr>
      <w:r w:rsidRPr="00D33C38">
        <w:rPr>
          <w:rFonts w:ascii="Consolas" w:eastAsia="+mn-ea" w:hAnsi="Consolas" w:cs="Courier New"/>
          <w:b/>
          <w:sz w:val="28"/>
          <w:szCs w:val="28"/>
        </w:rPr>
        <w:t xml:space="preserve"> </w:t>
      </w:r>
      <w:proofErr w:type="spellStart"/>
      <w:proofErr w:type="gramStart"/>
      <w:r w:rsidRPr="00D33C38">
        <w:rPr>
          <w:rFonts w:ascii="Consolas" w:eastAsia="+mn-ea" w:hAnsi="Consolas" w:cs="Courier New"/>
          <w:b/>
          <w:sz w:val="28"/>
          <w:szCs w:val="28"/>
        </w:rPr>
        <w:t>bne</w:t>
      </w:r>
      <w:proofErr w:type="spellEnd"/>
      <w:proofErr w:type="gramEnd"/>
      <w:r w:rsidRPr="00D33C38">
        <w:rPr>
          <w:rFonts w:ascii="Consolas" w:eastAsia="+mn-ea" w:hAnsi="Consolas" w:cs="Courier New"/>
          <w:b/>
          <w:sz w:val="28"/>
          <w:szCs w:val="28"/>
        </w:rPr>
        <w:t xml:space="preserve"> $a0, $zero, Loop</w:t>
      </w:r>
    </w:p>
    <w:p w:rsidR="00841BA9" w:rsidRPr="00D33C38" w:rsidRDefault="00841BA9" w:rsidP="00841BA9">
      <w:pPr>
        <w:pStyle w:val="ListParagraph"/>
        <w:kinsoku w:val="0"/>
        <w:overflowPunct w:val="0"/>
        <w:ind w:firstLine="720"/>
        <w:textAlignment w:val="baseline"/>
        <w:rPr>
          <w:rFonts w:ascii="Consolas" w:eastAsia="+mn-ea" w:hAnsi="Consolas" w:cs="Courier New"/>
          <w:b/>
          <w:sz w:val="28"/>
          <w:szCs w:val="28"/>
        </w:rPr>
      </w:pPr>
      <w:r w:rsidRPr="00D33C38">
        <w:rPr>
          <w:rFonts w:ascii="Consolas" w:eastAsia="+mn-ea" w:hAnsi="Consolas" w:cs="Courier New"/>
          <w:b/>
          <w:sz w:val="28"/>
          <w:szCs w:val="28"/>
        </w:rPr>
        <w:t xml:space="preserve"> </w:t>
      </w:r>
      <w:proofErr w:type="spellStart"/>
      <w:proofErr w:type="gramStart"/>
      <w:r w:rsidRPr="00D33C38">
        <w:rPr>
          <w:rFonts w:ascii="Consolas" w:eastAsia="+mn-ea" w:hAnsi="Consolas" w:cs="Courier New"/>
          <w:b/>
          <w:sz w:val="28"/>
          <w:szCs w:val="28"/>
        </w:rPr>
        <w:t>lw</w:t>
      </w:r>
      <w:proofErr w:type="spellEnd"/>
      <w:r w:rsidRPr="00D33C38">
        <w:rPr>
          <w:rFonts w:ascii="Consolas" w:eastAsia="+mn-ea" w:hAnsi="Consolas" w:cs="Courier New"/>
          <w:b/>
          <w:sz w:val="28"/>
          <w:szCs w:val="28"/>
        </w:rPr>
        <w:t xml:space="preserve">  $</w:t>
      </w:r>
      <w:proofErr w:type="gramEnd"/>
      <w:r w:rsidRPr="00D33C38">
        <w:rPr>
          <w:rFonts w:ascii="Consolas" w:eastAsia="+mn-ea" w:hAnsi="Consolas" w:cs="Courier New"/>
          <w:b/>
          <w:sz w:val="28"/>
          <w:szCs w:val="28"/>
        </w:rPr>
        <w:t>a1, -4($</w:t>
      </w:r>
      <w:proofErr w:type="spellStart"/>
      <w:r w:rsidRPr="00D33C38">
        <w:rPr>
          <w:rFonts w:ascii="Consolas" w:eastAsia="+mn-ea" w:hAnsi="Consolas" w:cs="Courier New"/>
          <w:b/>
          <w:sz w:val="28"/>
          <w:szCs w:val="28"/>
        </w:rPr>
        <w:t>sp</w:t>
      </w:r>
      <w:proofErr w:type="spellEnd"/>
      <w:r w:rsidRPr="00D33C38">
        <w:rPr>
          <w:rFonts w:ascii="Consolas" w:eastAsia="+mn-ea" w:hAnsi="Consolas" w:cs="Courier New"/>
          <w:b/>
          <w:sz w:val="28"/>
          <w:szCs w:val="28"/>
        </w:rPr>
        <w:t>)</w:t>
      </w:r>
    </w:p>
    <w:p w:rsidR="00841BA9" w:rsidRPr="00D33C38" w:rsidRDefault="00841BA9" w:rsidP="00256D55">
      <w:pPr>
        <w:pStyle w:val="ListParagraph"/>
        <w:kinsoku w:val="0"/>
        <w:overflowPunct w:val="0"/>
        <w:spacing w:line="360" w:lineRule="auto"/>
        <w:ind w:left="0"/>
        <w:textAlignment w:val="baseline"/>
        <w:rPr>
          <w:rFonts w:ascii="Arial" w:eastAsia="+mn-ea" w:hAnsi="Arial" w:cs="Arial"/>
        </w:rPr>
      </w:pPr>
      <w:r w:rsidRPr="00D33C38">
        <w:rPr>
          <w:rFonts w:ascii="Arial" w:eastAsia="+mn-ea" w:hAnsi="Arial" w:cs="Arial"/>
        </w:rPr>
        <w:t>For a single-cycle processor, answer the following:</w:t>
      </w:r>
    </w:p>
    <w:p w:rsidR="00841BA9" w:rsidRPr="00D33C38" w:rsidRDefault="00CE5A8A" w:rsidP="00256D55">
      <w:pPr>
        <w:pStyle w:val="ListParagraph"/>
        <w:numPr>
          <w:ilvl w:val="0"/>
          <w:numId w:val="34"/>
        </w:numPr>
        <w:kinsoku w:val="0"/>
        <w:overflowPunct w:val="0"/>
        <w:spacing w:line="360" w:lineRule="auto"/>
        <w:textAlignment w:val="baseline"/>
        <w:rPr>
          <w:rFonts w:ascii="Arial" w:eastAsia="+mn-ea" w:hAnsi="Arial" w:cs="Arial"/>
        </w:rPr>
      </w:pPr>
      <w:r>
        <w:rPr>
          <w:rFonts w:ascii="Arial" w:eastAsia="+mn-ea" w:hAnsi="Arial" w:cs="Arial"/>
        </w:rPr>
        <w:t>H</w:t>
      </w:r>
      <w:r w:rsidR="00841BA9" w:rsidRPr="00D33C38">
        <w:rPr>
          <w:rFonts w:ascii="Arial" w:eastAsia="+mn-ea" w:hAnsi="Arial" w:cs="Arial"/>
        </w:rPr>
        <w:t>ow many cycles are needed to execute this code segment?  …………………………</w:t>
      </w:r>
    </w:p>
    <w:p w:rsidR="00841BA9" w:rsidRPr="00D77C0D" w:rsidRDefault="00841BA9" w:rsidP="00256D55">
      <w:pPr>
        <w:pStyle w:val="ListParagraph"/>
        <w:numPr>
          <w:ilvl w:val="0"/>
          <w:numId w:val="3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ascii="Arial" w:eastAsia="SimSun" w:hAnsi="Arial" w:cs="Arial"/>
          <w:kern w:val="24"/>
        </w:rPr>
      </w:pPr>
      <w:r w:rsidRPr="00D77C0D">
        <w:rPr>
          <w:rFonts w:ascii="Arial" w:eastAsia="SimSun" w:hAnsi="Arial" w:cs="Arial"/>
          <w:kern w:val="24"/>
        </w:rPr>
        <w:t>Assuming the following functional units time delays:</w:t>
      </w:r>
      <w:r w:rsidR="00D77C0D">
        <w:rPr>
          <w:rFonts w:ascii="Arial" w:eastAsia="SimSun" w:hAnsi="Arial" w:cs="Arial"/>
          <w:kern w:val="24"/>
        </w:rPr>
        <w:t xml:space="preserve"> </w:t>
      </w:r>
      <w:r w:rsidR="00256D55" w:rsidRPr="00D77C0D">
        <w:rPr>
          <w:rFonts w:ascii="Arial" w:eastAsia="SimSun" w:hAnsi="Arial" w:cs="Arial"/>
          <w:kern w:val="24"/>
        </w:rPr>
        <w:t>Ins</w:t>
      </w:r>
      <w:r w:rsidRPr="00D77C0D">
        <w:rPr>
          <w:rFonts w:ascii="Arial" w:eastAsia="SimSun" w:hAnsi="Arial" w:cs="Arial"/>
          <w:kern w:val="24"/>
        </w:rPr>
        <w:t xml:space="preserve">truction and Data Memory (200 </w:t>
      </w:r>
      <w:proofErr w:type="spellStart"/>
      <w:r w:rsidRPr="00D77C0D">
        <w:rPr>
          <w:rFonts w:ascii="Arial" w:eastAsia="SimSun" w:hAnsi="Arial" w:cs="Arial"/>
          <w:kern w:val="24"/>
        </w:rPr>
        <w:t>ps</w:t>
      </w:r>
      <w:proofErr w:type="spellEnd"/>
      <w:r w:rsidRPr="00D77C0D">
        <w:rPr>
          <w:rFonts w:ascii="Arial" w:eastAsia="SimSun" w:hAnsi="Arial" w:cs="Arial"/>
          <w:kern w:val="24"/>
        </w:rPr>
        <w:t xml:space="preserve">), ALU and </w:t>
      </w:r>
      <w:proofErr w:type="spellStart"/>
      <w:r w:rsidRPr="00D77C0D">
        <w:rPr>
          <w:rFonts w:ascii="Arial" w:eastAsia="SimSun" w:hAnsi="Arial" w:cs="Arial"/>
          <w:kern w:val="24"/>
        </w:rPr>
        <w:t>adderss</w:t>
      </w:r>
      <w:proofErr w:type="spellEnd"/>
      <w:r w:rsidRPr="00D77C0D">
        <w:rPr>
          <w:rFonts w:ascii="Arial" w:eastAsia="SimSun" w:hAnsi="Arial" w:cs="Arial"/>
          <w:kern w:val="24"/>
        </w:rPr>
        <w:t xml:space="preserve"> (200 </w:t>
      </w:r>
      <w:proofErr w:type="spellStart"/>
      <w:r w:rsidRPr="00D77C0D">
        <w:rPr>
          <w:rFonts w:ascii="Arial" w:eastAsia="SimSun" w:hAnsi="Arial" w:cs="Arial"/>
          <w:kern w:val="24"/>
        </w:rPr>
        <w:t>ps</w:t>
      </w:r>
      <w:proofErr w:type="spellEnd"/>
      <w:r w:rsidRPr="00D77C0D">
        <w:rPr>
          <w:rFonts w:ascii="Arial" w:eastAsia="SimSun" w:hAnsi="Arial" w:cs="Arial"/>
          <w:kern w:val="24"/>
        </w:rPr>
        <w:t xml:space="preserve">), Register file access (reads or writes) (100 </w:t>
      </w:r>
      <w:proofErr w:type="spellStart"/>
      <w:r w:rsidRPr="00D77C0D">
        <w:rPr>
          <w:rFonts w:ascii="Arial" w:eastAsia="SimSun" w:hAnsi="Arial" w:cs="Arial"/>
          <w:kern w:val="24"/>
        </w:rPr>
        <w:t>ps</w:t>
      </w:r>
      <w:proofErr w:type="spellEnd"/>
      <w:r w:rsidRPr="00D77C0D">
        <w:rPr>
          <w:rFonts w:ascii="Arial" w:eastAsia="SimSun" w:hAnsi="Arial" w:cs="Arial"/>
          <w:kern w:val="24"/>
        </w:rPr>
        <w:t xml:space="preserve">). </w:t>
      </w:r>
    </w:p>
    <w:p w:rsidR="00841BA9" w:rsidRPr="00D33C38" w:rsidRDefault="00841BA9" w:rsidP="00256D55">
      <w:pPr>
        <w:pStyle w:val="ListParagraph"/>
        <w:numPr>
          <w:ilvl w:val="0"/>
          <w:numId w:val="33"/>
        </w:numPr>
        <w:kinsoku w:val="0"/>
        <w:overflowPunct w:val="0"/>
        <w:spacing w:line="360" w:lineRule="auto"/>
        <w:textAlignment w:val="baseline"/>
        <w:rPr>
          <w:rFonts w:ascii="Arial" w:eastAsia="+mn-ea" w:hAnsi="Arial" w:cs="Arial"/>
        </w:rPr>
      </w:pPr>
      <w:r w:rsidRPr="00D33C38">
        <w:rPr>
          <w:rFonts w:ascii="Arial" w:eastAsia="SimSun" w:hAnsi="Arial" w:cs="Arial"/>
          <w:kern w:val="24"/>
        </w:rPr>
        <w:t xml:space="preserve">Calculate the clock frequency. </w:t>
      </w:r>
      <w:r w:rsidRPr="00D33C38">
        <w:rPr>
          <w:rFonts w:ascii="Arial" w:eastAsia="SimSun" w:hAnsi="Arial" w:cs="Arial"/>
          <w:kern w:val="24"/>
        </w:rPr>
        <w:tab/>
      </w:r>
      <w:r w:rsidRPr="00D33C38">
        <w:rPr>
          <w:rFonts w:ascii="Arial" w:eastAsia="SimSun" w:hAnsi="Arial" w:cs="Arial"/>
          <w:kern w:val="24"/>
        </w:rPr>
        <w:tab/>
      </w:r>
      <w:r w:rsidRPr="00D33C38">
        <w:rPr>
          <w:rFonts w:ascii="Arial" w:eastAsia="SimSun" w:hAnsi="Arial" w:cs="Arial"/>
          <w:kern w:val="24"/>
        </w:rPr>
        <w:tab/>
      </w:r>
      <w:r w:rsidRPr="00D33C38">
        <w:rPr>
          <w:rFonts w:ascii="Arial" w:eastAsia="SimSun" w:hAnsi="Arial" w:cs="Arial"/>
          <w:kern w:val="24"/>
        </w:rPr>
        <w:tab/>
      </w:r>
      <w:r w:rsidRPr="00D33C38">
        <w:rPr>
          <w:rFonts w:ascii="Arial" w:eastAsia="+mn-ea" w:hAnsi="Arial" w:cs="Arial"/>
        </w:rPr>
        <w:t>………………………………</w:t>
      </w:r>
    </w:p>
    <w:p w:rsidR="00841BA9" w:rsidRPr="00D33C38" w:rsidRDefault="00841BA9" w:rsidP="00256D55">
      <w:pPr>
        <w:pStyle w:val="ListParagraph"/>
        <w:numPr>
          <w:ilvl w:val="0"/>
          <w:numId w:val="33"/>
        </w:numPr>
        <w:kinsoku w:val="0"/>
        <w:overflowPunct w:val="0"/>
        <w:spacing w:line="360" w:lineRule="auto"/>
        <w:textAlignment w:val="baseline"/>
        <w:rPr>
          <w:rFonts w:ascii="Arial" w:eastAsia="+mn-ea" w:hAnsi="Arial" w:cs="Arial"/>
        </w:rPr>
      </w:pPr>
      <w:r w:rsidRPr="00D33C38">
        <w:rPr>
          <w:rFonts w:ascii="Arial" w:eastAsia="SimSun" w:hAnsi="Arial" w:cs="Arial"/>
          <w:kern w:val="24"/>
        </w:rPr>
        <w:t>Calculate the total CPU time</w:t>
      </w:r>
      <w:r w:rsidRPr="00D33C38">
        <w:rPr>
          <w:rFonts w:ascii="Arial" w:eastAsia="SimSun" w:hAnsi="Arial" w:cs="Arial"/>
          <w:kern w:val="24"/>
        </w:rPr>
        <w:tab/>
      </w:r>
      <w:r w:rsidRPr="00D33C38">
        <w:rPr>
          <w:rFonts w:ascii="Arial" w:eastAsia="SimSun" w:hAnsi="Arial" w:cs="Arial"/>
          <w:kern w:val="24"/>
        </w:rPr>
        <w:tab/>
        <w:t xml:space="preserve"> </w:t>
      </w:r>
      <w:r w:rsidRPr="00D33C38">
        <w:rPr>
          <w:rFonts w:ascii="Arial" w:eastAsia="SimSun" w:hAnsi="Arial" w:cs="Arial"/>
          <w:kern w:val="24"/>
        </w:rPr>
        <w:tab/>
        <w:t xml:space="preserve"> </w:t>
      </w:r>
      <w:r w:rsidRPr="00D33C38">
        <w:rPr>
          <w:rFonts w:ascii="Arial" w:eastAsia="SimSun" w:hAnsi="Arial" w:cs="Arial"/>
          <w:kern w:val="24"/>
        </w:rPr>
        <w:tab/>
      </w:r>
      <w:r w:rsidRPr="00D33C38">
        <w:rPr>
          <w:rFonts w:ascii="Arial" w:eastAsia="+mn-ea" w:hAnsi="Arial" w:cs="Arial"/>
        </w:rPr>
        <w:t>………………………………</w:t>
      </w:r>
    </w:p>
    <w:p w:rsidR="00256D55" w:rsidRDefault="00161DC6" w:rsidP="00256D55">
      <w:pPr>
        <w:pStyle w:val="MessageHeader"/>
        <w:ind w:left="0" w:right="-360" w:firstLine="0"/>
        <w:rPr>
          <w:rFonts w:cs="Arial"/>
          <w:bCs/>
        </w:rPr>
      </w:pPr>
      <w:r>
        <w:rPr>
          <w:rFonts w:ascii="Times New Roman" w:hAnsi="Times New Roman"/>
        </w:rPr>
        <w:pict>
          <v:rect id="_x0000_i1026" style="width:0;height:1.5pt" o:hralign="center" o:hrstd="t" o:hr="t" fillcolor="gray" stroked="f"/>
        </w:pict>
      </w:r>
    </w:p>
    <w:p w:rsidR="00256D55" w:rsidRPr="00D33C38" w:rsidRDefault="00D33C38" w:rsidP="00256D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33C38">
        <w:rPr>
          <w:rFonts w:ascii="Arial" w:eastAsia="+mn-ea" w:hAnsi="Arial" w:cs="Arial"/>
          <w:b/>
        </w:rPr>
        <w:t xml:space="preserve">Q2) </w:t>
      </w:r>
      <w:proofErr w:type="gramStart"/>
      <w:r w:rsidR="00D77C0D">
        <w:rPr>
          <w:rFonts w:ascii="Arial" w:hAnsi="Arial" w:cs="Arial"/>
        </w:rPr>
        <w:t>I</w:t>
      </w:r>
      <w:r w:rsidR="00256D55" w:rsidRPr="00D33C38">
        <w:rPr>
          <w:rFonts w:ascii="Arial" w:hAnsi="Arial" w:cs="Arial"/>
        </w:rPr>
        <w:t>t</w:t>
      </w:r>
      <w:proofErr w:type="gramEnd"/>
      <w:r w:rsidR="00256D55" w:rsidRPr="00D33C38">
        <w:rPr>
          <w:rFonts w:ascii="Arial" w:hAnsi="Arial" w:cs="Arial"/>
        </w:rPr>
        <w:t xml:space="preserve"> is required to execute the following instruction in the single-cycle </w:t>
      </w:r>
      <w:proofErr w:type="spellStart"/>
      <w:r w:rsidR="00256D55" w:rsidRPr="00D33C38">
        <w:rPr>
          <w:rFonts w:ascii="Arial" w:hAnsi="Arial" w:cs="Arial"/>
        </w:rPr>
        <w:t>datapath</w:t>
      </w:r>
      <w:proofErr w:type="spellEnd"/>
      <w:r w:rsidR="00256D55" w:rsidRPr="00D33C38">
        <w:rPr>
          <w:rFonts w:ascii="Arial" w:hAnsi="Arial" w:cs="Arial"/>
        </w:rPr>
        <w:t xml:space="preserve">: </w:t>
      </w:r>
    </w:p>
    <w:p w:rsidR="00256D55" w:rsidRPr="00D33C38" w:rsidRDefault="00256D55" w:rsidP="00256D5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onsolas" w:hAnsi="Consolas" w:cs="Arial"/>
          <w:b/>
          <w:sz w:val="28"/>
          <w:szCs w:val="28"/>
        </w:rPr>
      </w:pPr>
      <w:proofErr w:type="spellStart"/>
      <w:proofErr w:type="gramStart"/>
      <w:r w:rsidRPr="00D33C38">
        <w:rPr>
          <w:rFonts w:ascii="Consolas" w:hAnsi="Consolas" w:cs="Arial"/>
          <w:b/>
          <w:sz w:val="28"/>
          <w:szCs w:val="28"/>
        </w:rPr>
        <w:t>addi</w:t>
      </w:r>
      <w:proofErr w:type="spellEnd"/>
      <w:proofErr w:type="gramEnd"/>
      <w:r w:rsidRPr="00D33C38">
        <w:rPr>
          <w:rFonts w:ascii="Consolas" w:hAnsi="Consolas" w:cs="Arial"/>
          <w:b/>
          <w:sz w:val="28"/>
          <w:szCs w:val="28"/>
        </w:rPr>
        <w:t xml:space="preserve"> $29, $29, 16 </w:t>
      </w:r>
    </w:p>
    <w:p w:rsidR="00256D55" w:rsidRPr="00D33C38" w:rsidRDefault="00D77C0D" w:rsidP="00256D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b/>
        </w:rPr>
        <w:t xml:space="preserve">A/ </w:t>
      </w:r>
      <w:r w:rsidR="00256D55" w:rsidRPr="00D33C38">
        <w:rPr>
          <w:rFonts w:ascii="Arial" w:hAnsi="Arial" w:cs="Arial"/>
        </w:rPr>
        <w:t xml:space="preserve">The single-cycle </w:t>
      </w:r>
      <w:proofErr w:type="spellStart"/>
      <w:r w:rsidR="00256D55" w:rsidRPr="00D33C38">
        <w:rPr>
          <w:rFonts w:ascii="Arial" w:hAnsi="Arial" w:cs="Arial"/>
        </w:rPr>
        <w:t>datapath</w:t>
      </w:r>
      <w:proofErr w:type="spellEnd"/>
      <w:r w:rsidR="00256D55" w:rsidRPr="00D33C38">
        <w:rPr>
          <w:rFonts w:ascii="Arial" w:hAnsi="Arial" w:cs="Arial"/>
        </w:rPr>
        <w:t xml:space="preserve"> shown below shows the execution of this instruction. Several of the </w:t>
      </w:r>
      <w:proofErr w:type="spellStart"/>
      <w:r w:rsidR="00256D55" w:rsidRPr="00D33C38">
        <w:rPr>
          <w:rFonts w:ascii="Arial" w:hAnsi="Arial" w:cs="Arial"/>
        </w:rPr>
        <w:t>datapath</w:t>
      </w:r>
      <w:proofErr w:type="spellEnd"/>
      <w:r w:rsidR="00256D55" w:rsidRPr="00D33C38">
        <w:rPr>
          <w:rFonts w:ascii="Arial" w:hAnsi="Arial" w:cs="Arial"/>
        </w:rPr>
        <w:t xml:space="preserve"> values are filled, and you are requested to provide values for the other remaining signals in the diagram, which are marked with </w:t>
      </w:r>
      <w:proofErr w:type="gramStart"/>
      <w:r w:rsidR="00256D55" w:rsidRPr="00D33C38">
        <w:rPr>
          <w:rFonts w:ascii="Arial" w:hAnsi="Arial" w:cs="Arial"/>
        </w:rPr>
        <w:t>a ?</w:t>
      </w:r>
      <w:proofErr w:type="gramEnd"/>
      <w:r w:rsidR="00256D55" w:rsidRPr="00D33C38">
        <w:rPr>
          <w:rFonts w:ascii="Arial" w:hAnsi="Arial" w:cs="Arial"/>
        </w:rPr>
        <w:t xml:space="preserve"> </w:t>
      </w:r>
      <w:proofErr w:type="gramStart"/>
      <w:r w:rsidR="00256D55" w:rsidRPr="00D33C38">
        <w:rPr>
          <w:rFonts w:ascii="Arial" w:hAnsi="Arial" w:cs="Arial"/>
        </w:rPr>
        <w:t>symbol</w:t>
      </w:r>
      <w:proofErr w:type="gramEnd"/>
      <w:r w:rsidR="00256D55" w:rsidRPr="00D33C38">
        <w:rPr>
          <w:rFonts w:ascii="Arial" w:hAnsi="Arial" w:cs="Arial"/>
        </w:rPr>
        <w:t>. Write your answers (in decimal) directly on the diagram. Assume register $29 initially contains the number 129, and if a value cannot be determined, mark it as ‘X.’</w:t>
      </w:r>
    </w:p>
    <w:p w:rsidR="00256D55" w:rsidRDefault="00256D55" w:rsidP="00256D5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  <w:shd w:val="clear" w:color="auto" w:fill="F0F0F0"/>
        </w:rPr>
      </w:pPr>
      <w:r>
        <w:rPr>
          <w:rFonts w:ascii="Courier New" w:hAnsi="Courier New" w:cs="Courier New"/>
          <w:noProof/>
          <w:sz w:val="18"/>
          <w:szCs w:val="18"/>
          <w:shd w:val="clear" w:color="auto" w:fill="F0F0F0"/>
          <w:lang w:val="en-US"/>
        </w:rPr>
        <w:drawing>
          <wp:inline distT="0" distB="0" distL="0" distR="0">
            <wp:extent cx="5514975" cy="2686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5" w:rsidRDefault="00256D55" w:rsidP="00256D5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  <w:shd w:val="clear" w:color="auto" w:fill="F0F0F0"/>
        </w:rPr>
      </w:pPr>
    </w:p>
    <w:p w:rsidR="00D77C0D" w:rsidRPr="00D33C38" w:rsidRDefault="00D77C0D" w:rsidP="00D77C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  <w:r>
        <w:rPr>
          <w:rFonts w:ascii="Arial" w:eastAsia="+mn-ea" w:hAnsi="Arial" w:cs="Arial"/>
          <w:b/>
        </w:rPr>
        <w:t xml:space="preserve">B/ </w:t>
      </w:r>
      <w:r w:rsidRPr="00D33C38">
        <w:rPr>
          <w:rFonts w:ascii="Arial" w:eastAsia="+mn-ea" w:hAnsi="Arial" w:cs="Arial"/>
        </w:rPr>
        <w:t xml:space="preserve">Fill the table below the control signal for evaluating </w:t>
      </w:r>
      <w:proofErr w:type="spellStart"/>
      <w:r w:rsidRPr="00D33C38">
        <w:rPr>
          <w:rFonts w:ascii="Arial" w:eastAsia="+mn-ea" w:hAnsi="Arial" w:cs="Arial"/>
        </w:rPr>
        <w:t>bne</w:t>
      </w:r>
      <w:proofErr w:type="spellEnd"/>
      <w:r w:rsidRPr="00D33C38">
        <w:rPr>
          <w:rFonts w:ascii="Arial" w:eastAsia="+mn-ea" w:hAnsi="Arial" w:cs="Arial"/>
        </w:rPr>
        <w:t xml:space="preserve"> instruction</w:t>
      </w:r>
      <w:r>
        <w:rPr>
          <w:rFonts w:ascii="Arial" w:eastAsia="+mn-ea" w:hAnsi="Arial" w:cs="Arial"/>
        </w:rPr>
        <w:t>.</w:t>
      </w:r>
    </w:p>
    <w:tbl>
      <w:tblPr>
        <w:tblW w:w="9851" w:type="dxa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068"/>
        <w:gridCol w:w="1376"/>
        <w:gridCol w:w="1068"/>
        <w:gridCol w:w="914"/>
        <w:gridCol w:w="1376"/>
        <w:gridCol w:w="1222"/>
        <w:gridCol w:w="1376"/>
        <w:gridCol w:w="790"/>
      </w:tblGrid>
      <w:tr w:rsidR="00D77C0D" w:rsidRPr="006A32C8" w:rsidTr="00D77C0D">
        <w:trPr>
          <w:trHeight w:val="144"/>
        </w:trPr>
        <w:tc>
          <w:tcPr>
            <w:tcW w:w="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RegDst</w:t>
            </w:r>
            <w:proofErr w:type="spellEnd"/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RegWrite</w:t>
            </w:r>
            <w:proofErr w:type="spellEnd"/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ALUSrc</w:t>
            </w:r>
            <w:proofErr w:type="spellEnd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ALUOp</w:t>
            </w:r>
            <w:proofErr w:type="spellEnd"/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MemWrite</w:t>
            </w:r>
            <w:proofErr w:type="spellEnd"/>
          </w:p>
        </w:tc>
        <w:tc>
          <w:tcPr>
            <w:tcW w:w="12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MemRead</w:t>
            </w:r>
            <w:proofErr w:type="spellEnd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MemToReg</w:t>
            </w:r>
            <w:proofErr w:type="spellEnd"/>
          </w:p>
        </w:tc>
        <w:tc>
          <w:tcPr>
            <w:tcW w:w="7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PCSrc</w:t>
            </w:r>
            <w:proofErr w:type="spellEnd"/>
          </w:p>
        </w:tc>
      </w:tr>
      <w:tr w:rsidR="00D77C0D" w:rsidRPr="006A32C8" w:rsidTr="00D77C0D">
        <w:trPr>
          <w:trHeight w:val="144"/>
        </w:trPr>
        <w:tc>
          <w:tcPr>
            <w:tcW w:w="6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C0D" w:rsidRPr="0082405E" w:rsidRDefault="00D77C0D" w:rsidP="008E774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</w:tr>
    </w:tbl>
    <w:p w:rsidR="00D77C0D" w:rsidRDefault="00D77C0D" w:rsidP="00D77C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256D55" w:rsidRDefault="00256D55" w:rsidP="00256D5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  <w:shd w:val="clear" w:color="auto" w:fill="F0F0F0"/>
        </w:rPr>
      </w:pPr>
    </w:p>
    <w:p w:rsidR="0096010D" w:rsidRDefault="0096010D" w:rsidP="009601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</w:p>
    <w:p w:rsidR="006811D8" w:rsidRDefault="0096010D" w:rsidP="009601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szCs w:val="24"/>
        </w:rPr>
      </w:pPr>
      <w:r w:rsidRPr="00211656">
        <w:rPr>
          <w:rFonts w:ascii="Arial" w:eastAsia="+mn-ea" w:hAnsi="Arial" w:cs="Arial"/>
          <w:b/>
          <w:bCs/>
          <w:szCs w:val="24"/>
        </w:rPr>
        <w:t>Q</w:t>
      </w:r>
      <w:r>
        <w:rPr>
          <w:rFonts w:ascii="Arial" w:eastAsia="+mn-ea" w:hAnsi="Arial" w:cs="Arial"/>
          <w:b/>
          <w:bCs/>
          <w:szCs w:val="24"/>
        </w:rPr>
        <w:t>3</w:t>
      </w:r>
      <w:r w:rsidRPr="00211656">
        <w:rPr>
          <w:rFonts w:ascii="Arial" w:eastAsia="+mn-ea" w:hAnsi="Arial" w:cs="Arial"/>
          <w:b/>
          <w:bCs/>
          <w:szCs w:val="24"/>
        </w:rPr>
        <w:t xml:space="preserve">) </w:t>
      </w:r>
      <w:r>
        <w:rPr>
          <w:rFonts w:ascii="Arial" w:eastAsia="+mn-ea" w:hAnsi="Arial" w:cs="Arial"/>
          <w:szCs w:val="24"/>
        </w:rPr>
        <w:t xml:space="preserve">Consider the following Single-Cycle Processor data-path. </w:t>
      </w:r>
    </w:p>
    <w:p w:rsidR="0096010D" w:rsidRPr="00211656" w:rsidRDefault="006811D8" w:rsidP="009601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szCs w:val="24"/>
        </w:rPr>
      </w:pPr>
      <w:r w:rsidRPr="006811D8">
        <w:rPr>
          <w:rFonts w:ascii="Arial" w:eastAsia="+mn-ea" w:hAnsi="Arial" w:cs="Arial"/>
          <w:b/>
          <w:szCs w:val="24"/>
        </w:rPr>
        <w:t>A/</w:t>
      </w:r>
      <w:r>
        <w:rPr>
          <w:rFonts w:ascii="Arial" w:eastAsia="+mn-ea" w:hAnsi="Arial" w:cs="Arial"/>
          <w:szCs w:val="24"/>
        </w:rPr>
        <w:t xml:space="preserve"> </w:t>
      </w:r>
      <w:r w:rsidR="0096010D">
        <w:rPr>
          <w:rFonts w:ascii="Arial" w:eastAsia="+mn-ea" w:hAnsi="Arial" w:cs="Arial"/>
          <w:szCs w:val="24"/>
        </w:rPr>
        <w:t>High-light the data-path for executing the instruction</w:t>
      </w:r>
      <w:r w:rsidR="00823E54">
        <w:rPr>
          <w:rFonts w:ascii="Arial" w:eastAsia="+mn-ea" w:hAnsi="Arial" w:cs="Arial"/>
          <w:szCs w:val="24"/>
        </w:rPr>
        <w:t xml:space="preserve"> </w:t>
      </w:r>
    </w:p>
    <w:p w:rsidR="0096010D" w:rsidRPr="00211656" w:rsidRDefault="0096010D" w:rsidP="009601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szCs w:val="24"/>
        </w:rPr>
      </w:pPr>
    </w:p>
    <w:p w:rsidR="0096010D" w:rsidRPr="00211656" w:rsidRDefault="0096010D" w:rsidP="0096010D">
      <w:pPr>
        <w:pStyle w:val="ListParagraph"/>
        <w:kinsoku w:val="0"/>
        <w:overflowPunct w:val="0"/>
        <w:ind w:left="0" w:firstLine="720"/>
        <w:textAlignment w:val="baseline"/>
        <w:rPr>
          <w:rFonts w:ascii="Arial" w:eastAsia="+mn-ea" w:hAnsi="Arial" w:cs="Arial"/>
          <w:b/>
          <w:bCs/>
          <w:sz w:val="28"/>
          <w:szCs w:val="28"/>
        </w:rPr>
      </w:pPr>
      <w:r w:rsidRPr="00211656">
        <w:rPr>
          <w:rFonts w:ascii="Consolas" w:eastAsiaTheme="minorHAnsi" w:hAnsi="Consolas" w:cs="Consolas"/>
          <w:b/>
          <w:bCs/>
          <w:color w:val="222222"/>
          <w:sz w:val="28"/>
          <w:szCs w:val="28"/>
          <w:lang w:val="tr-TR"/>
        </w:rPr>
        <w:t>bne rs, rt, immediate</w:t>
      </w:r>
    </w:p>
    <w:p w:rsidR="0096010D" w:rsidRDefault="0096010D" w:rsidP="009601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</w:p>
    <w:p w:rsidR="0096010D" w:rsidRPr="006062A4" w:rsidRDefault="006811D8" w:rsidP="006062A4">
      <w:pPr>
        <w:kinsoku w:val="0"/>
        <w:overflowPunct w:val="0"/>
        <w:textAlignment w:val="baseline"/>
        <w:rPr>
          <w:rFonts w:ascii="Arial" w:eastAsia="+mn-ea" w:hAnsi="Arial" w:cs="Arial"/>
        </w:rPr>
      </w:pPr>
      <w:r>
        <w:rPr>
          <w:rFonts w:ascii="Arial" w:eastAsia="+mn-ea" w:hAnsi="Arial" w:cs="Arial"/>
          <w:b/>
        </w:rPr>
        <w:t xml:space="preserve">B/ </w:t>
      </w:r>
      <w:r>
        <w:rPr>
          <w:rFonts w:ascii="Arial" w:eastAsia="+mn-ea" w:hAnsi="Arial" w:cs="Arial"/>
        </w:rPr>
        <w:t xml:space="preserve">Draw implementation of the logical function of </w:t>
      </w:r>
      <w:proofErr w:type="spellStart"/>
      <w:proofErr w:type="gramStart"/>
      <w:r>
        <w:rPr>
          <w:rFonts w:ascii="Arial" w:eastAsia="+mn-ea" w:hAnsi="Arial" w:cs="Arial"/>
        </w:rPr>
        <w:t>PCSrc</w:t>
      </w:r>
      <w:proofErr w:type="spellEnd"/>
      <w:r>
        <w:rPr>
          <w:rFonts w:ascii="Arial" w:eastAsia="+mn-ea" w:hAnsi="Arial" w:cs="Arial"/>
        </w:rPr>
        <w:t xml:space="preserve"> </w:t>
      </w:r>
      <w:r w:rsidR="006062A4">
        <w:rPr>
          <w:rFonts w:ascii="Arial" w:eastAsia="+mn-ea" w:hAnsi="Arial" w:cs="Arial"/>
        </w:rPr>
        <w:t xml:space="preserve"> </w:t>
      </w:r>
      <w:r w:rsidRPr="006811D8">
        <w:rPr>
          <w:rFonts w:ascii="Arial" w:eastAsia="+mn-ea" w:hAnsi="Arial" w:cs="Arial"/>
        </w:rPr>
        <w:t>for</w:t>
      </w:r>
      <w:proofErr w:type="gramEnd"/>
      <w:r w:rsidRPr="006811D8">
        <w:rPr>
          <w:rFonts w:ascii="Arial" w:eastAsia="+mn-ea" w:hAnsi="Arial" w:cs="Arial"/>
        </w:rPr>
        <w:t xml:space="preserve"> this instr</w:t>
      </w:r>
      <w:r>
        <w:rPr>
          <w:rFonts w:ascii="Arial" w:eastAsia="+mn-ea" w:hAnsi="Arial" w:cs="Arial"/>
        </w:rPr>
        <w:t>u</w:t>
      </w:r>
      <w:r w:rsidRPr="006811D8">
        <w:rPr>
          <w:rFonts w:ascii="Arial" w:eastAsia="+mn-ea" w:hAnsi="Arial" w:cs="Arial"/>
        </w:rPr>
        <w:t>ction</w:t>
      </w:r>
      <w:r w:rsidR="0096010D" w:rsidRPr="006062A4">
        <w:rPr>
          <w:rFonts w:ascii="Arial" w:eastAsia="+mn-ea" w:hAnsi="Arial" w:cs="Arial"/>
        </w:rPr>
        <w:t>.</w:t>
      </w:r>
    </w:p>
    <w:p w:rsidR="0096010D" w:rsidRDefault="00EE3C41" w:rsidP="009601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1DA36C" wp14:editId="461325C6">
                <wp:simplePos x="0" y="0"/>
                <wp:positionH relativeFrom="column">
                  <wp:posOffset>4078605</wp:posOffset>
                </wp:positionH>
                <wp:positionV relativeFrom="paragraph">
                  <wp:posOffset>1711325</wp:posOffset>
                </wp:positionV>
                <wp:extent cx="466725" cy="238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EE" w:rsidRPr="009838EE" w:rsidRDefault="009838EE" w:rsidP="009838EE">
                            <w:pPr>
                              <w:rPr>
                                <w:rFonts w:ascii="Consolas" w:hAnsi="Consolas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22"/>
                                <w:szCs w:val="22"/>
                                <w:lang w:val="en-US"/>
                              </w:rPr>
                              <w:t>ZF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.15pt;margin-top:134.75pt;width:36.7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" fillcolor="white [3201]" stroked="f" strokeweight=".5pt">
                <v:textbox>
                  <w:txbxContent>
                    <w:p w:rsidR="009838EE" w:rsidRPr="009838EE" w:rsidRDefault="009838EE" w:rsidP="009838EE">
                      <w:pPr>
                        <w:rPr>
                          <w:rFonts w:ascii="Consolas" w:hAnsi="Consolas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onsolas" w:hAnsi="Consolas"/>
                          <w:b/>
                          <w:sz w:val="22"/>
                          <w:szCs w:val="22"/>
                          <w:lang w:val="en-US"/>
                        </w:rPr>
                        <w:t>ZF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1C4DC" wp14:editId="3319DC1A">
                <wp:simplePos x="0" y="0"/>
                <wp:positionH relativeFrom="column">
                  <wp:posOffset>4078605</wp:posOffset>
                </wp:positionH>
                <wp:positionV relativeFrom="paragraph">
                  <wp:posOffset>1713865</wp:posOffset>
                </wp:positionV>
                <wp:extent cx="0" cy="1809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134.95pt" to="321.1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" strokecolor="#4579b8 [3044]"/>
            </w:pict>
          </mc:Fallback>
        </mc:AlternateContent>
      </w:r>
      <w:r w:rsidR="0096010D">
        <w:rPr>
          <w:noProof/>
          <w:lang w:val="en-US"/>
        </w:rPr>
        <w:drawing>
          <wp:inline distT="0" distB="0" distL="0" distR="0" wp14:anchorId="4FDB8D31" wp14:editId="34C46F36">
            <wp:extent cx="6200775" cy="429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0D" w:rsidRDefault="0096010D" w:rsidP="0096010D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</w:p>
    <w:p w:rsidR="00D4789D" w:rsidRPr="00D33C38" w:rsidRDefault="00D33C38" w:rsidP="00412684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  <w:r>
        <w:rPr>
          <w:rFonts w:ascii="Arial" w:eastAsia="+mn-ea" w:hAnsi="Arial" w:cs="Arial"/>
          <w:b/>
        </w:rPr>
        <w:t xml:space="preserve">C/ </w:t>
      </w:r>
      <w:r w:rsidRPr="00D33C38">
        <w:rPr>
          <w:rFonts w:ascii="Arial" w:eastAsia="+mn-ea" w:hAnsi="Arial" w:cs="Arial"/>
        </w:rPr>
        <w:t xml:space="preserve">Fill the table below the control signal for evaluating </w:t>
      </w:r>
      <w:proofErr w:type="spellStart"/>
      <w:r w:rsidRPr="00D33C38">
        <w:rPr>
          <w:rFonts w:ascii="Arial" w:eastAsia="+mn-ea" w:hAnsi="Arial" w:cs="Arial"/>
        </w:rPr>
        <w:t>bne</w:t>
      </w:r>
      <w:proofErr w:type="spellEnd"/>
      <w:r w:rsidRPr="00D33C38">
        <w:rPr>
          <w:rFonts w:ascii="Arial" w:eastAsia="+mn-ea" w:hAnsi="Arial" w:cs="Arial"/>
        </w:rPr>
        <w:t xml:space="preserve"> instruction</w:t>
      </w:r>
      <w:r>
        <w:rPr>
          <w:rFonts w:ascii="Arial" w:eastAsia="+mn-ea" w:hAnsi="Arial" w:cs="Arial"/>
        </w:rPr>
        <w:t>.</w:t>
      </w:r>
    </w:p>
    <w:p w:rsidR="00D33C38" w:rsidRDefault="00D33C38" w:rsidP="00412684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</w:p>
    <w:tbl>
      <w:tblPr>
        <w:tblW w:w="9851" w:type="dxa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068"/>
        <w:gridCol w:w="1376"/>
        <w:gridCol w:w="1068"/>
        <w:gridCol w:w="914"/>
        <w:gridCol w:w="1376"/>
        <w:gridCol w:w="1222"/>
        <w:gridCol w:w="1376"/>
        <w:gridCol w:w="790"/>
      </w:tblGrid>
      <w:tr w:rsidR="00770AC2" w:rsidRPr="006A32C8" w:rsidTr="00B662F8">
        <w:trPr>
          <w:trHeight w:val="390"/>
        </w:trPr>
        <w:tc>
          <w:tcPr>
            <w:tcW w:w="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RegDst</w:t>
            </w:r>
            <w:proofErr w:type="spellEnd"/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RegWrite</w:t>
            </w:r>
            <w:proofErr w:type="spellEnd"/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ALUSrc</w:t>
            </w:r>
            <w:proofErr w:type="spellEnd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ALUOp</w:t>
            </w:r>
            <w:proofErr w:type="spellEnd"/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MemWrite</w:t>
            </w:r>
            <w:proofErr w:type="spellEnd"/>
          </w:p>
        </w:tc>
        <w:tc>
          <w:tcPr>
            <w:tcW w:w="12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MemRead</w:t>
            </w:r>
            <w:proofErr w:type="spellEnd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MemToReg</w:t>
            </w:r>
            <w:proofErr w:type="spellEnd"/>
          </w:p>
        </w:tc>
        <w:tc>
          <w:tcPr>
            <w:tcW w:w="7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PCSrc</w:t>
            </w:r>
            <w:proofErr w:type="spellEnd"/>
          </w:p>
        </w:tc>
      </w:tr>
      <w:tr w:rsidR="00770AC2" w:rsidRPr="006A32C8" w:rsidTr="00B662F8">
        <w:trPr>
          <w:trHeight w:val="331"/>
        </w:trPr>
        <w:tc>
          <w:tcPr>
            <w:tcW w:w="6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AC2" w:rsidRPr="0082405E" w:rsidRDefault="00770AC2" w:rsidP="00B662F8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</w:tr>
    </w:tbl>
    <w:p w:rsidR="00496F30" w:rsidRDefault="00496F30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Pr="00A16513" w:rsidRDefault="0098215E" w:rsidP="0098215E">
      <w:pPr>
        <w:pStyle w:val="ListParagraph"/>
        <w:kinsoku w:val="0"/>
        <w:overflowPunct w:val="0"/>
        <w:spacing w:line="360" w:lineRule="auto"/>
        <w:ind w:left="0"/>
        <w:textAlignment w:val="baseline"/>
        <w:rPr>
          <w:rFonts w:ascii="Arial" w:hAnsi="Arial" w:cs="Arial"/>
          <w:bCs/>
        </w:rPr>
      </w:pPr>
      <w:r w:rsidRPr="00A16513">
        <w:rPr>
          <w:rFonts w:ascii="Arial" w:eastAsia="+mn-ea" w:hAnsi="Arial" w:cs="Arial"/>
          <w:b/>
        </w:rPr>
        <w:lastRenderedPageBreak/>
        <w:t>Q</w:t>
      </w:r>
      <w:r>
        <w:rPr>
          <w:rFonts w:ascii="Arial" w:eastAsia="+mn-ea" w:hAnsi="Arial" w:cs="Arial"/>
          <w:b/>
        </w:rPr>
        <w:t>4</w:t>
      </w:r>
      <w:r w:rsidRPr="00A16513">
        <w:rPr>
          <w:rFonts w:ascii="Arial" w:eastAsia="+mn-ea" w:hAnsi="Arial" w:cs="Arial"/>
          <w:b/>
        </w:rPr>
        <w:t>)</w:t>
      </w:r>
      <w:r>
        <w:rPr>
          <w:rFonts w:ascii="Arial" w:eastAsia="+mn-ea" w:hAnsi="Arial" w:cs="Arial"/>
          <w:b/>
        </w:rPr>
        <w:t xml:space="preserve"> </w:t>
      </w:r>
      <w:r w:rsidRPr="00A16513">
        <w:rPr>
          <w:rFonts w:ascii="Arial" w:eastAsia="+mn-ea" w:hAnsi="Arial" w:cs="Arial"/>
        </w:rPr>
        <w:t xml:space="preserve">Consider the </w:t>
      </w:r>
      <w:r>
        <w:rPr>
          <w:rFonts w:ascii="Arial" w:eastAsia="+mn-ea" w:hAnsi="Arial" w:cs="Arial"/>
        </w:rPr>
        <w:t>single-c</w:t>
      </w:r>
      <w:r w:rsidRPr="00A16513">
        <w:rPr>
          <w:rFonts w:ascii="Arial" w:eastAsia="+mn-ea" w:hAnsi="Arial" w:cs="Arial"/>
        </w:rPr>
        <w:t>ycle d</w:t>
      </w:r>
      <w:r>
        <w:rPr>
          <w:rFonts w:ascii="Arial" w:eastAsia="+mn-ea" w:hAnsi="Arial" w:cs="Arial"/>
        </w:rPr>
        <w:t>a</w:t>
      </w:r>
      <w:r w:rsidRPr="00A16513">
        <w:rPr>
          <w:rFonts w:ascii="Arial" w:eastAsia="+mn-ea" w:hAnsi="Arial" w:cs="Arial"/>
        </w:rPr>
        <w:t>t</w:t>
      </w:r>
      <w:r>
        <w:rPr>
          <w:rFonts w:ascii="Arial" w:eastAsia="+mn-ea" w:hAnsi="Arial" w:cs="Arial"/>
        </w:rPr>
        <w:t>a</w:t>
      </w:r>
      <w:r w:rsidRPr="00A16513">
        <w:rPr>
          <w:rFonts w:ascii="Arial" w:eastAsia="+mn-ea" w:hAnsi="Arial" w:cs="Arial"/>
        </w:rPr>
        <w:t>-</w:t>
      </w:r>
      <w:r>
        <w:rPr>
          <w:rFonts w:ascii="Arial" w:eastAsia="+mn-ea" w:hAnsi="Arial" w:cs="Arial"/>
        </w:rPr>
        <w:t>p</w:t>
      </w:r>
      <w:r w:rsidRPr="00A16513">
        <w:rPr>
          <w:rFonts w:ascii="Arial" w:eastAsia="+mn-ea" w:hAnsi="Arial" w:cs="Arial"/>
        </w:rPr>
        <w:t xml:space="preserve">ath shown below. Assume that we wish to </w:t>
      </w:r>
      <w:r w:rsidRPr="00A16513">
        <w:rPr>
          <w:rFonts w:ascii="Arial" w:hAnsi="Arial" w:cs="Arial"/>
          <w:bCs/>
        </w:rPr>
        <w:t xml:space="preserve">add the following new instruction </w:t>
      </w:r>
      <w:proofErr w:type="spellStart"/>
      <w:r w:rsidRPr="00F761B9">
        <w:rPr>
          <w:rFonts w:ascii="Consolas" w:hAnsi="Consolas" w:cs="Arial"/>
          <w:b/>
          <w:bCs/>
          <w:sz w:val="28"/>
          <w:szCs w:val="28"/>
        </w:rPr>
        <w:t>jm</w:t>
      </w:r>
      <w:proofErr w:type="spellEnd"/>
      <w:r w:rsidRPr="00F761B9">
        <w:rPr>
          <w:rFonts w:ascii="Consolas" w:hAnsi="Consolas" w:cs="Arial"/>
          <w:b/>
          <w:bCs/>
          <w:sz w:val="28"/>
          <w:szCs w:val="28"/>
        </w:rPr>
        <w:t xml:space="preserve"> </w:t>
      </w:r>
      <w:r w:rsidRPr="00A16513">
        <w:rPr>
          <w:rFonts w:ascii="Arial" w:hAnsi="Arial" w:cs="Arial"/>
          <w:bCs/>
        </w:rPr>
        <w:t>(jump memory) to this data</w:t>
      </w:r>
      <w:r>
        <w:rPr>
          <w:rFonts w:ascii="Arial" w:hAnsi="Arial" w:cs="Arial"/>
          <w:bCs/>
        </w:rPr>
        <w:t>-</w:t>
      </w:r>
      <w:r w:rsidRPr="00A16513">
        <w:rPr>
          <w:rFonts w:ascii="Arial" w:hAnsi="Arial" w:cs="Arial"/>
          <w:bCs/>
        </w:rPr>
        <w:t xml:space="preserve">path. </w:t>
      </w:r>
    </w:p>
    <w:p w:rsidR="0098215E" w:rsidRPr="00A16513" w:rsidRDefault="0098215E" w:rsidP="0098215E">
      <w:pPr>
        <w:pStyle w:val="ListParagraph"/>
        <w:kinsoku w:val="0"/>
        <w:overflowPunct w:val="0"/>
        <w:spacing w:line="360" w:lineRule="auto"/>
        <w:ind w:left="0" w:firstLine="720"/>
        <w:textAlignment w:val="baseline"/>
        <w:rPr>
          <w:rFonts w:ascii="Arial" w:hAnsi="Arial" w:cs="Arial"/>
          <w:b/>
          <w:bCs/>
        </w:rPr>
      </w:pPr>
      <w:proofErr w:type="spellStart"/>
      <w:proofErr w:type="gramStart"/>
      <w:r w:rsidRPr="00A16513">
        <w:rPr>
          <w:rFonts w:ascii="Arial" w:hAnsi="Arial" w:cs="Arial"/>
          <w:b/>
          <w:bCs/>
        </w:rPr>
        <w:t>jm</w:t>
      </w:r>
      <w:proofErr w:type="spellEnd"/>
      <w:proofErr w:type="gramEnd"/>
      <w:r w:rsidRPr="00A16513">
        <w:rPr>
          <w:rFonts w:ascii="Arial" w:hAnsi="Arial" w:cs="Arial"/>
          <w:b/>
          <w:bCs/>
        </w:rPr>
        <w:t xml:space="preserve"> offset($</w:t>
      </w:r>
      <w:proofErr w:type="spellStart"/>
      <w:r w:rsidRPr="00A16513">
        <w:rPr>
          <w:rFonts w:ascii="Arial" w:hAnsi="Arial" w:cs="Arial"/>
          <w:b/>
          <w:bCs/>
        </w:rPr>
        <w:t>rs</w:t>
      </w:r>
      <w:proofErr w:type="spellEnd"/>
      <w:r w:rsidRPr="00A16513">
        <w:rPr>
          <w:rFonts w:ascii="Arial" w:hAnsi="Arial" w:cs="Arial"/>
          <w:b/>
          <w:bCs/>
        </w:rPr>
        <w:t>)</w:t>
      </w:r>
    </w:p>
    <w:p w:rsidR="0098215E" w:rsidRDefault="0098215E" w:rsidP="0098215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A16513">
        <w:rPr>
          <w:rFonts w:ascii="Arial" w:hAnsi="Arial" w:cs="Arial"/>
          <w:bCs/>
        </w:rPr>
        <w:t xml:space="preserve">The </w:t>
      </w:r>
      <w:proofErr w:type="spellStart"/>
      <w:r w:rsidRPr="00F761B9">
        <w:rPr>
          <w:rFonts w:ascii="Consolas" w:hAnsi="Consolas" w:cs="Arial"/>
          <w:b/>
          <w:bCs/>
          <w:sz w:val="28"/>
          <w:szCs w:val="28"/>
        </w:rPr>
        <w:t>jm</w:t>
      </w:r>
      <w:proofErr w:type="spellEnd"/>
      <w:r w:rsidRPr="00F761B9">
        <w:rPr>
          <w:rFonts w:ascii="Consolas" w:hAnsi="Consolas" w:cs="Arial"/>
          <w:b/>
          <w:bCs/>
          <w:sz w:val="28"/>
          <w:szCs w:val="28"/>
        </w:rPr>
        <w:t xml:space="preserve"> </w:t>
      </w:r>
      <w:r w:rsidRPr="00A16513">
        <w:rPr>
          <w:rFonts w:ascii="Arial" w:hAnsi="Arial" w:cs="Arial"/>
          <w:bCs/>
        </w:rPr>
        <w:t>instruction loads a word from effective address (</w:t>
      </w:r>
      <w:r w:rsidRPr="00F761B9">
        <w:rPr>
          <w:rFonts w:ascii="Consolas" w:hAnsi="Consolas" w:cs="Arial"/>
          <w:b/>
          <w:bCs/>
          <w:sz w:val="28"/>
          <w:szCs w:val="28"/>
        </w:rPr>
        <w:t>$</w:t>
      </w:r>
      <w:proofErr w:type="spellStart"/>
      <w:r w:rsidRPr="00F761B9">
        <w:rPr>
          <w:rFonts w:ascii="Consolas" w:hAnsi="Consolas" w:cs="Arial"/>
          <w:b/>
          <w:bCs/>
          <w:sz w:val="28"/>
          <w:szCs w:val="28"/>
        </w:rPr>
        <w:t>rs</w:t>
      </w:r>
      <w:proofErr w:type="spellEnd"/>
      <w:r w:rsidRPr="00F761B9">
        <w:rPr>
          <w:rFonts w:ascii="Consolas" w:hAnsi="Consolas" w:cs="Arial"/>
          <w:b/>
          <w:bCs/>
          <w:sz w:val="28"/>
          <w:szCs w:val="28"/>
        </w:rPr>
        <w:t xml:space="preserve"> + offset</w:t>
      </w:r>
      <w:r w:rsidRPr="00A16513">
        <w:rPr>
          <w:rFonts w:ascii="Arial" w:hAnsi="Arial" w:cs="Arial"/>
          <w:bCs/>
        </w:rPr>
        <w:t xml:space="preserve">), this is similar to </w:t>
      </w:r>
      <w:proofErr w:type="spellStart"/>
      <w:proofErr w:type="gramStart"/>
      <w:r w:rsidRPr="00F761B9">
        <w:rPr>
          <w:rFonts w:ascii="Consolas" w:hAnsi="Consolas" w:cs="Arial"/>
          <w:b/>
          <w:bCs/>
          <w:sz w:val="28"/>
          <w:szCs w:val="28"/>
        </w:rPr>
        <w:t>lw</w:t>
      </w:r>
      <w:proofErr w:type="spellEnd"/>
      <w:proofErr w:type="gramEnd"/>
      <w:r w:rsidRPr="00A16513">
        <w:rPr>
          <w:rFonts w:ascii="Arial" w:hAnsi="Arial" w:cs="Arial"/>
          <w:bCs/>
        </w:rPr>
        <w:t xml:space="preserve"> except the loaded word is put in the </w:t>
      </w:r>
      <w:r w:rsidRPr="00F761B9">
        <w:rPr>
          <w:rFonts w:ascii="Consolas" w:hAnsi="Consolas" w:cs="Arial"/>
          <w:b/>
          <w:bCs/>
          <w:sz w:val="28"/>
          <w:szCs w:val="28"/>
        </w:rPr>
        <w:t>PC</w:t>
      </w:r>
      <w:r w:rsidRPr="00A16513">
        <w:rPr>
          <w:rFonts w:ascii="Arial" w:hAnsi="Arial" w:cs="Arial"/>
          <w:bCs/>
        </w:rPr>
        <w:t xml:space="preserve"> instead of register </w:t>
      </w:r>
      <w:r w:rsidRPr="00F761B9">
        <w:rPr>
          <w:rFonts w:ascii="Consolas" w:hAnsi="Consolas" w:cs="Arial"/>
          <w:b/>
          <w:bCs/>
          <w:sz w:val="28"/>
          <w:szCs w:val="28"/>
        </w:rPr>
        <w:t>$rt</w:t>
      </w:r>
      <w:r w:rsidRPr="00A16513">
        <w:rPr>
          <w:rFonts w:ascii="Arial" w:hAnsi="Arial" w:cs="Arial"/>
          <w:bCs/>
        </w:rPr>
        <w:t xml:space="preserve">. </w:t>
      </w:r>
    </w:p>
    <w:p w:rsidR="0098215E" w:rsidRDefault="0098215E" w:rsidP="0098215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5B60F5">
        <w:rPr>
          <w:rFonts w:ascii="Arial" w:hAnsi="Arial" w:cs="Arial"/>
          <w:bCs/>
        </w:rPr>
        <w:t>Add any necessary data</w:t>
      </w:r>
      <w:r>
        <w:rPr>
          <w:rFonts w:ascii="Arial" w:hAnsi="Arial" w:cs="Arial"/>
          <w:bCs/>
        </w:rPr>
        <w:t>-</w:t>
      </w:r>
      <w:r w:rsidRPr="005B60F5">
        <w:rPr>
          <w:rFonts w:ascii="Arial" w:hAnsi="Arial" w:cs="Arial"/>
          <w:bCs/>
        </w:rPr>
        <w:t>path</w:t>
      </w:r>
      <w:r>
        <w:rPr>
          <w:rFonts w:ascii="Arial" w:hAnsi="Arial" w:cs="Arial"/>
          <w:bCs/>
        </w:rPr>
        <w:t>(</w:t>
      </w:r>
      <w:r w:rsidRPr="005B60F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)</w:t>
      </w:r>
      <w:r w:rsidRPr="005B60F5">
        <w:rPr>
          <w:rFonts w:ascii="Arial" w:hAnsi="Arial" w:cs="Arial"/>
          <w:bCs/>
        </w:rPr>
        <w:t xml:space="preserve"> and justify the need for the modification</w:t>
      </w:r>
      <w:r>
        <w:rPr>
          <w:rFonts w:ascii="Arial" w:hAnsi="Arial" w:cs="Arial"/>
          <w:bCs/>
        </w:rPr>
        <w:t>(</w:t>
      </w:r>
      <w:r w:rsidRPr="005B60F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).</w:t>
      </w:r>
      <w:r w:rsidRPr="005B60F5">
        <w:rPr>
          <w:rFonts w:ascii="Arial" w:hAnsi="Arial" w:cs="Arial"/>
          <w:bCs/>
        </w:rPr>
        <w:t xml:space="preserve"> </w:t>
      </w:r>
    </w:p>
    <w:p w:rsidR="0098215E" w:rsidRPr="005B60F5" w:rsidRDefault="0098215E" w:rsidP="0098215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High-light the </w:t>
      </w:r>
      <w:r w:rsidRPr="005B60F5">
        <w:rPr>
          <w:rFonts w:ascii="Arial" w:hAnsi="Arial" w:cs="Arial"/>
          <w:bCs/>
        </w:rPr>
        <w:t>data</w:t>
      </w:r>
      <w:r>
        <w:rPr>
          <w:rFonts w:ascii="Arial" w:hAnsi="Arial" w:cs="Arial"/>
          <w:bCs/>
        </w:rPr>
        <w:t>-</w:t>
      </w:r>
      <w:r w:rsidRPr="005B60F5">
        <w:rPr>
          <w:rFonts w:ascii="Arial" w:hAnsi="Arial" w:cs="Arial"/>
          <w:bCs/>
        </w:rPr>
        <w:t>path</w:t>
      </w:r>
      <w:r>
        <w:rPr>
          <w:rFonts w:ascii="Arial" w:hAnsi="Arial" w:cs="Arial"/>
          <w:bCs/>
        </w:rPr>
        <w:t xml:space="preserve"> for executing this instruction</w:t>
      </w:r>
      <w:r w:rsidRPr="005B60F5">
        <w:rPr>
          <w:rFonts w:ascii="Arial" w:hAnsi="Arial" w:cs="Arial"/>
          <w:bCs/>
        </w:rPr>
        <w:t xml:space="preserve">. </w:t>
      </w:r>
    </w:p>
    <w:p w:rsidR="0098215E" w:rsidRPr="00A62BA9" w:rsidRDefault="0098215E" w:rsidP="0098215E">
      <w:pPr>
        <w:pStyle w:val="ListParagraph"/>
        <w:spacing w:before="100" w:beforeAutospacing="1" w:after="100" w:afterAutospacing="1" w:line="360" w:lineRule="auto"/>
        <w:rPr>
          <w:rFonts w:ascii="Arial" w:hAnsi="Arial" w:cs="Arial"/>
        </w:rPr>
      </w:pPr>
      <w:r w:rsidRPr="00CC37D2">
        <w:rPr>
          <w:sz w:val="28"/>
          <w:szCs w:val="28"/>
        </w:rPr>
        <w:object w:dxaOrig="7919" w:dyaOrig="6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4.5pt;height:451.5pt" o:ole="">
            <v:imagedata r:id="rId9" o:title=""/>
          </v:shape>
          <o:OLEObject Type="Embed" ProgID="PowerPoint.Slide.12" ShapeID="_x0000_i1027" DrawAspect="Content" ObjectID="_1636402008" r:id="rId10"/>
        </w:object>
      </w:r>
      <w:r w:rsidRPr="00884576">
        <w:rPr>
          <w:rFonts w:ascii="Arial" w:hAnsi="Arial" w:cs="Arial"/>
          <w:sz w:val="28"/>
          <w:szCs w:val="28"/>
        </w:rPr>
        <w:t>c)</w:t>
      </w:r>
      <w:r>
        <w:rPr>
          <w:rFonts w:ascii="Arial" w:hAnsi="Arial" w:cs="Arial"/>
          <w:sz w:val="28"/>
          <w:szCs w:val="28"/>
        </w:rPr>
        <w:t xml:space="preserve"> </w:t>
      </w:r>
      <w:r w:rsidRPr="00A62BA9">
        <w:rPr>
          <w:rFonts w:ascii="Arial" w:eastAsia="+mn-ea" w:hAnsi="Arial" w:cs="Arial"/>
        </w:rPr>
        <w:t xml:space="preserve">In the given table below, provide the corresponding control signals to support the </w:t>
      </w:r>
      <w:proofErr w:type="spellStart"/>
      <w:r w:rsidRPr="00F761B9">
        <w:rPr>
          <w:rFonts w:ascii="Consolas" w:hAnsi="Consolas" w:cs="Arial"/>
          <w:b/>
          <w:bCs/>
          <w:sz w:val="28"/>
          <w:szCs w:val="28"/>
        </w:rPr>
        <w:t>jm</w:t>
      </w:r>
      <w:proofErr w:type="spellEnd"/>
      <w:r>
        <w:rPr>
          <w:rFonts w:ascii="Arial" w:eastAsia="+mn-ea" w:hAnsi="Arial" w:cs="Arial"/>
        </w:rPr>
        <w:t xml:space="preserve"> </w:t>
      </w:r>
      <w:r w:rsidRPr="00A62BA9">
        <w:rPr>
          <w:rFonts w:ascii="Arial" w:eastAsia="+mn-ea" w:hAnsi="Arial" w:cs="Arial"/>
        </w:rPr>
        <w:t>instruction.</w:t>
      </w:r>
    </w:p>
    <w:tbl>
      <w:tblPr>
        <w:tblW w:w="9190" w:type="dxa"/>
        <w:tblInd w:w="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376"/>
        <w:gridCol w:w="1068"/>
        <w:gridCol w:w="914"/>
        <w:gridCol w:w="1376"/>
        <w:gridCol w:w="1222"/>
        <w:gridCol w:w="1376"/>
        <w:gridCol w:w="790"/>
      </w:tblGrid>
      <w:tr w:rsidR="0098215E" w:rsidRPr="00F761B9" w:rsidTr="002B351C">
        <w:trPr>
          <w:trHeight w:val="390"/>
        </w:trPr>
        <w:tc>
          <w:tcPr>
            <w:tcW w:w="10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F761B9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>RegDst</w:t>
            </w:r>
            <w:proofErr w:type="spellEnd"/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F761B9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>RegWrite</w:t>
            </w:r>
            <w:proofErr w:type="spellEnd"/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F761B9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>ALUSrc</w:t>
            </w:r>
            <w:proofErr w:type="spellEnd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F761B9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>ALUOp</w:t>
            </w:r>
            <w:proofErr w:type="spellEnd"/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F761B9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>MemWrite</w:t>
            </w:r>
            <w:proofErr w:type="spellEnd"/>
          </w:p>
        </w:tc>
        <w:tc>
          <w:tcPr>
            <w:tcW w:w="12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F761B9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>MemRead</w:t>
            </w:r>
            <w:proofErr w:type="spellEnd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F761B9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>MemToReg</w:t>
            </w:r>
            <w:proofErr w:type="spellEnd"/>
          </w:p>
        </w:tc>
        <w:tc>
          <w:tcPr>
            <w:tcW w:w="7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8215E" w:rsidRPr="00F761B9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F761B9">
              <w:rPr>
                <w:rFonts w:ascii="Consolas" w:eastAsia="SimSun" w:hAnsi="Consolas" w:cs="Arial"/>
                <w:b/>
                <w:bCs/>
                <w:color w:val="000000"/>
                <w:kern w:val="24"/>
                <w:sz w:val="28"/>
                <w:szCs w:val="28"/>
              </w:rPr>
              <w:t>PCSrc</w:t>
            </w:r>
            <w:proofErr w:type="spellEnd"/>
          </w:p>
        </w:tc>
      </w:tr>
      <w:tr w:rsidR="0098215E" w:rsidRPr="00901302" w:rsidTr="002B351C">
        <w:trPr>
          <w:trHeight w:val="331"/>
        </w:trPr>
        <w:tc>
          <w:tcPr>
            <w:tcW w:w="10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901302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901302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901302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901302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901302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901302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901302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8215E" w:rsidRPr="00901302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215E" w:rsidRPr="002C5084" w:rsidRDefault="0098215E" w:rsidP="0098215E">
      <w:pPr>
        <w:pStyle w:val="ListParagraph"/>
        <w:kinsoku w:val="0"/>
        <w:overflowPunct w:val="0"/>
        <w:jc w:val="both"/>
        <w:textAlignment w:val="baseline"/>
        <w:rPr>
          <w:szCs w:val="24"/>
        </w:rPr>
      </w:pPr>
      <w:r w:rsidRPr="002C5084">
        <w:rPr>
          <w:b/>
          <w:szCs w:val="24"/>
        </w:rPr>
        <w:lastRenderedPageBreak/>
        <w:t>Q</w:t>
      </w:r>
      <w:r>
        <w:rPr>
          <w:b/>
          <w:szCs w:val="24"/>
        </w:rPr>
        <w:t>5</w:t>
      </w:r>
      <w:r w:rsidRPr="002C5084">
        <w:rPr>
          <w:b/>
          <w:szCs w:val="24"/>
        </w:rPr>
        <w:t>)</w:t>
      </w:r>
      <w:r>
        <w:rPr>
          <w:b/>
          <w:szCs w:val="24"/>
        </w:rPr>
        <w:t xml:space="preserve"> </w:t>
      </w:r>
      <w:r>
        <w:rPr>
          <w:szCs w:val="24"/>
        </w:rPr>
        <w:t>In a single-cycle p</w:t>
      </w:r>
      <w:r w:rsidRPr="002C5084">
        <w:rPr>
          <w:szCs w:val="24"/>
        </w:rPr>
        <w:t xml:space="preserve">rocessor, assume that it is required to simplify the MIPS instruction set architecture by removing the original </w:t>
      </w:r>
      <w:proofErr w:type="spellStart"/>
      <w:r w:rsidRPr="002C5084">
        <w:rPr>
          <w:szCs w:val="24"/>
        </w:rPr>
        <w:t>lw</w:t>
      </w:r>
      <w:proofErr w:type="spellEnd"/>
      <w:r w:rsidRPr="002C5084">
        <w:rPr>
          <w:szCs w:val="24"/>
        </w:rPr>
        <w:t xml:space="preserve"> and </w:t>
      </w:r>
      <w:proofErr w:type="spellStart"/>
      <w:r w:rsidRPr="002C5084">
        <w:rPr>
          <w:szCs w:val="24"/>
        </w:rPr>
        <w:t>sw</w:t>
      </w:r>
      <w:proofErr w:type="spellEnd"/>
      <w:r w:rsidRPr="002C5084">
        <w:rPr>
          <w:szCs w:val="24"/>
        </w:rPr>
        <w:t xml:space="preserve"> instructions and replacing them with ones that do not contain a constant offset. The new loads and stores will have the following general forms. </w:t>
      </w:r>
    </w:p>
    <w:p w:rsidR="0098215E" w:rsidRPr="008D2348" w:rsidRDefault="0098215E" w:rsidP="0098215E">
      <w:pPr>
        <w:pStyle w:val="ListParagraph"/>
        <w:kinsoku w:val="0"/>
        <w:overflowPunct w:val="0"/>
        <w:ind w:firstLine="720"/>
        <w:textAlignment w:val="baseline"/>
        <w:rPr>
          <w:rFonts w:ascii="Courier New" w:hAnsi="Courier New" w:cs="Courier New"/>
          <w:szCs w:val="24"/>
        </w:rPr>
      </w:pPr>
      <w:proofErr w:type="spellStart"/>
      <w:proofErr w:type="gramStart"/>
      <w:r w:rsidRPr="008D2348">
        <w:rPr>
          <w:rFonts w:ascii="Courier New" w:hAnsi="Courier New" w:cs="Courier New"/>
          <w:szCs w:val="24"/>
        </w:rPr>
        <w:t>lw</w:t>
      </w:r>
      <w:proofErr w:type="spellEnd"/>
      <w:proofErr w:type="gramEnd"/>
      <w:r w:rsidRPr="008D2348">
        <w:rPr>
          <w:rFonts w:ascii="Courier New" w:hAnsi="Courier New" w:cs="Courier New"/>
          <w:szCs w:val="24"/>
        </w:rPr>
        <w:t xml:space="preserve"> </w:t>
      </w:r>
      <w:proofErr w:type="spellStart"/>
      <w:r w:rsidRPr="008D2348">
        <w:rPr>
          <w:rFonts w:ascii="Courier New" w:hAnsi="Courier New" w:cs="Courier New"/>
          <w:szCs w:val="24"/>
        </w:rPr>
        <w:t>rt</w:t>
      </w:r>
      <w:proofErr w:type="spellEnd"/>
      <w:r w:rsidRPr="008D2348">
        <w:rPr>
          <w:rFonts w:ascii="Courier New" w:hAnsi="Courier New" w:cs="Courier New"/>
          <w:szCs w:val="24"/>
        </w:rPr>
        <w:t xml:space="preserve">, </w:t>
      </w:r>
      <w:proofErr w:type="spellStart"/>
      <w:r w:rsidRPr="008D2348">
        <w:rPr>
          <w:rFonts w:ascii="Courier New" w:hAnsi="Courier New" w:cs="Courier New"/>
          <w:szCs w:val="24"/>
        </w:rPr>
        <w:t>rs</w:t>
      </w:r>
      <w:proofErr w:type="spellEnd"/>
      <w:r w:rsidRPr="008D2348">
        <w:rPr>
          <w:rFonts w:ascii="Courier New" w:hAnsi="Courier New" w:cs="Courier New"/>
          <w:szCs w:val="24"/>
        </w:rPr>
        <w:t xml:space="preserve"> </w:t>
      </w:r>
      <w:r w:rsidRPr="008D2348">
        <w:rPr>
          <w:rFonts w:ascii="Courier New" w:hAnsi="Courier New" w:cs="Courier New"/>
          <w:szCs w:val="24"/>
        </w:rPr>
        <w:tab/>
        <w:t xml:space="preserve"># </w:t>
      </w:r>
      <w:proofErr w:type="spellStart"/>
      <w:r w:rsidRPr="008D2348">
        <w:rPr>
          <w:rFonts w:ascii="Courier New" w:hAnsi="Courier New" w:cs="Courier New"/>
          <w:szCs w:val="24"/>
        </w:rPr>
        <w:t>rt</w:t>
      </w:r>
      <w:proofErr w:type="spellEnd"/>
      <w:r w:rsidRPr="008D2348">
        <w:rPr>
          <w:rFonts w:ascii="Courier New" w:hAnsi="Courier New" w:cs="Courier New"/>
          <w:szCs w:val="24"/>
        </w:rPr>
        <w:t xml:space="preserve"> = Mem[</w:t>
      </w:r>
      <w:proofErr w:type="spellStart"/>
      <w:r w:rsidRPr="008D2348">
        <w:rPr>
          <w:rFonts w:ascii="Courier New" w:hAnsi="Courier New" w:cs="Courier New"/>
          <w:szCs w:val="24"/>
        </w:rPr>
        <w:t>rs</w:t>
      </w:r>
      <w:proofErr w:type="spellEnd"/>
      <w:r w:rsidRPr="008D2348">
        <w:rPr>
          <w:rFonts w:ascii="Courier New" w:hAnsi="Courier New" w:cs="Courier New"/>
          <w:szCs w:val="24"/>
        </w:rPr>
        <w:t xml:space="preserve">] </w:t>
      </w:r>
    </w:p>
    <w:p w:rsidR="0098215E" w:rsidRPr="008D2348" w:rsidRDefault="0098215E" w:rsidP="0098215E">
      <w:pPr>
        <w:pStyle w:val="ListParagraph"/>
        <w:kinsoku w:val="0"/>
        <w:overflowPunct w:val="0"/>
        <w:ind w:firstLine="720"/>
        <w:textAlignment w:val="baseline"/>
        <w:rPr>
          <w:rFonts w:ascii="Courier New" w:hAnsi="Courier New" w:cs="Courier New"/>
          <w:szCs w:val="24"/>
        </w:rPr>
      </w:pPr>
      <w:proofErr w:type="spellStart"/>
      <w:proofErr w:type="gramStart"/>
      <w:r w:rsidRPr="008D2348">
        <w:rPr>
          <w:rFonts w:ascii="Courier New" w:hAnsi="Courier New" w:cs="Courier New"/>
          <w:szCs w:val="24"/>
        </w:rPr>
        <w:t>sw</w:t>
      </w:r>
      <w:proofErr w:type="spellEnd"/>
      <w:proofErr w:type="gramEnd"/>
      <w:r w:rsidRPr="008D2348">
        <w:rPr>
          <w:rFonts w:ascii="Courier New" w:hAnsi="Courier New" w:cs="Courier New"/>
          <w:szCs w:val="24"/>
        </w:rPr>
        <w:t xml:space="preserve"> </w:t>
      </w:r>
      <w:proofErr w:type="spellStart"/>
      <w:r w:rsidRPr="008D2348">
        <w:rPr>
          <w:rFonts w:ascii="Courier New" w:hAnsi="Courier New" w:cs="Courier New"/>
          <w:szCs w:val="24"/>
        </w:rPr>
        <w:t>rt</w:t>
      </w:r>
      <w:proofErr w:type="spellEnd"/>
      <w:r w:rsidRPr="008D2348">
        <w:rPr>
          <w:rFonts w:ascii="Courier New" w:hAnsi="Courier New" w:cs="Courier New"/>
          <w:szCs w:val="24"/>
        </w:rPr>
        <w:t xml:space="preserve">, </w:t>
      </w:r>
      <w:proofErr w:type="spellStart"/>
      <w:r w:rsidRPr="008D2348">
        <w:rPr>
          <w:rFonts w:ascii="Courier New" w:hAnsi="Courier New" w:cs="Courier New"/>
          <w:szCs w:val="24"/>
        </w:rPr>
        <w:t>rs</w:t>
      </w:r>
      <w:proofErr w:type="spellEnd"/>
      <w:r w:rsidRPr="008D2348">
        <w:rPr>
          <w:rFonts w:ascii="Courier New" w:hAnsi="Courier New" w:cs="Courier New"/>
          <w:szCs w:val="24"/>
        </w:rPr>
        <w:t xml:space="preserve"> </w:t>
      </w:r>
      <w:r w:rsidRPr="008D2348">
        <w:rPr>
          <w:rFonts w:ascii="Courier New" w:hAnsi="Courier New" w:cs="Courier New"/>
          <w:szCs w:val="24"/>
        </w:rPr>
        <w:tab/>
        <w:t># Mem[</w:t>
      </w:r>
      <w:proofErr w:type="spellStart"/>
      <w:r w:rsidRPr="008D2348">
        <w:rPr>
          <w:rFonts w:ascii="Courier New" w:hAnsi="Courier New" w:cs="Courier New"/>
          <w:szCs w:val="24"/>
        </w:rPr>
        <w:t>rs</w:t>
      </w:r>
      <w:proofErr w:type="spellEnd"/>
      <w:r w:rsidRPr="008D2348">
        <w:rPr>
          <w:rFonts w:ascii="Courier New" w:hAnsi="Courier New" w:cs="Courier New"/>
          <w:szCs w:val="24"/>
        </w:rPr>
        <w:t xml:space="preserve">] = </w:t>
      </w:r>
      <w:proofErr w:type="spellStart"/>
      <w:r w:rsidRPr="008D2348">
        <w:rPr>
          <w:rFonts w:ascii="Courier New" w:hAnsi="Courier New" w:cs="Courier New"/>
          <w:szCs w:val="24"/>
        </w:rPr>
        <w:t>rt</w:t>
      </w:r>
      <w:proofErr w:type="spellEnd"/>
      <w:r w:rsidRPr="008D2348">
        <w:rPr>
          <w:rFonts w:ascii="Courier New" w:hAnsi="Courier New" w:cs="Courier New"/>
          <w:szCs w:val="24"/>
        </w:rPr>
        <w:t xml:space="preserve"> </w:t>
      </w:r>
    </w:p>
    <w:p w:rsidR="0098215E" w:rsidRPr="00FA1E9E" w:rsidRDefault="0098215E" w:rsidP="0098215E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Cs w:val="24"/>
        </w:rPr>
      </w:pPr>
      <w:r w:rsidRPr="002C5084">
        <w:rPr>
          <w:szCs w:val="24"/>
        </w:rPr>
        <w:t xml:space="preserve">Show what changes must be made to the single-cycle </w:t>
      </w:r>
      <w:proofErr w:type="spellStart"/>
      <w:r w:rsidRPr="002C5084">
        <w:rPr>
          <w:szCs w:val="24"/>
        </w:rPr>
        <w:t>datapath</w:t>
      </w:r>
      <w:proofErr w:type="spellEnd"/>
      <w:r w:rsidRPr="002C5084">
        <w:rPr>
          <w:szCs w:val="24"/>
        </w:rPr>
        <w:t xml:space="preserve"> </w:t>
      </w:r>
      <w:r>
        <w:rPr>
          <w:szCs w:val="24"/>
        </w:rPr>
        <w:t xml:space="preserve">shown </w:t>
      </w:r>
      <w:r w:rsidRPr="002C5084">
        <w:rPr>
          <w:szCs w:val="24"/>
        </w:rPr>
        <w:t xml:space="preserve">below to implement the new </w:t>
      </w:r>
      <w:proofErr w:type="spellStart"/>
      <w:proofErr w:type="gramStart"/>
      <w:r w:rsidRPr="002C5084">
        <w:rPr>
          <w:szCs w:val="24"/>
        </w:rPr>
        <w:t>lw</w:t>
      </w:r>
      <w:proofErr w:type="spellEnd"/>
      <w:proofErr w:type="gramEnd"/>
      <w:r w:rsidRPr="002C5084">
        <w:rPr>
          <w:szCs w:val="24"/>
        </w:rPr>
        <w:t xml:space="preserve"> and </w:t>
      </w:r>
      <w:proofErr w:type="spellStart"/>
      <w:r w:rsidRPr="002C5084">
        <w:rPr>
          <w:szCs w:val="24"/>
        </w:rPr>
        <w:t>sw</w:t>
      </w:r>
      <w:proofErr w:type="spellEnd"/>
      <w:r w:rsidRPr="002C5084">
        <w:rPr>
          <w:szCs w:val="24"/>
        </w:rPr>
        <w:t xml:space="preserve"> instructions without using the ALU. </w:t>
      </w:r>
      <w:r w:rsidRPr="002C5084">
        <w:rPr>
          <w:noProof/>
          <w:lang w:val="en-US"/>
        </w:rPr>
        <w:drawing>
          <wp:inline distT="0" distB="0" distL="0" distR="0" wp14:anchorId="4990AF5C" wp14:editId="4EA44B04">
            <wp:extent cx="5286375" cy="3638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E" w:rsidRPr="00FA1E9E" w:rsidRDefault="0098215E" w:rsidP="0098215E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rFonts w:eastAsia="+mn-ea"/>
          <w:szCs w:val="24"/>
        </w:rPr>
      </w:pPr>
      <w:r w:rsidRPr="00FA1E9E">
        <w:rPr>
          <w:szCs w:val="24"/>
        </w:rPr>
        <w:t xml:space="preserve">Fill in the table below the correct control signals for the new </w:t>
      </w:r>
      <w:proofErr w:type="spellStart"/>
      <w:proofErr w:type="gramStart"/>
      <w:r w:rsidRPr="00FA1E9E">
        <w:rPr>
          <w:szCs w:val="24"/>
        </w:rPr>
        <w:t>lw</w:t>
      </w:r>
      <w:proofErr w:type="spellEnd"/>
      <w:proofErr w:type="gramEnd"/>
      <w:r w:rsidRPr="00FA1E9E">
        <w:rPr>
          <w:szCs w:val="24"/>
        </w:rPr>
        <w:t xml:space="preserve"> and </w:t>
      </w:r>
      <w:proofErr w:type="spellStart"/>
      <w:r w:rsidRPr="00FA1E9E">
        <w:rPr>
          <w:szCs w:val="24"/>
        </w:rPr>
        <w:t>sw</w:t>
      </w:r>
      <w:proofErr w:type="spellEnd"/>
      <w:r w:rsidRPr="00FA1E9E">
        <w:rPr>
          <w:szCs w:val="24"/>
        </w:rPr>
        <w:t xml:space="preserve"> instructions. </w:t>
      </w:r>
      <w:proofErr w:type="gramStart"/>
      <w:r w:rsidRPr="00FA1E9E">
        <w:rPr>
          <w:szCs w:val="24"/>
        </w:rPr>
        <w:t>Use</w:t>
      </w:r>
      <w:proofErr w:type="gramEnd"/>
      <w:r w:rsidRPr="00FA1E9E">
        <w:rPr>
          <w:szCs w:val="24"/>
        </w:rPr>
        <w:t xml:space="preserve"> ‘X’ to indicate any don’t-care conditions (if necessary).</w:t>
      </w:r>
    </w:p>
    <w:tbl>
      <w:tblPr>
        <w:tblW w:w="8999" w:type="dxa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945"/>
        <w:gridCol w:w="1144"/>
        <w:gridCol w:w="971"/>
        <w:gridCol w:w="952"/>
        <w:gridCol w:w="1233"/>
        <w:gridCol w:w="1252"/>
        <w:gridCol w:w="1372"/>
        <w:gridCol w:w="732"/>
      </w:tblGrid>
      <w:tr w:rsidR="0098215E" w:rsidRPr="002C5084" w:rsidTr="002B351C">
        <w:trPr>
          <w:trHeight w:val="390"/>
        </w:trPr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eastAsia="SimSun"/>
                <w:bCs/>
                <w:color w:val="000000"/>
                <w:kern w:val="24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rPr>
                <w:rFonts w:eastAsia="SimSun"/>
                <w:bCs/>
                <w:color w:val="000000"/>
                <w:kern w:val="24"/>
              </w:rPr>
              <w:t>RegDst</w:t>
            </w:r>
            <w:proofErr w:type="spellEnd"/>
          </w:p>
        </w:tc>
        <w:tc>
          <w:tcPr>
            <w:tcW w:w="11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rPr>
                <w:rFonts w:eastAsia="SimSun"/>
                <w:bCs/>
                <w:color w:val="000000"/>
                <w:kern w:val="24"/>
              </w:rPr>
              <w:t>RegWrite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rPr>
                <w:rFonts w:eastAsia="SimSun"/>
                <w:bCs/>
                <w:color w:val="000000"/>
                <w:kern w:val="24"/>
              </w:rPr>
              <w:t>ALUSrc</w:t>
            </w:r>
            <w:proofErr w:type="spellEnd"/>
            <w:r w:rsidRPr="002C5084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rPr>
                <w:rFonts w:eastAsia="SimSun"/>
                <w:bCs/>
                <w:color w:val="000000"/>
                <w:kern w:val="24"/>
              </w:rPr>
              <w:t>ALUOp</w:t>
            </w:r>
            <w:proofErr w:type="spellEnd"/>
          </w:p>
        </w:tc>
        <w:tc>
          <w:tcPr>
            <w:tcW w:w="1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rPr>
                <w:rFonts w:eastAsia="SimSun"/>
                <w:bCs/>
                <w:color w:val="000000"/>
                <w:kern w:val="24"/>
              </w:rPr>
              <w:t>MemWrite</w:t>
            </w:r>
            <w:proofErr w:type="spellEnd"/>
          </w:p>
        </w:tc>
        <w:tc>
          <w:tcPr>
            <w:tcW w:w="12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rPr>
                <w:rFonts w:eastAsia="SimSun"/>
                <w:bCs/>
                <w:color w:val="000000"/>
                <w:kern w:val="24"/>
              </w:rPr>
              <w:t>MemRead</w:t>
            </w:r>
            <w:proofErr w:type="spellEnd"/>
            <w:r w:rsidRPr="002C5084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rPr>
                <w:rFonts w:eastAsia="SimSun"/>
                <w:bCs/>
                <w:color w:val="000000"/>
                <w:kern w:val="24"/>
              </w:rPr>
              <w:t>MemToReg</w:t>
            </w:r>
            <w:proofErr w:type="spellEnd"/>
          </w:p>
        </w:tc>
        <w:tc>
          <w:tcPr>
            <w:tcW w:w="73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  <w:rPr>
                <w:rFonts w:eastAsia="SimSun"/>
                <w:bCs/>
                <w:color w:val="000000"/>
                <w:kern w:val="24"/>
              </w:rPr>
            </w:pPr>
            <w:proofErr w:type="spellStart"/>
            <w:r w:rsidRPr="002C5084">
              <w:rPr>
                <w:rFonts w:eastAsia="SimSun"/>
                <w:bCs/>
                <w:color w:val="000000"/>
                <w:kern w:val="24"/>
              </w:rPr>
              <w:t>PCSrc</w:t>
            </w:r>
            <w:proofErr w:type="spellEnd"/>
          </w:p>
        </w:tc>
      </w:tr>
      <w:tr w:rsidR="0098215E" w:rsidRPr="002C5084" w:rsidTr="002B351C">
        <w:trPr>
          <w:trHeight w:val="331"/>
        </w:trPr>
        <w:tc>
          <w:tcPr>
            <w:tcW w:w="39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t>sw</w:t>
            </w:r>
            <w:proofErr w:type="spellEnd"/>
          </w:p>
        </w:tc>
        <w:tc>
          <w:tcPr>
            <w:tcW w:w="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</w:tr>
      <w:tr w:rsidR="0098215E" w:rsidRPr="002C5084" w:rsidTr="002B351C">
        <w:trPr>
          <w:trHeight w:val="331"/>
        </w:trPr>
        <w:tc>
          <w:tcPr>
            <w:tcW w:w="39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  <w:proofErr w:type="spellStart"/>
            <w:r w:rsidRPr="002C5084">
              <w:t>lw</w:t>
            </w:r>
            <w:proofErr w:type="spellEnd"/>
          </w:p>
        </w:tc>
        <w:tc>
          <w:tcPr>
            <w:tcW w:w="9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8215E" w:rsidRPr="002C5084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228" w:lineRule="auto"/>
              <w:jc w:val="center"/>
              <w:textAlignment w:val="baseline"/>
            </w:pPr>
          </w:p>
        </w:tc>
      </w:tr>
    </w:tbl>
    <w:p w:rsidR="0098215E" w:rsidRPr="002C5084" w:rsidRDefault="0098215E" w:rsidP="0098215E">
      <w:pPr>
        <w:pStyle w:val="ListParagraph"/>
        <w:numPr>
          <w:ilvl w:val="0"/>
          <w:numId w:val="28"/>
        </w:numPr>
        <w:kinsoku w:val="0"/>
        <w:overflowPunct w:val="0"/>
        <w:spacing w:line="360" w:lineRule="auto"/>
        <w:jc w:val="both"/>
        <w:textAlignment w:val="baseline"/>
        <w:rPr>
          <w:rFonts w:eastAsia="+mn-ea"/>
          <w:szCs w:val="24"/>
        </w:rPr>
      </w:pPr>
      <w:r w:rsidRPr="002C5084">
        <w:rPr>
          <w:szCs w:val="24"/>
        </w:rPr>
        <w:t xml:space="preserve">Assume that memories and the ALU have 2ns delays, and the registers have a 1ns delay. Find the minimum clock cycle times for both the original single-cycle </w:t>
      </w:r>
      <w:proofErr w:type="spellStart"/>
      <w:r w:rsidRPr="002C5084">
        <w:rPr>
          <w:szCs w:val="24"/>
        </w:rPr>
        <w:t>datapath</w:t>
      </w:r>
      <w:proofErr w:type="spellEnd"/>
      <w:r w:rsidRPr="002C5084">
        <w:rPr>
          <w:szCs w:val="24"/>
        </w:rPr>
        <w:t xml:space="preserve"> and the new modified one (without using the ALU for </w:t>
      </w:r>
      <w:proofErr w:type="spellStart"/>
      <w:r w:rsidRPr="002C5084">
        <w:rPr>
          <w:szCs w:val="24"/>
        </w:rPr>
        <w:t>sw</w:t>
      </w:r>
      <w:proofErr w:type="spellEnd"/>
      <w:r w:rsidRPr="002C5084">
        <w:rPr>
          <w:szCs w:val="24"/>
        </w:rPr>
        <w:t>/</w:t>
      </w:r>
      <w:proofErr w:type="spellStart"/>
      <w:r w:rsidRPr="002C5084">
        <w:rPr>
          <w:szCs w:val="24"/>
        </w:rPr>
        <w:t>lw</w:t>
      </w:r>
      <w:proofErr w:type="spellEnd"/>
      <w:r w:rsidRPr="002C5084">
        <w:rPr>
          <w:szCs w:val="24"/>
        </w:rPr>
        <w:t xml:space="preserve"> instructions). </w:t>
      </w:r>
      <w:r>
        <w:rPr>
          <w:szCs w:val="24"/>
        </w:rPr>
        <w:t>Show your work.</w:t>
      </w:r>
    </w:p>
    <w:p w:rsidR="0098215E" w:rsidRDefault="0098215E" w:rsidP="0098215E">
      <w:pPr>
        <w:pStyle w:val="ListParagraph"/>
        <w:kinsoku w:val="0"/>
        <w:overflowPunct w:val="0"/>
        <w:spacing w:line="360" w:lineRule="auto"/>
        <w:ind w:left="1080"/>
        <w:textAlignment w:val="baseline"/>
        <w:rPr>
          <w:szCs w:val="24"/>
        </w:rPr>
      </w:pPr>
      <w:r w:rsidRPr="002C5084">
        <w:rPr>
          <w:szCs w:val="24"/>
        </w:rPr>
        <w:t>Original: ……………………………</w:t>
      </w:r>
    </w:p>
    <w:p w:rsidR="0098215E" w:rsidRPr="002C5084" w:rsidRDefault="0098215E" w:rsidP="0098215E">
      <w:pPr>
        <w:pStyle w:val="ListParagraph"/>
        <w:kinsoku w:val="0"/>
        <w:overflowPunct w:val="0"/>
        <w:spacing w:line="360" w:lineRule="auto"/>
        <w:ind w:left="1080"/>
        <w:textAlignment w:val="baseline"/>
        <w:rPr>
          <w:szCs w:val="24"/>
        </w:rPr>
      </w:pPr>
      <w:r w:rsidRPr="002C5084">
        <w:rPr>
          <w:szCs w:val="24"/>
        </w:rPr>
        <w:t>Modified: ……………………………</w:t>
      </w:r>
    </w:p>
    <w:p w:rsidR="0098215E" w:rsidRPr="002C5084" w:rsidRDefault="0098215E" w:rsidP="0098215E">
      <w:pPr>
        <w:pStyle w:val="ListParagraph"/>
        <w:numPr>
          <w:ilvl w:val="0"/>
          <w:numId w:val="28"/>
        </w:numPr>
        <w:kinsoku w:val="0"/>
        <w:overflowPunct w:val="0"/>
        <w:spacing w:line="360" w:lineRule="auto"/>
        <w:textAlignment w:val="baseline"/>
        <w:rPr>
          <w:rFonts w:eastAsia="+mn-ea"/>
          <w:szCs w:val="24"/>
        </w:rPr>
      </w:pPr>
      <w:r w:rsidRPr="002C5084">
        <w:rPr>
          <w:szCs w:val="24"/>
        </w:rPr>
        <w:t>Based on the new modified processor, how to implement the instruction</w:t>
      </w:r>
    </w:p>
    <w:p w:rsidR="0098215E" w:rsidRPr="002C5084" w:rsidRDefault="0098215E" w:rsidP="0098215E">
      <w:pPr>
        <w:pStyle w:val="ListParagraph"/>
        <w:kinsoku w:val="0"/>
        <w:overflowPunct w:val="0"/>
        <w:spacing w:line="360" w:lineRule="auto"/>
        <w:ind w:left="1080"/>
        <w:textAlignment w:val="baseline"/>
        <w:rPr>
          <w:szCs w:val="24"/>
        </w:rPr>
      </w:pPr>
      <w:r w:rsidRPr="002C5084">
        <w:rPr>
          <w:szCs w:val="24"/>
        </w:rPr>
        <w:t xml:space="preserve"> </w:t>
      </w:r>
      <w:proofErr w:type="spellStart"/>
      <w:proofErr w:type="gramStart"/>
      <w:r w:rsidRPr="002C5084">
        <w:rPr>
          <w:szCs w:val="24"/>
        </w:rPr>
        <w:t>lw</w:t>
      </w:r>
      <w:proofErr w:type="spellEnd"/>
      <w:proofErr w:type="gramEnd"/>
      <w:r w:rsidRPr="002C5084">
        <w:rPr>
          <w:szCs w:val="24"/>
        </w:rPr>
        <w:t xml:space="preserve"> $t0, 4($</w:t>
      </w:r>
      <w:proofErr w:type="spellStart"/>
      <w:r w:rsidRPr="002C5084">
        <w:rPr>
          <w:szCs w:val="24"/>
        </w:rPr>
        <w:t>sp</w:t>
      </w:r>
      <w:proofErr w:type="spellEnd"/>
      <w:r w:rsidRPr="002C5084">
        <w:rPr>
          <w:szCs w:val="24"/>
        </w:rPr>
        <w:t xml:space="preserve">)                    </w:t>
      </w:r>
      <w:r w:rsidRPr="002C5084">
        <w:rPr>
          <w:szCs w:val="24"/>
        </w:rPr>
        <w:tab/>
        <w:t>……………………………</w:t>
      </w:r>
    </w:p>
    <w:p w:rsidR="0098215E" w:rsidRPr="002C5084" w:rsidRDefault="0098215E" w:rsidP="0098215E">
      <w:pPr>
        <w:pStyle w:val="ListParagraph"/>
        <w:kinsoku w:val="0"/>
        <w:overflowPunct w:val="0"/>
        <w:spacing w:line="360" w:lineRule="auto"/>
        <w:ind w:left="3960" w:firstLine="360"/>
        <w:textAlignment w:val="baseline"/>
        <w:rPr>
          <w:szCs w:val="24"/>
        </w:rPr>
      </w:pPr>
      <w:r w:rsidRPr="002C5084">
        <w:rPr>
          <w:szCs w:val="24"/>
        </w:rPr>
        <w:t>……………………………</w:t>
      </w:r>
    </w:p>
    <w:p w:rsidR="0098215E" w:rsidRPr="002C5084" w:rsidRDefault="0098215E" w:rsidP="0098215E">
      <w:pPr>
        <w:kinsoku w:val="0"/>
        <w:overflowPunct w:val="0"/>
        <w:spacing w:line="360" w:lineRule="auto"/>
        <w:ind w:firstLine="720"/>
        <w:textAlignment w:val="baseline"/>
        <w:rPr>
          <w:szCs w:val="24"/>
        </w:rPr>
      </w:pPr>
      <w:r w:rsidRPr="002C5084">
        <w:rPr>
          <w:szCs w:val="24"/>
        </w:rPr>
        <w:t xml:space="preserve">In this case, what would be the required CPU time for executing </w:t>
      </w:r>
      <w:proofErr w:type="spellStart"/>
      <w:proofErr w:type="gramStart"/>
      <w:r w:rsidRPr="002C5084">
        <w:rPr>
          <w:szCs w:val="24"/>
        </w:rPr>
        <w:t>lw</w:t>
      </w:r>
      <w:proofErr w:type="spellEnd"/>
      <w:proofErr w:type="gramEnd"/>
      <w:r w:rsidRPr="002C5084">
        <w:rPr>
          <w:szCs w:val="24"/>
        </w:rPr>
        <w:t xml:space="preserve"> $t0, 4($</w:t>
      </w:r>
      <w:proofErr w:type="spellStart"/>
      <w:r w:rsidRPr="002C5084">
        <w:rPr>
          <w:szCs w:val="24"/>
        </w:rPr>
        <w:t>sp</w:t>
      </w:r>
      <w:proofErr w:type="spellEnd"/>
      <w:r w:rsidRPr="002C5084">
        <w:rPr>
          <w:szCs w:val="24"/>
        </w:rPr>
        <w:t xml:space="preserve">)?  </w:t>
      </w:r>
    </w:p>
    <w:p w:rsidR="0098215E" w:rsidRPr="002C5084" w:rsidRDefault="0098215E" w:rsidP="0098215E">
      <w:pPr>
        <w:kinsoku w:val="0"/>
        <w:overflowPunct w:val="0"/>
        <w:spacing w:line="360" w:lineRule="auto"/>
        <w:ind w:firstLine="720"/>
        <w:textAlignment w:val="baseline"/>
        <w:rPr>
          <w:szCs w:val="24"/>
        </w:rPr>
      </w:pPr>
      <w:r w:rsidRPr="002C5084">
        <w:rPr>
          <w:szCs w:val="24"/>
        </w:rPr>
        <w:t>C</w:t>
      </w:r>
      <w:r>
        <w:rPr>
          <w:szCs w:val="24"/>
        </w:rPr>
        <w:t>PU</w:t>
      </w:r>
      <w:r w:rsidRPr="002C5084">
        <w:rPr>
          <w:szCs w:val="24"/>
        </w:rPr>
        <w:t xml:space="preserve"> time: ……………………………</w:t>
      </w:r>
    </w:p>
    <w:p w:rsidR="0098215E" w:rsidRPr="002C5084" w:rsidRDefault="0098215E" w:rsidP="0098215E">
      <w:pPr>
        <w:kinsoku w:val="0"/>
        <w:overflowPunct w:val="0"/>
        <w:spacing w:line="360" w:lineRule="auto"/>
        <w:ind w:firstLine="720"/>
        <w:textAlignment w:val="baseline"/>
        <w:rPr>
          <w:szCs w:val="24"/>
        </w:rPr>
      </w:pPr>
      <w:r w:rsidRPr="002C5084">
        <w:rPr>
          <w:szCs w:val="24"/>
        </w:rPr>
        <w:t>Comment on the result: ……………………………</w:t>
      </w: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98215E" w:rsidRPr="00FE1ADC" w:rsidRDefault="0098215E" w:rsidP="0098215E">
      <w:pPr>
        <w:spacing w:before="100" w:beforeAutospacing="1" w:after="100" w:afterAutospacing="1"/>
        <w:jc w:val="both"/>
        <w:rPr>
          <w:szCs w:val="24"/>
        </w:rPr>
      </w:pPr>
      <w:r w:rsidRPr="00FE1ADC">
        <w:rPr>
          <w:b/>
          <w:szCs w:val="24"/>
        </w:rPr>
        <w:lastRenderedPageBreak/>
        <w:t>Q</w:t>
      </w:r>
      <w:r>
        <w:rPr>
          <w:b/>
          <w:szCs w:val="24"/>
        </w:rPr>
        <w:t>6</w:t>
      </w:r>
      <w:r w:rsidRPr="00FE1ADC">
        <w:rPr>
          <w:b/>
          <w:szCs w:val="24"/>
        </w:rPr>
        <w:t xml:space="preserve">) </w:t>
      </w:r>
      <w:r w:rsidRPr="00FE1ADC">
        <w:rPr>
          <w:szCs w:val="24"/>
        </w:rPr>
        <w:t xml:space="preserve"> Assume that we want to add the following instruction to the MIPS single </w:t>
      </w:r>
      <w:proofErr w:type="gramStart"/>
      <w:r w:rsidRPr="00FE1ADC">
        <w:rPr>
          <w:szCs w:val="24"/>
        </w:rPr>
        <w:t xml:space="preserve">cycle  </w:t>
      </w:r>
      <w:proofErr w:type="spellStart"/>
      <w:r w:rsidRPr="00FE1ADC">
        <w:rPr>
          <w:szCs w:val="24"/>
        </w:rPr>
        <w:t>datapath</w:t>
      </w:r>
      <w:proofErr w:type="spellEnd"/>
      <w:proofErr w:type="gramEnd"/>
      <w:r w:rsidRPr="00FE1ADC">
        <w:rPr>
          <w:szCs w:val="24"/>
        </w:rPr>
        <w:t>:</w:t>
      </w:r>
    </w:p>
    <w:p w:rsidR="0098215E" w:rsidRPr="00FE1ADC" w:rsidRDefault="0098215E" w:rsidP="0098215E">
      <w:pPr>
        <w:spacing w:before="100" w:beforeAutospacing="1" w:after="100" w:afterAutospacing="1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FE1ADC">
        <w:rPr>
          <w:b/>
          <w:sz w:val="28"/>
          <w:szCs w:val="28"/>
        </w:rPr>
        <w:t>lwd</w:t>
      </w:r>
      <w:proofErr w:type="spellEnd"/>
      <w:proofErr w:type="gramEnd"/>
      <w:r w:rsidRPr="00FE1ADC">
        <w:rPr>
          <w:b/>
          <w:sz w:val="28"/>
          <w:szCs w:val="28"/>
        </w:rPr>
        <w:t xml:space="preserve"> </w:t>
      </w:r>
      <w:proofErr w:type="spellStart"/>
      <w:r w:rsidRPr="00FE1ADC">
        <w:rPr>
          <w:b/>
          <w:sz w:val="28"/>
          <w:szCs w:val="28"/>
        </w:rPr>
        <w:t>rd</w:t>
      </w:r>
      <w:proofErr w:type="spellEnd"/>
      <w:r w:rsidRPr="00FE1ADC">
        <w:rPr>
          <w:b/>
          <w:sz w:val="28"/>
          <w:szCs w:val="28"/>
        </w:rPr>
        <w:t xml:space="preserve">, </w:t>
      </w:r>
      <w:proofErr w:type="spellStart"/>
      <w:r w:rsidRPr="00FE1ADC">
        <w:rPr>
          <w:b/>
          <w:sz w:val="28"/>
          <w:szCs w:val="28"/>
        </w:rPr>
        <w:t>rs</w:t>
      </w:r>
      <w:proofErr w:type="spellEnd"/>
      <w:r w:rsidRPr="00FE1ADC">
        <w:rPr>
          <w:b/>
          <w:sz w:val="28"/>
          <w:szCs w:val="28"/>
        </w:rPr>
        <w:t xml:space="preserve">, </w:t>
      </w:r>
      <w:proofErr w:type="spellStart"/>
      <w:r w:rsidRPr="00FE1ADC">
        <w:rPr>
          <w:b/>
          <w:sz w:val="28"/>
          <w:szCs w:val="28"/>
        </w:rPr>
        <w:t>rt</w:t>
      </w:r>
      <w:proofErr w:type="spellEnd"/>
      <w:r w:rsidRPr="00FE1ADC">
        <w:rPr>
          <w:b/>
          <w:sz w:val="28"/>
          <w:szCs w:val="28"/>
        </w:rPr>
        <w:t xml:space="preserve"> </w:t>
      </w:r>
      <w:r w:rsidRPr="00FE1ADC">
        <w:rPr>
          <w:b/>
          <w:sz w:val="28"/>
          <w:szCs w:val="28"/>
        </w:rPr>
        <w:tab/>
      </w:r>
      <w:r w:rsidRPr="00FE1ADC">
        <w:rPr>
          <w:b/>
          <w:sz w:val="28"/>
          <w:szCs w:val="28"/>
        </w:rPr>
        <w:tab/>
      </w:r>
      <w:r w:rsidRPr="00FE1ADC">
        <w:rPr>
          <w:b/>
          <w:sz w:val="28"/>
          <w:szCs w:val="28"/>
        </w:rPr>
        <w:tab/>
        <w:t xml:space="preserve"># </w:t>
      </w:r>
      <w:proofErr w:type="spellStart"/>
      <w:r w:rsidRPr="00FE1ADC">
        <w:rPr>
          <w:b/>
          <w:sz w:val="28"/>
          <w:szCs w:val="28"/>
        </w:rPr>
        <w:t>rd</w:t>
      </w:r>
      <w:proofErr w:type="spellEnd"/>
      <w:r w:rsidRPr="00FE1ADC">
        <w:rPr>
          <w:b/>
          <w:sz w:val="28"/>
          <w:szCs w:val="28"/>
        </w:rPr>
        <w:t xml:space="preserve"> = Mem[</w:t>
      </w:r>
      <w:proofErr w:type="spellStart"/>
      <w:r w:rsidRPr="00FE1ADC">
        <w:rPr>
          <w:b/>
          <w:sz w:val="28"/>
          <w:szCs w:val="28"/>
        </w:rPr>
        <w:t>rt</w:t>
      </w:r>
      <w:proofErr w:type="spellEnd"/>
      <w:r w:rsidRPr="00FE1ADC">
        <w:rPr>
          <w:b/>
          <w:sz w:val="28"/>
          <w:szCs w:val="28"/>
        </w:rPr>
        <w:t xml:space="preserve"> + </w:t>
      </w:r>
      <w:proofErr w:type="spellStart"/>
      <w:r w:rsidRPr="00FE1ADC">
        <w:rPr>
          <w:b/>
          <w:sz w:val="28"/>
          <w:szCs w:val="28"/>
        </w:rPr>
        <w:t>rs</w:t>
      </w:r>
      <w:proofErr w:type="spellEnd"/>
      <w:r w:rsidRPr="00FE1ADC">
        <w:rPr>
          <w:b/>
          <w:sz w:val="28"/>
          <w:szCs w:val="28"/>
        </w:rPr>
        <w:t xml:space="preserve">] </w:t>
      </w:r>
    </w:p>
    <w:p w:rsidR="0098215E" w:rsidRPr="00FE1ADC" w:rsidRDefault="0098215E" w:rsidP="0098215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FE1ADC">
        <w:rPr>
          <w:szCs w:val="24"/>
        </w:rPr>
        <w:t xml:space="preserve">Highlight the </w:t>
      </w:r>
      <w:r>
        <w:rPr>
          <w:szCs w:val="24"/>
        </w:rPr>
        <w:t xml:space="preserve">complete </w:t>
      </w:r>
      <w:proofErr w:type="spellStart"/>
      <w:r w:rsidRPr="00FE1ADC">
        <w:rPr>
          <w:szCs w:val="24"/>
        </w:rPr>
        <w:t>datapath</w:t>
      </w:r>
      <w:proofErr w:type="spellEnd"/>
      <w:r w:rsidRPr="00FE1ADC">
        <w:rPr>
          <w:szCs w:val="24"/>
        </w:rPr>
        <w:t xml:space="preserve"> shown below for executing this instruction</w:t>
      </w:r>
    </w:p>
    <w:p w:rsidR="0098215E" w:rsidRDefault="0098215E" w:rsidP="0098215E">
      <w:pPr>
        <w:pStyle w:val="ListParagraph"/>
        <w:autoSpaceDE w:val="0"/>
        <w:autoSpaceDN w:val="0"/>
        <w:adjustRightInd w:val="0"/>
        <w:spacing w:line="360" w:lineRule="auto"/>
        <w:rPr>
          <w:rFonts w:ascii="Consolas" w:hAnsi="Consolas" w:cs="Courier New"/>
          <w:sz w:val="28"/>
          <w:szCs w:val="28"/>
        </w:rPr>
      </w:pPr>
    </w:p>
    <w:p w:rsidR="0098215E" w:rsidRDefault="0098215E" w:rsidP="0098215E">
      <w:pPr>
        <w:pStyle w:val="ListParagraph"/>
        <w:autoSpaceDE w:val="0"/>
        <w:autoSpaceDN w:val="0"/>
        <w:adjustRightInd w:val="0"/>
        <w:spacing w:line="360" w:lineRule="auto"/>
        <w:rPr>
          <w:rFonts w:ascii="Consolas" w:hAnsi="Consolas" w:cs="Courier New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545BDE47" wp14:editId="636B1B8A">
            <wp:extent cx="624840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5E" w:rsidRDefault="0098215E" w:rsidP="0098215E">
      <w:pPr>
        <w:pStyle w:val="ListParagraph"/>
        <w:autoSpaceDE w:val="0"/>
        <w:autoSpaceDN w:val="0"/>
        <w:adjustRightInd w:val="0"/>
        <w:spacing w:line="360" w:lineRule="auto"/>
        <w:rPr>
          <w:rFonts w:ascii="Consolas" w:hAnsi="Consolas" w:cs="Courier New"/>
          <w:sz w:val="28"/>
          <w:szCs w:val="28"/>
        </w:rPr>
      </w:pPr>
    </w:p>
    <w:p w:rsidR="0098215E" w:rsidRPr="0096010D" w:rsidRDefault="0098215E" w:rsidP="0098215E">
      <w:pPr>
        <w:pStyle w:val="ListParagraph"/>
        <w:numPr>
          <w:ilvl w:val="0"/>
          <w:numId w:val="32"/>
        </w:numPr>
        <w:kinsoku w:val="0"/>
        <w:overflowPunct w:val="0"/>
        <w:spacing w:line="360" w:lineRule="auto"/>
        <w:jc w:val="both"/>
        <w:textAlignment w:val="baseline"/>
        <w:rPr>
          <w:rFonts w:asciiTheme="minorBidi" w:eastAsia="+mn-ea" w:hAnsiTheme="minorBidi" w:cstheme="minorBidi"/>
        </w:rPr>
      </w:pPr>
      <w:r w:rsidRPr="006A32C8">
        <w:rPr>
          <w:rFonts w:asciiTheme="minorBidi" w:hAnsiTheme="minorBidi" w:cstheme="minorBidi"/>
        </w:rPr>
        <w:t xml:space="preserve">Fill in the table below the correct control signals for </w:t>
      </w:r>
      <w:r>
        <w:rPr>
          <w:rFonts w:asciiTheme="minorBidi" w:hAnsiTheme="minorBidi" w:cstheme="minorBidi"/>
        </w:rPr>
        <w:t xml:space="preserve">executing </w:t>
      </w:r>
      <w:proofErr w:type="spellStart"/>
      <w:r>
        <w:rPr>
          <w:rFonts w:ascii="Consolas" w:hAnsi="Consolas" w:cstheme="minorBidi"/>
          <w:b/>
          <w:sz w:val="28"/>
          <w:szCs w:val="28"/>
        </w:rPr>
        <w:t>lwd</w:t>
      </w:r>
      <w:proofErr w:type="spellEnd"/>
      <w:r>
        <w:rPr>
          <w:rFonts w:asciiTheme="minorBidi" w:hAnsiTheme="minorBidi" w:cstheme="minorBidi"/>
        </w:rPr>
        <w:t xml:space="preserve"> </w:t>
      </w:r>
      <w:r w:rsidRPr="006A32C8">
        <w:rPr>
          <w:rFonts w:asciiTheme="minorBidi" w:hAnsiTheme="minorBidi" w:cstheme="minorBidi"/>
        </w:rPr>
        <w:t xml:space="preserve">instruction. </w:t>
      </w:r>
      <w:proofErr w:type="gramStart"/>
      <w:r w:rsidRPr="006A32C8">
        <w:rPr>
          <w:rFonts w:asciiTheme="minorBidi" w:hAnsiTheme="minorBidi" w:cstheme="minorBidi"/>
        </w:rPr>
        <w:t>Use</w:t>
      </w:r>
      <w:proofErr w:type="gramEnd"/>
      <w:r w:rsidRPr="006A32C8">
        <w:rPr>
          <w:rFonts w:asciiTheme="minorBidi" w:hAnsiTheme="minorBidi" w:cstheme="minorBidi"/>
        </w:rPr>
        <w:t xml:space="preserve"> ‘X’ to indicate any don’t-care conditions (if necessary).</w:t>
      </w:r>
    </w:p>
    <w:p w:rsidR="0098215E" w:rsidRPr="006A32C8" w:rsidRDefault="0098215E" w:rsidP="0098215E">
      <w:pPr>
        <w:pStyle w:val="ListParagraph"/>
        <w:kinsoku w:val="0"/>
        <w:overflowPunct w:val="0"/>
        <w:spacing w:line="360" w:lineRule="auto"/>
        <w:jc w:val="both"/>
        <w:textAlignment w:val="baseline"/>
        <w:rPr>
          <w:rFonts w:asciiTheme="minorBidi" w:eastAsia="+mn-ea" w:hAnsiTheme="minorBidi" w:cstheme="minorBidi"/>
        </w:rPr>
      </w:pPr>
    </w:p>
    <w:tbl>
      <w:tblPr>
        <w:tblW w:w="9851" w:type="dxa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068"/>
        <w:gridCol w:w="1376"/>
        <w:gridCol w:w="1068"/>
        <w:gridCol w:w="914"/>
        <w:gridCol w:w="1376"/>
        <w:gridCol w:w="1222"/>
        <w:gridCol w:w="1376"/>
        <w:gridCol w:w="790"/>
      </w:tblGrid>
      <w:tr w:rsidR="0098215E" w:rsidRPr="006A32C8" w:rsidTr="002B351C">
        <w:trPr>
          <w:trHeight w:val="390"/>
        </w:trPr>
        <w:tc>
          <w:tcPr>
            <w:tcW w:w="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RegDst</w:t>
            </w:r>
            <w:proofErr w:type="spellEnd"/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RegWrite</w:t>
            </w:r>
            <w:proofErr w:type="spellEnd"/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ALUSrc</w:t>
            </w:r>
            <w:proofErr w:type="spellEnd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ALUOp</w:t>
            </w:r>
            <w:proofErr w:type="spellEnd"/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MemWrite</w:t>
            </w:r>
            <w:proofErr w:type="spellEnd"/>
          </w:p>
        </w:tc>
        <w:tc>
          <w:tcPr>
            <w:tcW w:w="12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MemRead</w:t>
            </w:r>
            <w:proofErr w:type="spellEnd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MemToReg</w:t>
            </w:r>
            <w:proofErr w:type="spellEnd"/>
          </w:p>
        </w:tc>
        <w:tc>
          <w:tcPr>
            <w:tcW w:w="7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2405E">
              <w:rPr>
                <w:rFonts w:ascii="Consolas" w:eastAsia="SimSun" w:hAnsi="Consolas" w:cstheme="minorBidi"/>
                <w:b/>
                <w:bCs/>
                <w:color w:val="000000"/>
                <w:kern w:val="24"/>
                <w:sz w:val="28"/>
                <w:szCs w:val="28"/>
              </w:rPr>
              <w:t>PCSrc</w:t>
            </w:r>
            <w:proofErr w:type="spellEnd"/>
          </w:p>
        </w:tc>
      </w:tr>
      <w:tr w:rsidR="0098215E" w:rsidRPr="006A32C8" w:rsidTr="002B351C">
        <w:trPr>
          <w:trHeight w:val="331"/>
        </w:trPr>
        <w:tc>
          <w:tcPr>
            <w:tcW w:w="6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15E" w:rsidRPr="0082405E" w:rsidRDefault="0098215E" w:rsidP="002B351C">
            <w:pPr>
              <w:pStyle w:val="NormalWeb"/>
              <w:kinsoku w:val="0"/>
              <w:overflowPunct w:val="0"/>
              <w:spacing w:before="72" w:beforeAutospacing="0" w:after="0" w:afterAutospacing="0" w:line="360" w:lineRule="auto"/>
              <w:jc w:val="center"/>
              <w:textAlignment w:val="baseline"/>
              <w:rPr>
                <w:rFonts w:ascii="Consolas" w:hAnsi="Consolas" w:cstheme="minorBidi"/>
                <w:b/>
                <w:sz w:val="28"/>
                <w:szCs w:val="28"/>
              </w:rPr>
            </w:pPr>
          </w:p>
        </w:tc>
      </w:tr>
    </w:tbl>
    <w:p w:rsidR="0098215E" w:rsidRDefault="0098215E" w:rsidP="0098215E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</w:rPr>
      </w:pPr>
    </w:p>
    <w:p w:rsidR="0098215E" w:rsidRDefault="0098215E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075948" w:rsidRDefault="00075948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075948" w:rsidRDefault="00075948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075948" w:rsidRDefault="00075948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161DC6" w:rsidRDefault="00161DC6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161DC6" w:rsidRDefault="00161DC6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161DC6" w:rsidRDefault="00161DC6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161DC6" w:rsidRDefault="00161DC6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161DC6" w:rsidRPr="007709D2" w:rsidRDefault="00161DC6" w:rsidP="00161DC6">
      <w:pPr>
        <w:spacing w:before="100" w:beforeAutospacing="1" w:after="100" w:afterAutospacing="1"/>
        <w:jc w:val="both"/>
        <w:rPr>
          <w:rFonts w:ascii="Arial" w:hAnsi="Arial" w:cs="Arial"/>
          <w:color w:val="222222"/>
        </w:rPr>
      </w:pPr>
      <w:r w:rsidRPr="007709D2">
        <w:rPr>
          <w:rFonts w:ascii="Arial" w:eastAsia="+mn-ea" w:hAnsi="Arial" w:cs="Arial"/>
          <w:b/>
        </w:rPr>
        <w:lastRenderedPageBreak/>
        <w:t>Q</w:t>
      </w:r>
      <w:r>
        <w:rPr>
          <w:rFonts w:ascii="Arial" w:eastAsia="+mn-ea" w:hAnsi="Arial" w:cs="Arial"/>
          <w:b/>
        </w:rPr>
        <w:t>7</w:t>
      </w:r>
      <w:r w:rsidRPr="007709D2">
        <w:rPr>
          <w:rFonts w:ascii="Arial" w:eastAsia="+mn-ea" w:hAnsi="Arial" w:cs="Arial"/>
          <w:b/>
        </w:rPr>
        <w:t xml:space="preserve">) </w:t>
      </w:r>
      <w:r w:rsidRPr="007709D2">
        <w:rPr>
          <w:rFonts w:ascii="Arial" w:hAnsi="Arial" w:cs="Arial"/>
          <w:color w:val="222222"/>
        </w:rPr>
        <w:t>Assume that it is required to add the following instruction</w:t>
      </w:r>
    </w:p>
    <w:p w:rsidR="00161DC6" w:rsidRPr="00967B30" w:rsidRDefault="00161DC6" w:rsidP="00161DC6">
      <w:pPr>
        <w:spacing w:before="100" w:beforeAutospacing="1" w:after="100" w:afterAutospacing="1"/>
        <w:ind w:firstLine="720"/>
        <w:jc w:val="both"/>
        <w:rPr>
          <w:rFonts w:ascii="Consolas" w:hAnsi="Consolas" w:cs="Arial"/>
          <w:color w:val="222222"/>
          <w:sz w:val="28"/>
          <w:szCs w:val="28"/>
        </w:rPr>
      </w:pPr>
      <w:r w:rsidRPr="00967B30">
        <w:rPr>
          <w:rFonts w:ascii="Consolas" w:hAnsi="Consolas" w:cs="Arial"/>
          <w:b/>
          <w:color w:val="222222"/>
          <w:sz w:val="28"/>
          <w:szCs w:val="28"/>
        </w:rPr>
        <w:t>Loop r1, r2, offset</w:t>
      </w:r>
      <w:r w:rsidRPr="00967B30">
        <w:rPr>
          <w:rFonts w:ascii="Consolas" w:hAnsi="Consolas" w:cs="Arial"/>
          <w:color w:val="222222"/>
          <w:sz w:val="28"/>
          <w:szCs w:val="28"/>
        </w:rPr>
        <w:t xml:space="preserve">  </w:t>
      </w:r>
    </w:p>
    <w:p w:rsidR="00161DC6" w:rsidRDefault="00161DC6" w:rsidP="00161DC6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Cs w:val="24"/>
        </w:rPr>
      </w:pPr>
      <w:proofErr w:type="gramStart"/>
      <w:r w:rsidRPr="008F5FEF">
        <w:rPr>
          <w:rFonts w:ascii="Arial" w:hAnsi="Arial" w:cs="Arial"/>
          <w:color w:val="000000" w:themeColor="text1"/>
          <w:szCs w:val="24"/>
        </w:rPr>
        <w:t>to</w:t>
      </w:r>
      <w:proofErr w:type="gramEnd"/>
      <w:r w:rsidRPr="008F5FEF">
        <w:rPr>
          <w:rFonts w:ascii="Arial" w:hAnsi="Arial" w:cs="Arial"/>
          <w:color w:val="000000" w:themeColor="text1"/>
          <w:szCs w:val="24"/>
        </w:rPr>
        <w:t xml:space="preserve"> the single</w:t>
      </w:r>
      <w:r>
        <w:rPr>
          <w:rFonts w:ascii="Arial" w:hAnsi="Arial" w:cs="Arial"/>
          <w:color w:val="000000" w:themeColor="text1"/>
          <w:szCs w:val="24"/>
        </w:rPr>
        <w:t>-cycle data-</w:t>
      </w:r>
      <w:r w:rsidRPr="008F5FEF">
        <w:rPr>
          <w:rFonts w:ascii="Arial" w:hAnsi="Arial" w:cs="Arial"/>
          <w:color w:val="000000" w:themeColor="text1"/>
          <w:szCs w:val="24"/>
        </w:rPr>
        <w:t>path shown below. Let this instruction be of I-type with the format</w:t>
      </w:r>
      <w:r>
        <w:rPr>
          <w:rFonts w:ascii="Arial" w:hAnsi="Arial" w:cs="Arial"/>
          <w:color w:val="000000" w:themeColor="text1"/>
          <w:szCs w:val="24"/>
        </w:rPr>
        <w:t xml:space="preserve"> of</w:t>
      </w:r>
    </w:p>
    <w:tbl>
      <w:tblPr>
        <w:tblW w:w="6783" w:type="dxa"/>
        <w:tblInd w:w="15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080"/>
        <w:gridCol w:w="1170"/>
        <w:gridCol w:w="1080"/>
        <w:gridCol w:w="2610"/>
      </w:tblGrid>
      <w:tr w:rsidR="00161DC6" w:rsidRPr="00967B30" w:rsidTr="00262BB8">
        <w:trPr>
          <w:trHeight w:val="303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rPr>
                <w:rFonts w:ascii="Arial" w:hAnsi="Arial" w:cs="Arial"/>
              </w:rPr>
            </w:pPr>
            <w:r w:rsidRPr="00967B30">
              <w:rPr>
                <w:rFonts w:ascii="Arial" w:hAnsi="Arial" w:cs="Arial"/>
              </w:rPr>
              <w:t xml:space="preserve">Field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jc w:val="center"/>
              <w:rPr>
                <w:rFonts w:ascii="Arial" w:hAnsi="Arial" w:cs="Arial"/>
              </w:rPr>
            </w:pPr>
            <w:r w:rsidRPr="00967B30">
              <w:rPr>
                <w:rFonts w:ascii="Arial" w:hAnsi="Arial" w:cs="Arial"/>
              </w:rPr>
              <w:t xml:space="preserve">op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967B30">
              <w:rPr>
                <w:rFonts w:ascii="Arial" w:hAnsi="Arial" w:cs="Arial"/>
              </w:rPr>
              <w:t>rs</w:t>
            </w:r>
            <w:proofErr w:type="spellEnd"/>
            <w:r w:rsidRPr="00967B30">
              <w:rPr>
                <w:rFonts w:ascii="Arial" w:hAnsi="Arial" w:cs="Arial"/>
              </w:rPr>
              <w:t xml:space="preserve"> (r2)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967B30">
              <w:rPr>
                <w:rFonts w:ascii="Arial" w:hAnsi="Arial" w:cs="Arial"/>
              </w:rPr>
              <w:t>rt</w:t>
            </w:r>
            <w:proofErr w:type="spellEnd"/>
            <w:r w:rsidRPr="00967B30">
              <w:rPr>
                <w:rFonts w:ascii="Arial" w:hAnsi="Arial" w:cs="Arial"/>
              </w:rPr>
              <w:t xml:space="preserve"> (r1)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jc w:val="center"/>
              <w:rPr>
                <w:rFonts w:ascii="Arial" w:hAnsi="Arial" w:cs="Arial"/>
              </w:rPr>
            </w:pPr>
            <w:r w:rsidRPr="00967B30">
              <w:rPr>
                <w:rFonts w:ascii="Arial" w:hAnsi="Arial" w:cs="Arial"/>
              </w:rPr>
              <w:t xml:space="preserve">offset </w:t>
            </w:r>
          </w:p>
        </w:tc>
      </w:tr>
      <w:tr w:rsidR="00161DC6" w:rsidRPr="00967B30" w:rsidTr="00262BB8">
        <w:trPr>
          <w:trHeight w:val="280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rPr>
                <w:rFonts w:ascii="Arial" w:hAnsi="Arial" w:cs="Arial"/>
              </w:rPr>
            </w:pPr>
            <w:r w:rsidRPr="00967B30">
              <w:rPr>
                <w:rFonts w:ascii="Arial" w:hAnsi="Arial" w:cs="Arial"/>
              </w:rPr>
              <w:t xml:space="preserve">Bits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jc w:val="center"/>
              <w:rPr>
                <w:rFonts w:ascii="Arial" w:hAnsi="Arial" w:cs="Arial"/>
              </w:rPr>
            </w:pPr>
            <w:r w:rsidRPr="00967B30">
              <w:rPr>
                <w:rFonts w:ascii="Arial" w:hAnsi="Arial" w:cs="Arial"/>
              </w:rPr>
              <w:t xml:space="preserve">31-26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jc w:val="center"/>
              <w:rPr>
                <w:rFonts w:ascii="Arial" w:hAnsi="Arial" w:cs="Arial"/>
              </w:rPr>
            </w:pPr>
            <w:r w:rsidRPr="00967B30">
              <w:rPr>
                <w:rFonts w:ascii="Arial" w:hAnsi="Arial" w:cs="Arial"/>
              </w:rPr>
              <w:t xml:space="preserve">25-21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jc w:val="center"/>
              <w:rPr>
                <w:rFonts w:ascii="Arial" w:hAnsi="Arial" w:cs="Arial"/>
              </w:rPr>
            </w:pPr>
            <w:r w:rsidRPr="00967B30">
              <w:rPr>
                <w:rFonts w:ascii="Arial" w:hAnsi="Arial" w:cs="Arial"/>
              </w:rPr>
              <w:t xml:space="preserve">20-16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DC6" w:rsidRPr="00967B30" w:rsidRDefault="00161DC6" w:rsidP="00262BB8">
            <w:pPr>
              <w:pStyle w:val="Default"/>
              <w:jc w:val="center"/>
              <w:rPr>
                <w:rFonts w:ascii="Arial" w:hAnsi="Arial" w:cs="Arial"/>
              </w:rPr>
            </w:pPr>
            <w:r w:rsidRPr="00967B30">
              <w:rPr>
                <w:rFonts w:ascii="Arial" w:hAnsi="Arial" w:cs="Arial"/>
              </w:rPr>
              <w:t xml:space="preserve">15-0 </w:t>
            </w:r>
          </w:p>
        </w:tc>
      </w:tr>
    </w:tbl>
    <w:p w:rsidR="00161DC6" w:rsidRPr="00DD5603" w:rsidRDefault="00161DC6" w:rsidP="00161DC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D5603">
        <w:rPr>
          <w:rFonts w:ascii="Arial" w:hAnsi="Arial" w:cs="Arial"/>
        </w:rPr>
        <w:t>This is a branch instruction that increments register r1</w:t>
      </w:r>
      <w:r>
        <w:rPr>
          <w:rFonts w:ascii="Arial" w:hAnsi="Arial" w:cs="Arial"/>
        </w:rPr>
        <w:t xml:space="preserve"> by 1</w:t>
      </w:r>
      <w:r w:rsidRPr="00DD5603">
        <w:rPr>
          <w:rFonts w:ascii="Arial" w:hAnsi="Arial" w:cs="Arial"/>
        </w:rPr>
        <w:t>, and compares it to r2. If these two values are not equal then the PC is set to PC + offset</w:t>
      </w:r>
      <w:r>
        <w:rPr>
          <w:rFonts w:ascii="Arial" w:hAnsi="Arial" w:cs="Arial"/>
        </w:rPr>
        <w:t>&lt;&lt;2</w:t>
      </w:r>
      <w:r w:rsidRPr="00DD5603">
        <w:rPr>
          <w:rFonts w:ascii="Arial" w:hAnsi="Arial" w:cs="Arial"/>
        </w:rPr>
        <w:t xml:space="preserve">. The instruction has the same effect as sequentially executing the following two instructions on the MIPS architecture: </w:t>
      </w:r>
    </w:p>
    <w:p w:rsidR="00161DC6" w:rsidRPr="00967B30" w:rsidRDefault="00161DC6" w:rsidP="00161DC6">
      <w:pPr>
        <w:spacing w:before="100" w:beforeAutospacing="1" w:after="100" w:afterAutospacing="1"/>
        <w:ind w:firstLine="720"/>
        <w:jc w:val="both"/>
        <w:rPr>
          <w:rFonts w:ascii="Consolas" w:hAnsi="Consolas" w:cs="Arial"/>
          <w:b/>
          <w:color w:val="222222"/>
          <w:sz w:val="28"/>
          <w:szCs w:val="28"/>
        </w:rPr>
      </w:pPr>
      <w:proofErr w:type="spellStart"/>
      <w:proofErr w:type="gramStart"/>
      <w:r w:rsidRPr="00967B30">
        <w:rPr>
          <w:rFonts w:ascii="Consolas" w:hAnsi="Consolas" w:cs="Arial"/>
          <w:b/>
          <w:color w:val="222222"/>
          <w:sz w:val="28"/>
          <w:szCs w:val="28"/>
        </w:rPr>
        <w:t>addi</w:t>
      </w:r>
      <w:proofErr w:type="spellEnd"/>
      <w:proofErr w:type="gramEnd"/>
      <w:r w:rsidRPr="00967B30">
        <w:rPr>
          <w:rFonts w:ascii="Consolas" w:hAnsi="Consolas" w:cs="Arial"/>
          <w:b/>
          <w:color w:val="222222"/>
          <w:sz w:val="28"/>
          <w:szCs w:val="28"/>
        </w:rPr>
        <w:t xml:space="preserve"> r1, r1, 1</w:t>
      </w:r>
    </w:p>
    <w:p w:rsidR="00161DC6" w:rsidRPr="00967B30" w:rsidRDefault="00161DC6" w:rsidP="00161DC6">
      <w:pPr>
        <w:spacing w:before="100" w:beforeAutospacing="1" w:after="100" w:afterAutospacing="1"/>
        <w:ind w:firstLine="720"/>
        <w:jc w:val="both"/>
        <w:rPr>
          <w:rFonts w:ascii="Consolas" w:hAnsi="Consolas" w:cs="Arial"/>
          <w:b/>
          <w:color w:val="222222"/>
          <w:sz w:val="28"/>
          <w:szCs w:val="28"/>
        </w:rPr>
      </w:pPr>
      <w:proofErr w:type="spellStart"/>
      <w:proofErr w:type="gramStart"/>
      <w:r w:rsidRPr="00967B30">
        <w:rPr>
          <w:rFonts w:ascii="Consolas" w:hAnsi="Consolas" w:cs="Arial"/>
          <w:b/>
          <w:color w:val="222222"/>
          <w:sz w:val="28"/>
          <w:szCs w:val="28"/>
        </w:rPr>
        <w:t>bne</w:t>
      </w:r>
      <w:proofErr w:type="spellEnd"/>
      <w:proofErr w:type="gramEnd"/>
      <w:r w:rsidRPr="00967B30">
        <w:rPr>
          <w:rFonts w:ascii="Consolas" w:hAnsi="Consolas" w:cs="Arial"/>
          <w:b/>
          <w:color w:val="222222"/>
          <w:sz w:val="28"/>
          <w:szCs w:val="28"/>
        </w:rPr>
        <w:t xml:space="preserve"> r1, r2, offset</w:t>
      </w:r>
    </w:p>
    <w:p w:rsidR="00161DC6" w:rsidRPr="00967B30" w:rsidRDefault="00161DC6" w:rsidP="00161DC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60FDC">
        <w:rPr>
          <w:rFonts w:ascii="Arial" w:hAnsi="Arial" w:cs="Arial"/>
          <w:b/>
        </w:rPr>
        <w:t>A/ [</w:t>
      </w:r>
      <w:r>
        <w:rPr>
          <w:rFonts w:ascii="Arial" w:hAnsi="Arial" w:cs="Arial"/>
          <w:b/>
        </w:rPr>
        <w:t>15</w:t>
      </w:r>
      <w:r w:rsidRPr="00560FDC">
        <w:rPr>
          <w:rFonts w:ascii="Arial" w:hAnsi="Arial" w:cs="Arial"/>
          <w:b/>
        </w:rPr>
        <w:t>pts]</w:t>
      </w:r>
      <w:r>
        <w:rPr>
          <w:rFonts w:ascii="Arial" w:hAnsi="Arial" w:cs="Arial"/>
        </w:rPr>
        <w:t xml:space="preserve"> </w:t>
      </w:r>
      <w:r w:rsidRPr="00DD5603">
        <w:rPr>
          <w:rFonts w:ascii="Arial" w:hAnsi="Arial" w:cs="Arial"/>
        </w:rPr>
        <w:t xml:space="preserve">Draw the additional parts of the </w:t>
      </w:r>
      <w:proofErr w:type="spellStart"/>
      <w:r w:rsidRPr="00DD5603">
        <w:rPr>
          <w:rFonts w:ascii="Arial" w:hAnsi="Arial" w:cs="Arial"/>
        </w:rPr>
        <w:t>datapath</w:t>
      </w:r>
      <w:proofErr w:type="spellEnd"/>
      <w:r w:rsidRPr="00DD5603">
        <w:rPr>
          <w:rFonts w:ascii="Arial" w:hAnsi="Arial" w:cs="Arial"/>
        </w:rPr>
        <w:t xml:space="preserve"> (if any) to execute the loop instruction. </w:t>
      </w:r>
      <w:r w:rsidRPr="00560FDC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I</w:t>
      </w:r>
      <w:r w:rsidRPr="00DD5603">
        <w:rPr>
          <w:rFonts w:ascii="Arial" w:hAnsi="Arial" w:cs="Arial"/>
        </w:rPr>
        <w:t xml:space="preserve">n the single-cycle processor design, it is not allowed to use any component more than once during the instruction execution. Instead, it is allowed to duplicate the components. </w:t>
      </w:r>
    </w:p>
    <w:p w:rsidR="00161DC6" w:rsidRDefault="00161DC6" w:rsidP="00161DC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6162675" cy="3886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C6" w:rsidRPr="007709D2" w:rsidRDefault="00161DC6" w:rsidP="00161DC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B/ </w:t>
      </w:r>
      <w:r>
        <w:rPr>
          <w:rFonts w:ascii="Arial" w:eastAsia="+mn-ea" w:hAnsi="Arial" w:cs="Arial"/>
        </w:rPr>
        <w:t>Provid</w:t>
      </w:r>
      <w:r>
        <w:rPr>
          <w:rFonts w:ascii="Arial" w:eastAsia="+mn-ea" w:hAnsi="Arial" w:cs="Arial"/>
        </w:rPr>
        <w:t>e</w:t>
      </w:r>
      <w:r w:rsidRPr="00DD5603">
        <w:rPr>
          <w:rFonts w:ascii="Arial" w:eastAsia="+mn-ea" w:hAnsi="Arial" w:cs="Arial"/>
        </w:rPr>
        <w:t xml:space="preserve"> the control signals to support </w:t>
      </w:r>
      <w:r>
        <w:rPr>
          <w:rFonts w:ascii="Arial" w:eastAsia="+mn-ea" w:hAnsi="Arial" w:cs="Arial"/>
        </w:rPr>
        <w:t>this i</w:t>
      </w:r>
      <w:r w:rsidRPr="00DD5603">
        <w:rPr>
          <w:rFonts w:ascii="Arial" w:eastAsia="+mn-ea" w:hAnsi="Arial" w:cs="Arial"/>
        </w:rPr>
        <w:t>nstruction</w:t>
      </w:r>
      <w:r>
        <w:rPr>
          <w:rFonts w:ascii="Arial" w:eastAsia="+mn-ea" w:hAnsi="Arial" w:cs="Arial"/>
        </w:rPr>
        <w:t xml:space="preserve"> in the following table:</w:t>
      </w:r>
    </w:p>
    <w:tbl>
      <w:tblPr>
        <w:tblW w:w="89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376"/>
        <w:gridCol w:w="1068"/>
        <w:gridCol w:w="914"/>
        <w:gridCol w:w="1376"/>
        <w:gridCol w:w="1222"/>
        <w:gridCol w:w="1376"/>
        <w:gridCol w:w="636"/>
      </w:tblGrid>
      <w:tr w:rsidR="00161DC6" w:rsidRPr="00DD5603" w:rsidTr="00262BB8">
        <w:trPr>
          <w:trHeight w:val="390"/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61DC6" w:rsidRPr="007F70A9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>RegDst</w:t>
            </w:r>
            <w:proofErr w:type="spellEnd"/>
          </w:p>
        </w:tc>
        <w:tc>
          <w:tcPr>
            <w:tcW w:w="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61DC6" w:rsidRPr="007F70A9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>RegWrite</w:t>
            </w:r>
            <w:proofErr w:type="spellEnd"/>
          </w:p>
        </w:tc>
        <w:tc>
          <w:tcPr>
            <w:tcW w:w="102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61DC6" w:rsidRPr="007F70A9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>ALUSrc</w:t>
            </w:r>
            <w:proofErr w:type="spellEnd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61DC6" w:rsidRPr="007F70A9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>ALUOp</w:t>
            </w:r>
            <w:proofErr w:type="spellEnd"/>
          </w:p>
        </w:tc>
        <w:tc>
          <w:tcPr>
            <w:tcW w:w="128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61DC6" w:rsidRPr="007F70A9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>MemWrite</w:t>
            </w:r>
            <w:proofErr w:type="spellEnd"/>
          </w:p>
        </w:tc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61DC6" w:rsidRPr="007F70A9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>MemRead</w:t>
            </w:r>
            <w:proofErr w:type="spellEnd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61DC6" w:rsidRPr="007F70A9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Consolas" w:hAnsi="Consolas" w:cs="Arial"/>
                <w:sz w:val="28"/>
                <w:szCs w:val="28"/>
              </w:rPr>
            </w:pPr>
            <w:proofErr w:type="spellStart"/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>MemToReg</w:t>
            </w:r>
            <w:proofErr w:type="spellEnd"/>
          </w:p>
        </w:tc>
        <w:tc>
          <w:tcPr>
            <w:tcW w:w="7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61DC6" w:rsidRPr="007F70A9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</w:pPr>
            <w:r w:rsidRPr="007F70A9">
              <w:rPr>
                <w:rFonts w:ascii="Consolas" w:eastAsia="SimSun" w:hAnsi="Consolas" w:cs="Arial"/>
                <w:b/>
                <w:bCs/>
                <w:kern w:val="24"/>
                <w:sz w:val="28"/>
                <w:szCs w:val="28"/>
              </w:rPr>
              <w:t>Loop</w:t>
            </w:r>
          </w:p>
        </w:tc>
      </w:tr>
      <w:tr w:rsidR="00161DC6" w:rsidRPr="00DD5603" w:rsidTr="00262BB8">
        <w:trPr>
          <w:trHeight w:val="223"/>
          <w:jc w:val="center"/>
        </w:trPr>
        <w:tc>
          <w:tcPr>
            <w:tcW w:w="9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DC6" w:rsidRPr="00DD5603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DC6" w:rsidRPr="00DD5603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DC6" w:rsidRPr="00DD5603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DC6" w:rsidRPr="00DD5603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DC6" w:rsidRPr="00DD5603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DC6" w:rsidRPr="00DD5603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DC6" w:rsidRPr="00DD5603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61DC6" w:rsidRPr="00DD5603" w:rsidRDefault="00161DC6" w:rsidP="00262BB8">
            <w:pPr>
              <w:kinsoku w:val="0"/>
              <w:overflowPunct w:val="0"/>
              <w:spacing w:before="72" w:line="228" w:lineRule="auto"/>
              <w:jc w:val="center"/>
              <w:textAlignment w:val="baseline"/>
              <w:rPr>
                <w:rFonts w:ascii="Arial" w:hAnsi="Arial" w:cs="Arial"/>
              </w:rPr>
            </w:pPr>
            <w:r w:rsidRPr="00DD5603">
              <w:rPr>
                <w:rFonts w:ascii="Arial" w:hAnsi="Arial" w:cs="Arial"/>
              </w:rPr>
              <w:t>1</w:t>
            </w:r>
          </w:p>
        </w:tc>
      </w:tr>
    </w:tbl>
    <w:p w:rsidR="00161DC6" w:rsidRDefault="00161DC6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p w:rsidR="00075948" w:rsidRDefault="00075948" w:rsidP="00496F30">
      <w:pPr>
        <w:pStyle w:val="ListParagraph"/>
        <w:kinsoku w:val="0"/>
        <w:overflowPunct w:val="0"/>
        <w:ind w:left="0"/>
        <w:textAlignment w:val="baseline"/>
        <w:rPr>
          <w:rFonts w:ascii="Arial" w:eastAsia="+mn-ea" w:hAnsi="Arial" w:cs="Arial"/>
          <w:b/>
        </w:rPr>
      </w:pPr>
    </w:p>
    <w:sectPr w:rsidR="00075948" w:rsidSect="001C3027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NJP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BFB"/>
    <w:multiLevelType w:val="hybridMultilevel"/>
    <w:tmpl w:val="128A9660"/>
    <w:lvl w:ilvl="0" w:tplc="D39CC1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C5188"/>
    <w:multiLevelType w:val="hybridMultilevel"/>
    <w:tmpl w:val="8830002C"/>
    <w:lvl w:ilvl="0" w:tplc="0A768B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BFC"/>
    <w:multiLevelType w:val="hybridMultilevel"/>
    <w:tmpl w:val="FA0A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3C2C"/>
    <w:multiLevelType w:val="hybridMultilevel"/>
    <w:tmpl w:val="180265CA"/>
    <w:lvl w:ilvl="0" w:tplc="BD645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37118"/>
    <w:multiLevelType w:val="hybridMultilevel"/>
    <w:tmpl w:val="D7B85EFA"/>
    <w:lvl w:ilvl="0" w:tplc="F1EEF8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301A"/>
    <w:multiLevelType w:val="hybridMultilevel"/>
    <w:tmpl w:val="7F42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5B79"/>
    <w:multiLevelType w:val="hybridMultilevel"/>
    <w:tmpl w:val="180265CA"/>
    <w:lvl w:ilvl="0" w:tplc="BD645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6471"/>
    <w:multiLevelType w:val="hybridMultilevel"/>
    <w:tmpl w:val="42E6DDAE"/>
    <w:lvl w:ilvl="0" w:tplc="F866F1F6">
      <w:start w:val="1"/>
      <w:numFmt w:val="upp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788"/>
    <w:multiLevelType w:val="hybridMultilevel"/>
    <w:tmpl w:val="53461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628"/>
    <w:multiLevelType w:val="hybridMultilevel"/>
    <w:tmpl w:val="657E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1A84"/>
    <w:multiLevelType w:val="hybridMultilevel"/>
    <w:tmpl w:val="CF9E601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34059"/>
    <w:multiLevelType w:val="hybridMultilevel"/>
    <w:tmpl w:val="481CAB84"/>
    <w:lvl w:ilvl="0" w:tplc="F79CACB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F51BD"/>
    <w:multiLevelType w:val="hybridMultilevel"/>
    <w:tmpl w:val="277E7CE8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822FB"/>
    <w:multiLevelType w:val="hybridMultilevel"/>
    <w:tmpl w:val="180265CA"/>
    <w:lvl w:ilvl="0" w:tplc="BD645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2FB4"/>
    <w:multiLevelType w:val="hybridMultilevel"/>
    <w:tmpl w:val="5DD8C5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A56EC"/>
    <w:multiLevelType w:val="hybridMultilevel"/>
    <w:tmpl w:val="FAA63C00"/>
    <w:lvl w:ilvl="0" w:tplc="479EC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2A01A8"/>
    <w:multiLevelType w:val="hybridMultilevel"/>
    <w:tmpl w:val="5DF291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350AF"/>
    <w:multiLevelType w:val="hybridMultilevel"/>
    <w:tmpl w:val="42E6DDAE"/>
    <w:lvl w:ilvl="0" w:tplc="F866F1F6">
      <w:start w:val="1"/>
      <w:numFmt w:val="upp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C32BC"/>
    <w:multiLevelType w:val="hybridMultilevel"/>
    <w:tmpl w:val="48ECE20C"/>
    <w:lvl w:ilvl="0" w:tplc="137E46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B6215"/>
    <w:multiLevelType w:val="hybridMultilevel"/>
    <w:tmpl w:val="8B3CE9DE"/>
    <w:lvl w:ilvl="0" w:tplc="84D41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243719"/>
    <w:multiLevelType w:val="hybridMultilevel"/>
    <w:tmpl w:val="5FDE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D5EE9"/>
    <w:multiLevelType w:val="hybridMultilevel"/>
    <w:tmpl w:val="D004CC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5D48"/>
    <w:multiLevelType w:val="hybridMultilevel"/>
    <w:tmpl w:val="4538E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A0D00"/>
    <w:multiLevelType w:val="hybridMultilevel"/>
    <w:tmpl w:val="0AC8183A"/>
    <w:lvl w:ilvl="0" w:tplc="AF76AF7E">
      <w:start w:val="6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82DA4"/>
    <w:multiLevelType w:val="hybridMultilevel"/>
    <w:tmpl w:val="B25C19CE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2B6905"/>
    <w:multiLevelType w:val="hybridMultilevel"/>
    <w:tmpl w:val="6BF64AA4"/>
    <w:lvl w:ilvl="0" w:tplc="578852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331BE"/>
    <w:multiLevelType w:val="hybridMultilevel"/>
    <w:tmpl w:val="128A9660"/>
    <w:lvl w:ilvl="0" w:tplc="D39CC1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D71093"/>
    <w:multiLevelType w:val="hybridMultilevel"/>
    <w:tmpl w:val="68EA5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06CAC"/>
    <w:multiLevelType w:val="hybridMultilevel"/>
    <w:tmpl w:val="2CE49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21360"/>
    <w:multiLevelType w:val="hybridMultilevel"/>
    <w:tmpl w:val="0E702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12AB1"/>
    <w:multiLevelType w:val="hybridMultilevel"/>
    <w:tmpl w:val="F7EE0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F6AF1"/>
    <w:multiLevelType w:val="hybridMultilevel"/>
    <w:tmpl w:val="C85E4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B430B"/>
    <w:multiLevelType w:val="hybridMultilevel"/>
    <w:tmpl w:val="3A308D1C"/>
    <w:lvl w:ilvl="0" w:tplc="65A278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01268"/>
    <w:multiLevelType w:val="hybridMultilevel"/>
    <w:tmpl w:val="8830002C"/>
    <w:lvl w:ilvl="0" w:tplc="0A768B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805FE"/>
    <w:multiLevelType w:val="hybridMultilevel"/>
    <w:tmpl w:val="1638C022"/>
    <w:lvl w:ilvl="0" w:tplc="9368AA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E137E"/>
    <w:multiLevelType w:val="hybridMultilevel"/>
    <w:tmpl w:val="49A0E9DE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30"/>
  </w:num>
  <w:num w:numId="5">
    <w:abstractNumId w:val="0"/>
  </w:num>
  <w:num w:numId="6">
    <w:abstractNumId w:val="31"/>
  </w:num>
  <w:num w:numId="7">
    <w:abstractNumId w:val="9"/>
  </w:num>
  <w:num w:numId="8">
    <w:abstractNumId w:val="22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33"/>
  </w:num>
  <w:num w:numId="14">
    <w:abstractNumId w:val="1"/>
  </w:num>
  <w:num w:numId="15">
    <w:abstractNumId w:val="18"/>
  </w:num>
  <w:num w:numId="16">
    <w:abstractNumId w:val="29"/>
  </w:num>
  <w:num w:numId="17">
    <w:abstractNumId w:val="28"/>
  </w:num>
  <w:num w:numId="18">
    <w:abstractNumId w:val="20"/>
  </w:num>
  <w:num w:numId="19">
    <w:abstractNumId w:val="24"/>
  </w:num>
  <w:num w:numId="20">
    <w:abstractNumId w:val="2"/>
  </w:num>
  <w:num w:numId="21">
    <w:abstractNumId w:val="32"/>
  </w:num>
  <w:num w:numId="22">
    <w:abstractNumId w:val="15"/>
  </w:num>
  <w:num w:numId="23">
    <w:abstractNumId w:val="6"/>
  </w:num>
  <w:num w:numId="24">
    <w:abstractNumId w:val="17"/>
  </w:num>
  <w:num w:numId="25">
    <w:abstractNumId w:val="13"/>
  </w:num>
  <w:num w:numId="26">
    <w:abstractNumId w:val="7"/>
  </w:num>
  <w:num w:numId="27">
    <w:abstractNumId w:val="3"/>
  </w:num>
  <w:num w:numId="28">
    <w:abstractNumId w:val="19"/>
  </w:num>
  <w:num w:numId="29">
    <w:abstractNumId w:val="35"/>
  </w:num>
  <w:num w:numId="30">
    <w:abstractNumId w:val="14"/>
  </w:num>
  <w:num w:numId="31">
    <w:abstractNumId w:val="21"/>
  </w:num>
  <w:num w:numId="32">
    <w:abstractNumId w:val="16"/>
  </w:num>
  <w:num w:numId="33">
    <w:abstractNumId w:val="11"/>
  </w:num>
  <w:num w:numId="34">
    <w:abstractNumId w:val="23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E1"/>
    <w:rsid w:val="00013D48"/>
    <w:rsid w:val="000376C6"/>
    <w:rsid w:val="000413DB"/>
    <w:rsid w:val="00042F18"/>
    <w:rsid w:val="0005321F"/>
    <w:rsid w:val="00054A9D"/>
    <w:rsid w:val="00061D59"/>
    <w:rsid w:val="000647E7"/>
    <w:rsid w:val="00073710"/>
    <w:rsid w:val="00075948"/>
    <w:rsid w:val="00077D7B"/>
    <w:rsid w:val="000C345A"/>
    <w:rsid w:val="000D561F"/>
    <w:rsid w:val="000D6636"/>
    <w:rsid w:val="000E4745"/>
    <w:rsid w:val="0010480F"/>
    <w:rsid w:val="00104FBE"/>
    <w:rsid w:val="0011295C"/>
    <w:rsid w:val="00117048"/>
    <w:rsid w:val="001331AB"/>
    <w:rsid w:val="00133AF4"/>
    <w:rsid w:val="0013650A"/>
    <w:rsid w:val="00147C6F"/>
    <w:rsid w:val="001539FD"/>
    <w:rsid w:val="00161DC6"/>
    <w:rsid w:val="00191408"/>
    <w:rsid w:val="00194CB3"/>
    <w:rsid w:val="001A5390"/>
    <w:rsid w:val="001C3027"/>
    <w:rsid w:val="00200EC3"/>
    <w:rsid w:val="00202455"/>
    <w:rsid w:val="0020466B"/>
    <w:rsid w:val="00211656"/>
    <w:rsid w:val="00213F8D"/>
    <w:rsid w:val="00224561"/>
    <w:rsid w:val="002330BC"/>
    <w:rsid w:val="00243D95"/>
    <w:rsid w:val="00256D55"/>
    <w:rsid w:val="002742E4"/>
    <w:rsid w:val="00294CF0"/>
    <w:rsid w:val="002955AE"/>
    <w:rsid w:val="002A47E1"/>
    <w:rsid w:val="002B0112"/>
    <w:rsid w:val="002B4879"/>
    <w:rsid w:val="002D1464"/>
    <w:rsid w:val="002D2700"/>
    <w:rsid w:val="002F32F6"/>
    <w:rsid w:val="002F43AA"/>
    <w:rsid w:val="003144DC"/>
    <w:rsid w:val="00331DF5"/>
    <w:rsid w:val="003741A4"/>
    <w:rsid w:val="00387472"/>
    <w:rsid w:val="0039752B"/>
    <w:rsid w:val="003B1FA1"/>
    <w:rsid w:val="003D2FF6"/>
    <w:rsid w:val="003D7182"/>
    <w:rsid w:val="003E3098"/>
    <w:rsid w:val="00403376"/>
    <w:rsid w:val="00412684"/>
    <w:rsid w:val="00415CB1"/>
    <w:rsid w:val="004275FF"/>
    <w:rsid w:val="004302EE"/>
    <w:rsid w:val="004341D3"/>
    <w:rsid w:val="00447F89"/>
    <w:rsid w:val="0045165C"/>
    <w:rsid w:val="00452E72"/>
    <w:rsid w:val="00457D18"/>
    <w:rsid w:val="004648F3"/>
    <w:rsid w:val="00493022"/>
    <w:rsid w:val="00496F30"/>
    <w:rsid w:val="004B310D"/>
    <w:rsid w:val="004C0374"/>
    <w:rsid w:val="004C4CBD"/>
    <w:rsid w:val="004F1DE6"/>
    <w:rsid w:val="004F5E09"/>
    <w:rsid w:val="00520DC8"/>
    <w:rsid w:val="00531889"/>
    <w:rsid w:val="00540B83"/>
    <w:rsid w:val="0055073C"/>
    <w:rsid w:val="005560F8"/>
    <w:rsid w:val="0055750D"/>
    <w:rsid w:val="005729FF"/>
    <w:rsid w:val="00574437"/>
    <w:rsid w:val="005A792E"/>
    <w:rsid w:val="005C13D2"/>
    <w:rsid w:val="005C1D71"/>
    <w:rsid w:val="005F24AA"/>
    <w:rsid w:val="005F2BDF"/>
    <w:rsid w:val="006062A4"/>
    <w:rsid w:val="00610157"/>
    <w:rsid w:val="006165F5"/>
    <w:rsid w:val="00623FA0"/>
    <w:rsid w:val="00626836"/>
    <w:rsid w:val="0064489C"/>
    <w:rsid w:val="00657E87"/>
    <w:rsid w:val="00676A73"/>
    <w:rsid w:val="00680F39"/>
    <w:rsid w:val="006811D8"/>
    <w:rsid w:val="00694B51"/>
    <w:rsid w:val="006A32C8"/>
    <w:rsid w:val="006A36C0"/>
    <w:rsid w:val="006C32DD"/>
    <w:rsid w:val="006C79C4"/>
    <w:rsid w:val="006D0F3D"/>
    <w:rsid w:val="006D69AE"/>
    <w:rsid w:val="006E39D8"/>
    <w:rsid w:val="00701799"/>
    <w:rsid w:val="007115A3"/>
    <w:rsid w:val="007120BD"/>
    <w:rsid w:val="00717C23"/>
    <w:rsid w:val="007206E7"/>
    <w:rsid w:val="00726AA5"/>
    <w:rsid w:val="00730C44"/>
    <w:rsid w:val="0074009A"/>
    <w:rsid w:val="00741A26"/>
    <w:rsid w:val="007452E1"/>
    <w:rsid w:val="00770AC2"/>
    <w:rsid w:val="00783EFA"/>
    <w:rsid w:val="007B29EE"/>
    <w:rsid w:val="007C6AC6"/>
    <w:rsid w:val="007E21AF"/>
    <w:rsid w:val="008057D0"/>
    <w:rsid w:val="00823E54"/>
    <w:rsid w:val="0082405E"/>
    <w:rsid w:val="008358E2"/>
    <w:rsid w:val="00836F73"/>
    <w:rsid w:val="00841BA9"/>
    <w:rsid w:val="0085204A"/>
    <w:rsid w:val="00853638"/>
    <w:rsid w:val="008613CE"/>
    <w:rsid w:val="008649CA"/>
    <w:rsid w:val="00876FB1"/>
    <w:rsid w:val="008B2992"/>
    <w:rsid w:val="0090183E"/>
    <w:rsid w:val="00906197"/>
    <w:rsid w:val="00906423"/>
    <w:rsid w:val="009178F2"/>
    <w:rsid w:val="00925B41"/>
    <w:rsid w:val="00947F7F"/>
    <w:rsid w:val="00953362"/>
    <w:rsid w:val="00954A05"/>
    <w:rsid w:val="0096010D"/>
    <w:rsid w:val="0096111C"/>
    <w:rsid w:val="00974CF5"/>
    <w:rsid w:val="00981DAA"/>
    <w:rsid w:val="0098215E"/>
    <w:rsid w:val="009838EE"/>
    <w:rsid w:val="00991BA2"/>
    <w:rsid w:val="009952DC"/>
    <w:rsid w:val="009C4FB6"/>
    <w:rsid w:val="009C643B"/>
    <w:rsid w:val="009D53C6"/>
    <w:rsid w:val="009F55F0"/>
    <w:rsid w:val="00A01AD2"/>
    <w:rsid w:val="00A0375F"/>
    <w:rsid w:val="00A260B5"/>
    <w:rsid w:val="00A2682F"/>
    <w:rsid w:val="00A4713A"/>
    <w:rsid w:val="00A512E8"/>
    <w:rsid w:val="00A71969"/>
    <w:rsid w:val="00A77BC2"/>
    <w:rsid w:val="00A84B03"/>
    <w:rsid w:val="00A919C6"/>
    <w:rsid w:val="00AA0E49"/>
    <w:rsid w:val="00AA26AC"/>
    <w:rsid w:val="00AA5139"/>
    <w:rsid w:val="00AA5391"/>
    <w:rsid w:val="00AA6F8C"/>
    <w:rsid w:val="00AB2EB2"/>
    <w:rsid w:val="00AE1791"/>
    <w:rsid w:val="00AE51F5"/>
    <w:rsid w:val="00AE62E6"/>
    <w:rsid w:val="00B010DB"/>
    <w:rsid w:val="00B50762"/>
    <w:rsid w:val="00B56042"/>
    <w:rsid w:val="00B763C4"/>
    <w:rsid w:val="00B82929"/>
    <w:rsid w:val="00B87DE1"/>
    <w:rsid w:val="00B94CF8"/>
    <w:rsid w:val="00BB3F84"/>
    <w:rsid w:val="00BB4CF6"/>
    <w:rsid w:val="00BC01EC"/>
    <w:rsid w:val="00BC1032"/>
    <w:rsid w:val="00BC6C97"/>
    <w:rsid w:val="00BE32A4"/>
    <w:rsid w:val="00BE6CCA"/>
    <w:rsid w:val="00C029D4"/>
    <w:rsid w:val="00C06724"/>
    <w:rsid w:val="00C157C5"/>
    <w:rsid w:val="00C32DC9"/>
    <w:rsid w:val="00C34175"/>
    <w:rsid w:val="00C46FAC"/>
    <w:rsid w:val="00C56296"/>
    <w:rsid w:val="00C702FF"/>
    <w:rsid w:val="00C71AAA"/>
    <w:rsid w:val="00C91AC5"/>
    <w:rsid w:val="00C94E0F"/>
    <w:rsid w:val="00CA73D6"/>
    <w:rsid w:val="00CB0051"/>
    <w:rsid w:val="00CB2F96"/>
    <w:rsid w:val="00CC68BA"/>
    <w:rsid w:val="00CD0B92"/>
    <w:rsid w:val="00CD7864"/>
    <w:rsid w:val="00CE5A8A"/>
    <w:rsid w:val="00D05E9B"/>
    <w:rsid w:val="00D20872"/>
    <w:rsid w:val="00D27171"/>
    <w:rsid w:val="00D30144"/>
    <w:rsid w:val="00D33C38"/>
    <w:rsid w:val="00D37C0D"/>
    <w:rsid w:val="00D4789D"/>
    <w:rsid w:val="00D5160D"/>
    <w:rsid w:val="00D55DBA"/>
    <w:rsid w:val="00D63FD2"/>
    <w:rsid w:val="00D771A4"/>
    <w:rsid w:val="00D77C0D"/>
    <w:rsid w:val="00D93CF9"/>
    <w:rsid w:val="00DA6B38"/>
    <w:rsid w:val="00DB39C5"/>
    <w:rsid w:val="00DF315C"/>
    <w:rsid w:val="00DF5C75"/>
    <w:rsid w:val="00E10001"/>
    <w:rsid w:val="00E20A7D"/>
    <w:rsid w:val="00E331E8"/>
    <w:rsid w:val="00E371E7"/>
    <w:rsid w:val="00E5120B"/>
    <w:rsid w:val="00E53C98"/>
    <w:rsid w:val="00E721A0"/>
    <w:rsid w:val="00E9640E"/>
    <w:rsid w:val="00EB71A6"/>
    <w:rsid w:val="00EC33CE"/>
    <w:rsid w:val="00EE26A0"/>
    <w:rsid w:val="00EE3C41"/>
    <w:rsid w:val="00EF2EE6"/>
    <w:rsid w:val="00EF2F9D"/>
    <w:rsid w:val="00F02DAA"/>
    <w:rsid w:val="00F20BD4"/>
    <w:rsid w:val="00F22448"/>
    <w:rsid w:val="00F42170"/>
    <w:rsid w:val="00F5044E"/>
    <w:rsid w:val="00F71F20"/>
    <w:rsid w:val="00FB6A4A"/>
    <w:rsid w:val="00FD2EC8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7E1"/>
    <w:pPr>
      <w:keepNext/>
      <w:tabs>
        <w:tab w:val="left" w:pos="5940"/>
      </w:tabs>
      <w:ind w:right="87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7E1"/>
    <w:rPr>
      <w:rFonts w:ascii="Times New Roman" w:eastAsia="Times New Roman" w:hAnsi="Times New Roman" w:cs="Times New Roman"/>
      <w:b/>
      <w:color w:val="000000"/>
      <w:sz w:val="32"/>
      <w:szCs w:val="20"/>
      <w:lang w:val="en-GB"/>
    </w:rPr>
  </w:style>
  <w:style w:type="paragraph" w:styleId="MessageHeader">
    <w:name w:val="Message Header"/>
    <w:basedOn w:val="Normal"/>
    <w:link w:val="MessageHeaderChar"/>
    <w:rsid w:val="002A47E1"/>
    <w:pPr>
      <w:ind w:left="1134" w:hanging="1134"/>
    </w:pPr>
    <w:rPr>
      <w:rFonts w:ascii="Arial" w:hAnsi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A47E1"/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2A47E1"/>
    <w:pPr>
      <w:tabs>
        <w:tab w:val="left" w:pos="5940"/>
      </w:tabs>
      <w:ind w:right="87"/>
      <w:jc w:val="center"/>
    </w:pPr>
    <w:rPr>
      <w:b/>
      <w:bCs/>
      <w:color w:val="auto"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A47E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1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680F39"/>
    <w:rPr>
      <w:b/>
      <w:bCs/>
      <w:sz w:val="20"/>
      <w:u w:val="single"/>
    </w:rPr>
  </w:style>
  <w:style w:type="paragraph" w:styleId="ListParagraph">
    <w:name w:val="List Paragraph"/>
    <w:basedOn w:val="Normal"/>
    <w:uiPriority w:val="34"/>
    <w:qFormat/>
    <w:rsid w:val="00B56042"/>
    <w:pPr>
      <w:ind w:left="720"/>
    </w:pPr>
  </w:style>
  <w:style w:type="table" w:styleId="TableGrid">
    <w:name w:val="Table Grid"/>
    <w:basedOn w:val="TableNormal"/>
    <w:uiPriority w:val="59"/>
    <w:rsid w:val="00E2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4879"/>
    <w:pPr>
      <w:spacing w:before="100" w:beforeAutospacing="1" w:after="100" w:afterAutospacing="1"/>
    </w:pPr>
    <w:rPr>
      <w:rFonts w:eastAsiaTheme="minorEastAsia"/>
      <w:color w:val="auto"/>
      <w:szCs w:val="24"/>
      <w:lang w:val="en-US"/>
    </w:rPr>
  </w:style>
  <w:style w:type="paragraph" w:customStyle="1" w:styleId="Default">
    <w:name w:val="Default"/>
    <w:rsid w:val="00161DC6"/>
    <w:pPr>
      <w:autoSpaceDE w:val="0"/>
      <w:autoSpaceDN w:val="0"/>
      <w:adjustRightInd w:val="0"/>
      <w:spacing w:after="0" w:line="240" w:lineRule="auto"/>
    </w:pPr>
    <w:rPr>
      <w:rFonts w:ascii="DNNJPO+TimesNewRoman" w:hAnsi="DNNJPO+TimesNewRoman" w:cs="DNNJPO+TimesNew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7E1"/>
    <w:pPr>
      <w:keepNext/>
      <w:tabs>
        <w:tab w:val="left" w:pos="5940"/>
      </w:tabs>
      <w:ind w:right="87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7E1"/>
    <w:rPr>
      <w:rFonts w:ascii="Times New Roman" w:eastAsia="Times New Roman" w:hAnsi="Times New Roman" w:cs="Times New Roman"/>
      <w:b/>
      <w:color w:val="000000"/>
      <w:sz w:val="32"/>
      <w:szCs w:val="20"/>
      <w:lang w:val="en-GB"/>
    </w:rPr>
  </w:style>
  <w:style w:type="paragraph" w:styleId="MessageHeader">
    <w:name w:val="Message Header"/>
    <w:basedOn w:val="Normal"/>
    <w:link w:val="MessageHeaderChar"/>
    <w:rsid w:val="002A47E1"/>
    <w:pPr>
      <w:ind w:left="1134" w:hanging="1134"/>
    </w:pPr>
    <w:rPr>
      <w:rFonts w:ascii="Arial" w:hAnsi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A47E1"/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2A47E1"/>
    <w:pPr>
      <w:tabs>
        <w:tab w:val="left" w:pos="5940"/>
      </w:tabs>
      <w:ind w:right="87"/>
      <w:jc w:val="center"/>
    </w:pPr>
    <w:rPr>
      <w:b/>
      <w:bCs/>
      <w:color w:val="auto"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A47E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1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680F39"/>
    <w:rPr>
      <w:b/>
      <w:bCs/>
      <w:sz w:val="20"/>
      <w:u w:val="single"/>
    </w:rPr>
  </w:style>
  <w:style w:type="paragraph" w:styleId="ListParagraph">
    <w:name w:val="List Paragraph"/>
    <w:basedOn w:val="Normal"/>
    <w:uiPriority w:val="34"/>
    <w:qFormat/>
    <w:rsid w:val="00B56042"/>
    <w:pPr>
      <w:ind w:left="720"/>
    </w:pPr>
  </w:style>
  <w:style w:type="table" w:styleId="TableGrid">
    <w:name w:val="Table Grid"/>
    <w:basedOn w:val="TableNormal"/>
    <w:uiPriority w:val="59"/>
    <w:rsid w:val="00E2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4879"/>
    <w:pPr>
      <w:spacing w:before="100" w:beforeAutospacing="1" w:after="100" w:afterAutospacing="1"/>
    </w:pPr>
    <w:rPr>
      <w:rFonts w:eastAsiaTheme="minorEastAsia"/>
      <w:color w:val="auto"/>
      <w:szCs w:val="24"/>
      <w:lang w:val="en-US"/>
    </w:rPr>
  </w:style>
  <w:style w:type="paragraph" w:customStyle="1" w:styleId="Default">
    <w:name w:val="Default"/>
    <w:rsid w:val="00161DC6"/>
    <w:pPr>
      <w:autoSpaceDE w:val="0"/>
      <w:autoSpaceDN w:val="0"/>
      <w:adjustRightInd w:val="0"/>
      <w:spacing w:after="0" w:line="240" w:lineRule="auto"/>
    </w:pPr>
    <w:rPr>
      <w:rFonts w:ascii="DNNJPO+TimesNewRoman" w:hAnsi="DNNJPO+TimesNewRoman" w:cs="DNNJPO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8006A8-B97A-4AD4-B7AE-8C694FEE74D8}"/>
</file>

<file path=customXml/itemProps2.xml><?xml version="1.0" encoding="utf-8"?>
<ds:datastoreItem xmlns:ds="http://schemas.openxmlformats.org/officeDocument/2006/customXml" ds:itemID="{1ED3ADDD-6735-4E27-B66B-AC74B856423C}"/>
</file>

<file path=customXml/itemProps3.xml><?xml version="1.0" encoding="utf-8"?>
<ds:datastoreItem xmlns:ds="http://schemas.openxmlformats.org/officeDocument/2006/customXml" ds:itemID="{53EE0EB8-9D1D-4465-851E-23A04C5CB53B}"/>
</file>

<file path=customXml/itemProps4.xml><?xml version="1.0" encoding="utf-8"?>
<ds:datastoreItem xmlns:ds="http://schemas.openxmlformats.org/officeDocument/2006/customXml" ds:itemID="{52483056-0BEF-465E-80E2-2BF0A4939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omar</cp:lastModifiedBy>
  <cp:revision>6</cp:revision>
  <cp:lastPrinted>2018-12-02T19:47:00Z</cp:lastPrinted>
  <dcterms:created xsi:type="dcterms:W3CDTF">2019-11-25T08:53:00Z</dcterms:created>
  <dcterms:modified xsi:type="dcterms:W3CDTF">2019-11-27T21:20:00Z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