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655634">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714214900"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E11DBD">
      <w:pPr>
        <w:jc w:val="center"/>
        <w:rPr>
          <w:b/>
          <w:color w:val="000000"/>
          <w:lang w:val="en-GB"/>
        </w:rPr>
      </w:pPr>
      <w:r w:rsidRPr="008C6FF1">
        <w:rPr>
          <w:b/>
          <w:color w:val="000000"/>
          <w:lang w:val="en-GB"/>
        </w:rPr>
        <w:t>IENG</w:t>
      </w:r>
      <w:r w:rsidR="00E11DBD">
        <w:rPr>
          <w:b/>
          <w:color w:val="000000"/>
          <w:lang w:val="en-GB"/>
        </w:rPr>
        <w:t>314</w:t>
      </w:r>
      <w:r w:rsidR="009F0B08">
        <w:rPr>
          <w:b/>
          <w:color w:val="000000"/>
          <w:lang w:val="en-GB"/>
        </w:rPr>
        <w:t>/</w:t>
      </w:r>
      <w:r w:rsidR="007055F4">
        <w:rPr>
          <w:b/>
          <w:color w:val="000000"/>
          <w:lang w:val="en-GB"/>
        </w:rPr>
        <w:t xml:space="preserve"> MANE314</w:t>
      </w:r>
      <w:r w:rsidR="00DC3BE3" w:rsidRPr="008C6FF1">
        <w:rPr>
          <w:b/>
          <w:color w:val="000000"/>
          <w:lang w:val="en-GB"/>
        </w:rPr>
        <w:t xml:space="preserve"> </w:t>
      </w:r>
      <w:r w:rsidR="00120B1D">
        <w:rPr>
          <w:b/>
          <w:color w:val="000000"/>
          <w:lang w:val="en-GB"/>
        </w:rPr>
        <w:t>Op</w:t>
      </w:r>
      <w:r w:rsidR="00E11DBD">
        <w:rPr>
          <w:b/>
          <w:color w:val="000000"/>
          <w:lang w:val="en-GB"/>
        </w:rPr>
        <w:t>er</w:t>
      </w:r>
      <w:r w:rsidR="00120B1D">
        <w:rPr>
          <w:b/>
          <w:color w:val="000000"/>
          <w:lang w:val="en-GB"/>
        </w:rPr>
        <w:t>ation</w:t>
      </w:r>
      <w:r w:rsidR="00E11DBD">
        <w:rPr>
          <w:b/>
          <w:color w:val="000000"/>
          <w:lang w:val="en-GB"/>
        </w:rPr>
        <w:t>s</w:t>
      </w:r>
      <w:r w:rsidR="00120B1D">
        <w:rPr>
          <w:b/>
          <w:color w:val="000000"/>
          <w:lang w:val="en-GB"/>
        </w:rPr>
        <w:t xml:space="preserve"> </w:t>
      </w:r>
      <w:r w:rsidR="00E11DBD">
        <w:rPr>
          <w:b/>
          <w:color w:val="000000"/>
          <w:lang w:val="en-GB"/>
        </w:rPr>
        <w:t>Research II</w:t>
      </w:r>
      <w:r w:rsidR="006D0C78">
        <w:rPr>
          <w:b/>
          <w:color w:val="000000"/>
          <w:lang w:val="en-GB"/>
        </w:rPr>
        <w:t xml:space="preserve"> </w:t>
      </w:r>
    </w:p>
    <w:p w:rsidR="00230BC0" w:rsidRDefault="00A00F39" w:rsidP="00655634">
      <w:pPr>
        <w:jc w:val="center"/>
        <w:rPr>
          <w:b/>
          <w:color w:val="000000"/>
          <w:lang w:val="en-GB"/>
        </w:rPr>
      </w:pPr>
      <w:r>
        <w:rPr>
          <w:b/>
          <w:color w:val="000000"/>
          <w:lang w:val="en-GB"/>
        </w:rPr>
        <w:t>HOMEWORK 3</w:t>
      </w:r>
      <w:r w:rsidR="00E11DBD">
        <w:rPr>
          <w:b/>
          <w:color w:val="000000"/>
          <w:lang w:val="en-GB"/>
        </w:rPr>
        <w:t xml:space="preserve"> </w:t>
      </w:r>
      <w:r w:rsidR="00966D57">
        <w:rPr>
          <w:b/>
          <w:color w:val="000000"/>
          <w:lang w:val="en-GB"/>
        </w:rPr>
        <w:t xml:space="preserve">    </w:t>
      </w:r>
      <w:r w:rsidR="00E11DBD">
        <w:rPr>
          <w:b/>
          <w:color w:val="000000"/>
          <w:lang w:val="en-GB"/>
        </w:rPr>
        <w:t xml:space="preserve">  </w:t>
      </w:r>
      <w:r w:rsidR="00655634">
        <w:rPr>
          <w:b/>
          <w:color w:val="000000"/>
          <w:lang w:val="en-GB"/>
        </w:rPr>
        <w:t>Spring</w:t>
      </w:r>
      <w:bookmarkStart w:id="0" w:name="_GoBack"/>
      <w:bookmarkEnd w:id="0"/>
      <w:r w:rsidR="0071492C">
        <w:rPr>
          <w:b/>
          <w:color w:val="000000"/>
          <w:lang w:val="en-GB"/>
        </w:rPr>
        <w:t xml:space="preserve"> 20</w:t>
      </w:r>
      <w:r w:rsidR="001D7FE2">
        <w:rPr>
          <w:b/>
          <w:color w:val="000000"/>
          <w:lang w:val="en-GB"/>
        </w:rPr>
        <w:t>21</w:t>
      </w:r>
      <w:r w:rsidR="0071492C">
        <w:rPr>
          <w:b/>
          <w:color w:val="000000"/>
          <w:lang w:val="en-GB"/>
        </w:rPr>
        <w:t>-</w:t>
      </w:r>
      <w:r w:rsidR="001D7FE2">
        <w:rPr>
          <w:b/>
          <w:color w:val="000000"/>
          <w:lang w:val="en-GB"/>
        </w:rPr>
        <w:t>22</w:t>
      </w:r>
    </w:p>
    <w:p w:rsidR="00F62BA6" w:rsidRDefault="00F62BA6" w:rsidP="00F62BA6">
      <w:pPr>
        <w:rPr>
          <w:color w:val="000000"/>
          <w:sz w:val="18"/>
          <w:szCs w:val="18"/>
          <w:lang w:val="en-GB"/>
        </w:rPr>
      </w:pPr>
    </w:p>
    <w:p w:rsidR="00F62BA6" w:rsidRDefault="00F62BA6" w:rsidP="00F62BA6">
      <w:pPr>
        <w:rPr>
          <w:color w:val="000000"/>
          <w:sz w:val="18"/>
          <w:szCs w:val="18"/>
          <w:lang w:val="en-GB"/>
        </w:rPr>
      </w:pPr>
    </w:p>
    <w:p w:rsidR="004174DD" w:rsidRPr="002905CD" w:rsidRDefault="004174DD" w:rsidP="000C376C">
      <w:pPr>
        <w:pStyle w:val="ListParagraph"/>
        <w:numPr>
          <w:ilvl w:val="0"/>
          <w:numId w:val="37"/>
        </w:numPr>
        <w:autoSpaceDE w:val="0"/>
        <w:autoSpaceDN w:val="0"/>
        <w:adjustRightInd w:val="0"/>
        <w:spacing w:line="360" w:lineRule="auto"/>
        <w:jc w:val="both"/>
        <w:rPr>
          <w:color w:val="000000"/>
          <w:sz w:val="22"/>
          <w:szCs w:val="22"/>
        </w:rPr>
      </w:pPr>
      <w:r w:rsidRPr="005A34C2">
        <w:rPr>
          <w:sz w:val="22"/>
          <w:szCs w:val="22"/>
          <w:lang w:val="en-US"/>
        </w:rPr>
        <w:t>A housewife buys three kinds of cereals (beans): A, B and C. She nev</w:t>
      </w:r>
      <w:r>
        <w:rPr>
          <w:sz w:val="22"/>
          <w:szCs w:val="22"/>
          <w:lang w:val="en-US"/>
        </w:rPr>
        <w:t>er</w:t>
      </w:r>
      <w:r w:rsidRPr="005A34C2">
        <w:rPr>
          <w:sz w:val="22"/>
          <w:szCs w:val="22"/>
          <w:lang w:val="en-US"/>
        </w:rPr>
        <w:t xml:space="preserve"> buys the same cereal in successive weeks. If she buys cereal A, then the next week she buys </w:t>
      </w:r>
      <w:r w:rsidR="00A80A04">
        <w:rPr>
          <w:sz w:val="22"/>
          <w:szCs w:val="22"/>
          <w:lang w:val="en-US"/>
        </w:rPr>
        <w:t>C</w:t>
      </w:r>
      <w:r w:rsidRPr="005A34C2">
        <w:rPr>
          <w:sz w:val="22"/>
          <w:szCs w:val="22"/>
          <w:lang w:val="en-US"/>
        </w:rPr>
        <w:t>. However, if she buys either B or C,</w:t>
      </w:r>
      <w:r w:rsidR="00C435B9">
        <w:rPr>
          <w:sz w:val="22"/>
          <w:szCs w:val="22"/>
          <w:lang w:val="en-US"/>
        </w:rPr>
        <w:t xml:space="preserve"> then the next week she is </w:t>
      </w:r>
      <w:r w:rsidR="000C376C">
        <w:rPr>
          <w:sz w:val="22"/>
          <w:szCs w:val="22"/>
          <w:lang w:val="en-US"/>
        </w:rPr>
        <w:t>four</w:t>
      </w:r>
      <w:r w:rsidRPr="005A34C2">
        <w:rPr>
          <w:sz w:val="22"/>
          <w:szCs w:val="22"/>
          <w:lang w:val="en-US"/>
        </w:rPr>
        <w:t xml:space="preserve"> times as likely to buy A as the other brands. </w:t>
      </w:r>
      <w:r w:rsidR="00352399">
        <w:rPr>
          <w:sz w:val="22"/>
          <w:szCs w:val="22"/>
          <w:lang w:val="en-US"/>
        </w:rPr>
        <w:t xml:space="preserve">What is the probability that she buys cereal A and switch to cereal C after </w:t>
      </w:r>
      <w:r w:rsidR="007910A3">
        <w:rPr>
          <w:sz w:val="22"/>
          <w:szCs w:val="22"/>
          <w:lang w:val="en-US"/>
        </w:rPr>
        <w:t>2</w:t>
      </w:r>
      <w:r w:rsidR="00352399">
        <w:rPr>
          <w:sz w:val="22"/>
          <w:szCs w:val="22"/>
          <w:lang w:val="en-US"/>
        </w:rPr>
        <w:t xml:space="preserve"> weeks? </w:t>
      </w:r>
      <w:r w:rsidRPr="005A34C2">
        <w:rPr>
          <w:sz w:val="22"/>
          <w:szCs w:val="22"/>
          <w:lang w:val="en-US"/>
        </w:rPr>
        <w:t xml:space="preserve">In the long run, how often </w:t>
      </w:r>
      <w:r w:rsidR="00352399" w:rsidRPr="005A34C2">
        <w:rPr>
          <w:sz w:val="22"/>
          <w:szCs w:val="22"/>
          <w:lang w:val="en-US"/>
        </w:rPr>
        <w:t>does</w:t>
      </w:r>
      <w:r w:rsidRPr="005A34C2">
        <w:rPr>
          <w:sz w:val="22"/>
          <w:szCs w:val="22"/>
          <w:lang w:val="en-US"/>
        </w:rPr>
        <w:t xml:space="preserve"> she buy each of the three brands?</w:t>
      </w:r>
    </w:p>
    <w:p w:rsidR="002905CD" w:rsidRPr="005A34C2" w:rsidRDefault="002905CD" w:rsidP="002905CD">
      <w:pPr>
        <w:pStyle w:val="ListParagraph"/>
        <w:autoSpaceDE w:val="0"/>
        <w:autoSpaceDN w:val="0"/>
        <w:adjustRightInd w:val="0"/>
        <w:spacing w:line="360" w:lineRule="auto"/>
        <w:ind w:left="630"/>
        <w:jc w:val="both"/>
        <w:rPr>
          <w:color w:val="000000"/>
          <w:sz w:val="22"/>
          <w:szCs w:val="22"/>
        </w:rPr>
      </w:pPr>
    </w:p>
    <w:p w:rsidR="0076139B" w:rsidRDefault="0076139B" w:rsidP="0076139B">
      <w:pPr>
        <w:pStyle w:val="ListParagraph"/>
        <w:numPr>
          <w:ilvl w:val="0"/>
          <w:numId w:val="37"/>
        </w:numPr>
        <w:spacing w:line="360" w:lineRule="auto"/>
        <w:jc w:val="both"/>
        <w:rPr>
          <w:color w:val="000000"/>
          <w:sz w:val="22"/>
          <w:szCs w:val="22"/>
          <w:lang w:val="en-GB"/>
        </w:rPr>
      </w:pPr>
      <w:r>
        <w:rPr>
          <w:color w:val="000000"/>
          <w:sz w:val="22"/>
          <w:szCs w:val="22"/>
          <w:lang w:val="en-GB"/>
        </w:rPr>
        <w:t>Three children 1</w:t>
      </w:r>
      <w:proofErr w:type="gramStart"/>
      <w:r>
        <w:rPr>
          <w:color w:val="000000"/>
          <w:sz w:val="22"/>
          <w:szCs w:val="22"/>
          <w:lang w:val="en-GB"/>
        </w:rPr>
        <w:t>,2,3</w:t>
      </w:r>
      <w:proofErr w:type="gramEnd"/>
      <w:r>
        <w:rPr>
          <w:color w:val="000000"/>
          <w:sz w:val="22"/>
          <w:szCs w:val="22"/>
          <w:lang w:val="en-GB"/>
        </w:rPr>
        <w:t xml:space="preserve"> are arranged in a circle playing a game of throwing a ball to each another. At each stage the child having the ball is equally likely to throw it in to anyone of the other. What is the probability that first child takes the ball and don’t throw it to anyone.</w:t>
      </w:r>
    </w:p>
    <w:p w:rsidR="002905CD" w:rsidRPr="002905CD" w:rsidRDefault="002905CD" w:rsidP="002905CD">
      <w:pPr>
        <w:pStyle w:val="ListParagraph"/>
        <w:rPr>
          <w:color w:val="000000"/>
          <w:sz w:val="22"/>
          <w:szCs w:val="22"/>
          <w:lang w:val="en-GB"/>
        </w:rPr>
      </w:pPr>
    </w:p>
    <w:p w:rsidR="002905CD" w:rsidRDefault="002905CD" w:rsidP="002905CD">
      <w:pPr>
        <w:pStyle w:val="ListParagraph"/>
        <w:spacing w:line="360" w:lineRule="auto"/>
        <w:ind w:left="630"/>
        <w:jc w:val="both"/>
        <w:rPr>
          <w:color w:val="000000"/>
          <w:sz w:val="22"/>
          <w:szCs w:val="22"/>
          <w:lang w:val="en-GB"/>
        </w:rPr>
      </w:pPr>
    </w:p>
    <w:p w:rsidR="002905CD" w:rsidRPr="002905CD" w:rsidRDefault="002905CD" w:rsidP="002905CD">
      <w:pPr>
        <w:pStyle w:val="ListParagraph"/>
        <w:numPr>
          <w:ilvl w:val="0"/>
          <w:numId w:val="37"/>
        </w:numPr>
        <w:spacing w:line="360" w:lineRule="auto"/>
        <w:rPr>
          <w:color w:val="000000"/>
          <w:sz w:val="22"/>
          <w:szCs w:val="22"/>
          <w:lang w:val="en-GB"/>
        </w:rPr>
      </w:pPr>
      <w:r w:rsidRPr="00544A73">
        <w:rPr>
          <w:sz w:val="22"/>
          <w:szCs w:val="22"/>
          <w:lang w:val="en-GB"/>
        </w:rPr>
        <w:t xml:space="preserve">A Toyota dealer consumes four kinds of engine oil A, B, C and D. This dealer buys its consumption each week. The dealer never buys the same brand in successive weeks, except brand D. If the dealer buys engine oil D then with same probability it can buy all kinds of engine oils next week. If the dealer perches brand C then next week it will buy D. However, if the dealer buys engine oil </w:t>
      </w:r>
      <w:r>
        <w:rPr>
          <w:sz w:val="22"/>
          <w:szCs w:val="22"/>
          <w:lang w:val="en-GB"/>
        </w:rPr>
        <w:t>B then the next week it is four</w:t>
      </w:r>
      <w:r w:rsidRPr="00544A73">
        <w:rPr>
          <w:sz w:val="22"/>
          <w:szCs w:val="22"/>
          <w:lang w:val="en-GB"/>
        </w:rPr>
        <w:t xml:space="preserve"> times as likely to perches A as the other brands and finally if the dealer buy engine oil A it will buy D or C with same probabilities. </w:t>
      </w:r>
      <w:r>
        <w:rPr>
          <w:sz w:val="22"/>
          <w:szCs w:val="22"/>
          <w:lang w:val="en-GB"/>
        </w:rPr>
        <w:t>What is the probability that mentioned dealer buys oil C when we know that oil B was purchased three weeks ago</w:t>
      </w:r>
      <w:r w:rsidRPr="00544A73">
        <w:rPr>
          <w:sz w:val="22"/>
          <w:szCs w:val="22"/>
          <w:lang w:val="en-GB"/>
        </w:rPr>
        <w:t>?</w:t>
      </w:r>
    </w:p>
    <w:p w:rsidR="002905CD" w:rsidRPr="007B42D8" w:rsidRDefault="002905CD" w:rsidP="002905CD">
      <w:pPr>
        <w:pStyle w:val="ListParagraph"/>
        <w:spacing w:line="360" w:lineRule="auto"/>
        <w:ind w:left="630"/>
        <w:rPr>
          <w:color w:val="000000"/>
          <w:sz w:val="22"/>
          <w:szCs w:val="22"/>
          <w:lang w:val="en-GB"/>
        </w:rPr>
      </w:pPr>
    </w:p>
    <w:p w:rsidR="00485FDB" w:rsidRDefault="00485FDB" w:rsidP="0076139B">
      <w:pPr>
        <w:pStyle w:val="ListParagraph"/>
        <w:numPr>
          <w:ilvl w:val="0"/>
          <w:numId w:val="37"/>
        </w:numPr>
        <w:spacing w:line="360" w:lineRule="auto"/>
        <w:rPr>
          <w:color w:val="000000"/>
          <w:sz w:val="22"/>
          <w:szCs w:val="22"/>
          <w:lang w:val="en-GB"/>
        </w:rPr>
      </w:pPr>
      <w:r>
        <w:rPr>
          <w:color w:val="000000"/>
          <w:sz w:val="22"/>
          <w:szCs w:val="22"/>
          <w:lang w:val="en-GB"/>
        </w:rPr>
        <w:t xml:space="preserve">Let </w:t>
      </w:r>
      <w:proofErr w:type="spellStart"/>
      <w:r>
        <w:rPr>
          <w:i/>
          <w:iCs/>
          <w:color w:val="000000"/>
          <w:sz w:val="22"/>
          <w:szCs w:val="22"/>
          <w:lang w:val="en-GB"/>
        </w:rPr>
        <w:t>X</w:t>
      </w:r>
      <w:r>
        <w:rPr>
          <w:i/>
          <w:iCs/>
          <w:color w:val="000000"/>
          <w:sz w:val="22"/>
          <w:szCs w:val="22"/>
          <w:vertAlign w:val="subscript"/>
          <w:lang w:val="en-GB"/>
        </w:rPr>
        <w:t>n</w:t>
      </w:r>
      <w:proofErr w:type="spellEnd"/>
      <w:r>
        <w:rPr>
          <w:color w:val="000000"/>
          <w:sz w:val="22"/>
          <w:szCs w:val="22"/>
          <w:lang w:val="en-GB"/>
        </w:rPr>
        <w:t xml:space="preserve"> be a Markov chain with state space </w:t>
      </w:r>
      <w:r>
        <w:rPr>
          <w:i/>
          <w:iCs/>
          <w:color w:val="000000"/>
          <w:sz w:val="22"/>
          <w:szCs w:val="22"/>
          <w:lang w:val="en-GB"/>
        </w:rPr>
        <w:t>{0,1,2}</w:t>
      </w:r>
      <w:r>
        <w:rPr>
          <w:color w:val="000000"/>
          <w:sz w:val="22"/>
          <w:szCs w:val="22"/>
          <w:lang w:val="en-GB"/>
        </w:rPr>
        <w:t xml:space="preserve">, the initial probability vector </w:t>
      </w:r>
      <w:r w:rsidR="0076139B" w:rsidRPr="0076139B">
        <w:rPr>
          <w:color w:val="000000"/>
          <w:position w:val="-12"/>
          <w:sz w:val="22"/>
          <w:szCs w:val="22"/>
          <w:lang w:val="en-GB"/>
        </w:rPr>
        <w:object w:dxaOrig="1140" w:dyaOrig="360">
          <v:shape id="_x0000_i1025" type="#_x0000_t75" style="width:56.95pt;height:18.15pt" o:ole="">
            <v:imagedata r:id="rId9" o:title=""/>
          </v:shape>
          <o:OLEObject Type="Embed" ProgID="Equation.3" ShapeID="_x0000_i1025" DrawAspect="Content" ObjectID="_1714214889" r:id="rId10"/>
        </w:object>
      </w:r>
      <w:r>
        <w:rPr>
          <w:color w:val="000000"/>
          <w:sz w:val="22"/>
          <w:szCs w:val="22"/>
          <w:lang w:val="en-GB"/>
        </w:rPr>
        <w:t xml:space="preserve">and one step transition matrix </w:t>
      </w:r>
      <w:r w:rsidR="00C435B9">
        <w:rPr>
          <w:color w:val="000000"/>
          <w:position w:val="-50"/>
          <w:sz w:val="22"/>
          <w:szCs w:val="22"/>
          <w:lang w:val="en-GB"/>
        </w:rPr>
        <w:object w:dxaOrig="1500" w:dyaOrig="1120">
          <v:shape id="_x0000_i1026" type="#_x0000_t75" style="width:75.15pt;height:56.35pt" o:ole="">
            <v:imagedata r:id="rId11" o:title=""/>
          </v:shape>
          <o:OLEObject Type="Embed" ProgID="Equation.DSMT4" ShapeID="_x0000_i1026" DrawAspect="Content" ObjectID="_1714214890" r:id="rId12"/>
        </w:object>
      </w:r>
    </w:p>
    <w:p w:rsidR="0076139B" w:rsidRDefault="0076139B" w:rsidP="0076139B">
      <w:pPr>
        <w:pStyle w:val="ListParagraph"/>
        <w:numPr>
          <w:ilvl w:val="0"/>
          <w:numId w:val="42"/>
        </w:numPr>
        <w:spacing w:line="360" w:lineRule="auto"/>
        <w:rPr>
          <w:color w:val="000000"/>
          <w:sz w:val="22"/>
          <w:szCs w:val="22"/>
          <w:lang w:val="en-GB"/>
        </w:rPr>
      </w:pPr>
      <w:r>
        <w:rPr>
          <w:color w:val="000000"/>
          <w:sz w:val="22"/>
          <w:szCs w:val="22"/>
          <w:lang w:val="en-GB"/>
        </w:rPr>
        <w:t>Compute</w:t>
      </w:r>
      <w:r>
        <w:rPr>
          <w:color w:val="000000"/>
          <w:position w:val="-12"/>
          <w:sz w:val="22"/>
          <w:szCs w:val="22"/>
          <w:lang w:val="en-GB"/>
        </w:rPr>
        <w:object w:dxaOrig="3519" w:dyaOrig="360">
          <v:shape id="_x0000_i1027" type="#_x0000_t75" style="width:176.55pt;height:18.15pt" o:ole="">
            <v:imagedata r:id="rId13" o:title=""/>
          </v:shape>
          <o:OLEObject Type="Embed" ProgID="Equation.DSMT4" ShapeID="_x0000_i1027" DrawAspect="Content" ObjectID="_1714214891" r:id="rId14"/>
        </w:object>
      </w:r>
      <w:r>
        <w:rPr>
          <w:color w:val="000000"/>
          <w:sz w:val="22"/>
          <w:szCs w:val="22"/>
          <w:lang w:val="en-GB"/>
        </w:rPr>
        <w:t>.</w:t>
      </w:r>
    </w:p>
    <w:p w:rsidR="0076139B" w:rsidRPr="0076139B" w:rsidRDefault="0076139B" w:rsidP="0076139B">
      <w:pPr>
        <w:pStyle w:val="ListParagraph"/>
        <w:numPr>
          <w:ilvl w:val="0"/>
          <w:numId w:val="42"/>
        </w:numPr>
        <w:autoSpaceDE w:val="0"/>
        <w:autoSpaceDN w:val="0"/>
        <w:adjustRightInd w:val="0"/>
        <w:spacing w:line="360" w:lineRule="auto"/>
        <w:rPr>
          <w:rFonts w:asciiTheme="majorBidi" w:hAnsiTheme="majorBidi" w:cstheme="majorBidi"/>
          <w:color w:val="000000"/>
          <w:sz w:val="22"/>
          <w:szCs w:val="22"/>
          <w:lang w:val="en-GB"/>
        </w:rPr>
      </w:pPr>
      <w:r>
        <w:rPr>
          <w:color w:val="000000"/>
          <w:sz w:val="22"/>
          <w:szCs w:val="22"/>
          <w:lang w:val="en-GB"/>
        </w:rPr>
        <w:t>Compute</w:t>
      </w:r>
      <w:r>
        <w:rPr>
          <w:color w:val="000000"/>
          <w:position w:val="-12"/>
          <w:sz w:val="22"/>
          <w:szCs w:val="22"/>
          <w:lang w:val="en-GB"/>
        </w:rPr>
        <w:object w:dxaOrig="3600" w:dyaOrig="360">
          <v:shape id="_x0000_i1028" type="#_x0000_t75" style="width:180.3pt;height:18.15pt" o:ole="">
            <v:imagedata r:id="rId15" o:title=""/>
          </v:shape>
          <o:OLEObject Type="Embed" ProgID="Equation.DSMT4" ShapeID="_x0000_i1028" DrawAspect="Content" ObjectID="_1714214892" r:id="rId16"/>
        </w:object>
      </w:r>
      <w:r>
        <w:rPr>
          <w:color w:val="000000"/>
          <w:sz w:val="22"/>
          <w:szCs w:val="22"/>
          <w:lang w:val="en-GB"/>
        </w:rPr>
        <w:t xml:space="preserve">. </w:t>
      </w:r>
    </w:p>
    <w:p w:rsidR="002905CD" w:rsidRPr="002905CD" w:rsidRDefault="002905CD" w:rsidP="002905CD">
      <w:pPr>
        <w:pStyle w:val="ListParagraph"/>
        <w:autoSpaceDE w:val="0"/>
        <w:autoSpaceDN w:val="0"/>
        <w:adjustRightInd w:val="0"/>
        <w:spacing w:line="360" w:lineRule="auto"/>
        <w:ind w:left="630"/>
        <w:rPr>
          <w:rFonts w:asciiTheme="majorBidi" w:hAnsiTheme="majorBidi" w:cstheme="majorBidi"/>
          <w:color w:val="000000"/>
          <w:sz w:val="22"/>
          <w:szCs w:val="22"/>
          <w:lang w:val="en-GB"/>
        </w:rPr>
      </w:pPr>
    </w:p>
    <w:p w:rsidR="00485FDB" w:rsidRPr="002905CD" w:rsidRDefault="00485FDB" w:rsidP="00A36277">
      <w:pPr>
        <w:pStyle w:val="ListParagraph"/>
        <w:numPr>
          <w:ilvl w:val="0"/>
          <w:numId w:val="37"/>
        </w:numPr>
        <w:autoSpaceDE w:val="0"/>
        <w:autoSpaceDN w:val="0"/>
        <w:adjustRightInd w:val="0"/>
        <w:spacing w:line="360" w:lineRule="auto"/>
        <w:rPr>
          <w:rFonts w:asciiTheme="majorBidi" w:hAnsiTheme="majorBidi" w:cstheme="majorBidi"/>
          <w:color w:val="000000"/>
          <w:sz w:val="22"/>
          <w:szCs w:val="22"/>
          <w:lang w:val="en-GB"/>
        </w:rPr>
      </w:pPr>
      <w:r>
        <w:rPr>
          <w:color w:val="000000"/>
          <w:sz w:val="22"/>
          <w:szCs w:val="22"/>
          <w:lang w:val="en-GB"/>
        </w:rPr>
        <w:t xml:space="preserve">Show that for any closed Markov </w:t>
      </w:r>
      <w:proofErr w:type="gramStart"/>
      <w:r>
        <w:rPr>
          <w:color w:val="000000"/>
          <w:sz w:val="22"/>
          <w:szCs w:val="22"/>
          <w:lang w:val="en-GB"/>
        </w:rPr>
        <w:t>chain</w:t>
      </w:r>
      <w:r w:rsidR="00A36277">
        <w:rPr>
          <w:color w:val="000000"/>
          <w:sz w:val="22"/>
          <w:szCs w:val="22"/>
          <w:lang w:val="en-GB"/>
        </w:rPr>
        <w:t xml:space="preserve"> </w:t>
      </w:r>
      <w:proofErr w:type="gramEnd"/>
      <w:r w:rsidR="00D854C6" w:rsidRPr="00A36277">
        <w:rPr>
          <w:color w:val="000000"/>
          <w:position w:val="-18"/>
          <w:sz w:val="22"/>
          <w:szCs w:val="22"/>
          <w:lang w:val="en-GB"/>
        </w:rPr>
        <w:object w:dxaOrig="1700" w:dyaOrig="480">
          <v:shape id="_x0000_i1029" type="#_x0000_t75" style="width:84.5pt;height:23.8pt" o:ole="">
            <v:imagedata r:id="rId17" o:title=""/>
          </v:shape>
          <o:OLEObject Type="Embed" ProgID="Equation.3" ShapeID="_x0000_i1029" DrawAspect="Content" ObjectID="_1714214893" r:id="rId18"/>
        </w:object>
      </w:r>
      <w:r>
        <w:rPr>
          <w:color w:val="000000"/>
          <w:sz w:val="22"/>
          <w:szCs w:val="22"/>
          <w:lang w:val="en-GB"/>
        </w:rPr>
        <w:t xml:space="preserve">, where </w:t>
      </w:r>
      <w:r w:rsidRPr="003C789E">
        <w:rPr>
          <w:i/>
          <w:iCs/>
          <w:color w:val="000000"/>
          <w:sz w:val="22"/>
          <w:szCs w:val="22"/>
          <w:lang w:val="en-GB"/>
        </w:rPr>
        <w:t>n</w:t>
      </w:r>
      <w:r>
        <w:rPr>
          <w:color w:val="000000"/>
          <w:sz w:val="22"/>
          <w:szCs w:val="22"/>
          <w:lang w:val="en-GB"/>
        </w:rPr>
        <w:t xml:space="preserve"> is the number of states</w:t>
      </w:r>
      <w:r w:rsidR="0076139B">
        <w:rPr>
          <w:color w:val="000000"/>
          <w:sz w:val="22"/>
          <w:szCs w:val="22"/>
          <w:lang w:val="en-GB"/>
        </w:rPr>
        <w:t xml:space="preserve">. Is it true for </w:t>
      </w:r>
      <w:r w:rsidR="00A36277">
        <w:rPr>
          <w:color w:val="000000"/>
          <w:sz w:val="22"/>
          <w:szCs w:val="22"/>
          <w:lang w:val="en-GB"/>
        </w:rPr>
        <w:t xml:space="preserve">n-transition probability matrix of this Markov </w:t>
      </w:r>
      <w:proofErr w:type="gramStart"/>
      <w:r w:rsidR="00A36277">
        <w:rPr>
          <w:color w:val="000000"/>
          <w:sz w:val="22"/>
          <w:szCs w:val="22"/>
          <w:lang w:val="en-GB"/>
        </w:rPr>
        <w:t>chain.</w:t>
      </w:r>
      <w:proofErr w:type="gramEnd"/>
    </w:p>
    <w:p w:rsidR="002905CD" w:rsidRDefault="002905CD" w:rsidP="002905CD">
      <w:pPr>
        <w:pStyle w:val="ListParagraph"/>
        <w:autoSpaceDE w:val="0"/>
        <w:autoSpaceDN w:val="0"/>
        <w:adjustRightInd w:val="0"/>
        <w:spacing w:line="360" w:lineRule="auto"/>
        <w:ind w:left="630"/>
        <w:rPr>
          <w:color w:val="000000"/>
          <w:sz w:val="22"/>
          <w:szCs w:val="22"/>
          <w:lang w:val="en-GB"/>
        </w:rPr>
      </w:pPr>
    </w:p>
    <w:p w:rsidR="002905CD" w:rsidRDefault="002905CD" w:rsidP="002905CD">
      <w:pPr>
        <w:pStyle w:val="ListParagraph"/>
        <w:autoSpaceDE w:val="0"/>
        <w:autoSpaceDN w:val="0"/>
        <w:adjustRightInd w:val="0"/>
        <w:spacing w:line="360" w:lineRule="auto"/>
        <w:ind w:left="630"/>
        <w:rPr>
          <w:color w:val="000000"/>
          <w:sz w:val="22"/>
          <w:szCs w:val="22"/>
          <w:lang w:val="en-GB"/>
        </w:rPr>
      </w:pPr>
    </w:p>
    <w:p w:rsidR="002905CD" w:rsidRDefault="002905CD" w:rsidP="002905CD">
      <w:pPr>
        <w:pStyle w:val="ListParagraph"/>
        <w:autoSpaceDE w:val="0"/>
        <w:autoSpaceDN w:val="0"/>
        <w:adjustRightInd w:val="0"/>
        <w:spacing w:line="360" w:lineRule="auto"/>
        <w:ind w:left="630"/>
        <w:rPr>
          <w:color w:val="000000"/>
          <w:sz w:val="22"/>
          <w:szCs w:val="22"/>
          <w:lang w:val="en-GB"/>
        </w:rPr>
      </w:pPr>
    </w:p>
    <w:p w:rsidR="002905CD" w:rsidRDefault="002905CD" w:rsidP="002905CD">
      <w:pPr>
        <w:pStyle w:val="ListParagraph"/>
        <w:autoSpaceDE w:val="0"/>
        <w:autoSpaceDN w:val="0"/>
        <w:adjustRightInd w:val="0"/>
        <w:spacing w:line="360" w:lineRule="auto"/>
        <w:ind w:left="630"/>
        <w:rPr>
          <w:color w:val="000000"/>
          <w:sz w:val="22"/>
          <w:szCs w:val="22"/>
          <w:lang w:val="en-GB"/>
        </w:rPr>
      </w:pPr>
    </w:p>
    <w:p w:rsidR="002905CD" w:rsidRDefault="002905CD" w:rsidP="002905CD">
      <w:pPr>
        <w:pStyle w:val="ListParagraph"/>
        <w:autoSpaceDE w:val="0"/>
        <w:autoSpaceDN w:val="0"/>
        <w:adjustRightInd w:val="0"/>
        <w:spacing w:line="360" w:lineRule="auto"/>
        <w:ind w:left="630"/>
        <w:rPr>
          <w:color w:val="000000"/>
          <w:sz w:val="22"/>
          <w:szCs w:val="22"/>
          <w:lang w:val="en-GB"/>
        </w:rPr>
      </w:pPr>
    </w:p>
    <w:p w:rsidR="002905CD" w:rsidRPr="00835343" w:rsidRDefault="002905CD" w:rsidP="002905CD">
      <w:pPr>
        <w:pStyle w:val="ListParagraph"/>
        <w:autoSpaceDE w:val="0"/>
        <w:autoSpaceDN w:val="0"/>
        <w:adjustRightInd w:val="0"/>
        <w:spacing w:line="360" w:lineRule="auto"/>
        <w:ind w:left="630"/>
        <w:rPr>
          <w:rFonts w:asciiTheme="majorBidi" w:hAnsiTheme="majorBidi" w:cstheme="majorBidi"/>
          <w:color w:val="000000"/>
          <w:sz w:val="22"/>
          <w:szCs w:val="22"/>
          <w:lang w:val="en-GB"/>
        </w:rPr>
      </w:pPr>
    </w:p>
    <w:p w:rsidR="00C73E7B" w:rsidRPr="00C73E7B" w:rsidRDefault="00C73E7B" w:rsidP="00CF4CD2">
      <w:pPr>
        <w:pStyle w:val="ListParagraph"/>
        <w:numPr>
          <w:ilvl w:val="0"/>
          <w:numId w:val="37"/>
        </w:numPr>
        <w:autoSpaceDE w:val="0"/>
        <w:autoSpaceDN w:val="0"/>
        <w:adjustRightInd w:val="0"/>
        <w:spacing w:line="360" w:lineRule="auto"/>
        <w:jc w:val="both"/>
        <w:rPr>
          <w:rFonts w:asciiTheme="majorBidi" w:hAnsiTheme="majorBidi" w:cstheme="majorBidi"/>
          <w:color w:val="231A09"/>
          <w:lang w:val="en-US" w:eastAsia="en-US"/>
        </w:rPr>
      </w:pPr>
      <w:r w:rsidRPr="00C73E7B">
        <w:rPr>
          <w:rFonts w:asciiTheme="majorBidi" w:hAnsiTheme="majorBidi" w:cstheme="majorBidi"/>
          <w:color w:val="231A09"/>
          <w:lang w:val="en-US" w:eastAsia="en-US"/>
        </w:rPr>
        <w:lastRenderedPageBreak/>
        <w:t>Consider the following transition matrix: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48"/>
      </w:tblGrid>
      <w:tr w:rsidR="00C73E7B" w:rsidRPr="00C73E7B" w:rsidTr="00C73E7B">
        <w:tc>
          <w:tcPr>
            <w:tcW w:w="5053" w:type="dxa"/>
          </w:tcPr>
          <w:p w:rsidR="00C73E7B" w:rsidRPr="00C73E7B" w:rsidRDefault="00C73E7B" w:rsidP="00C73E7B">
            <w:pPr>
              <w:pStyle w:val="ListParagraph"/>
              <w:autoSpaceDE w:val="0"/>
              <w:autoSpaceDN w:val="0"/>
              <w:adjustRightInd w:val="0"/>
              <w:spacing w:line="360" w:lineRule="auto"/>
              <w:ind w:left="0"/>
              <w:jc w:val="center"/>
              <w:rPr>
                <w:rFonts w:asciiTheme="majorBidi" w:hAnsiTheme="majorBidi" w:cstheme="majorBidi"/>
                <w:color w:val="231A09"/>
                <w:lang w:val="en-US" w:eastAsia="en-US"/>
              </w:rPr>
            </w:pPr>
            <w:r w:rsidRPr="00C73E7B">
              <w:rPr>
                <w:rFonts w:asciiTheme="majorBidi" w:hAnsiTheme="majorBidi" w:cstheme="majorBidi"/>
                <w:color w:val="231A09"/>
                <w:position w:val="-104"/>
                <w:lang w:val="en-US" w:eastAsia="en-US"/>
              </w:rPr>
              <w:object w:dxaOrig="2500" w:dyaOrig="2200">
                <v:shape id="_x0000_i1030" type="#_x0000_t75" style="width:125.2pt;height:110.2pt" o:ole="">
                  <v:imagedata r:id="rId19" o:title=""/>
                </v:shape>
                <o:OLEObject Type="Embed" ProgID="Equation.3" ShapeID="_x0000_i1030" DrawAspect="Content" ObjectID="_1714214894" r:id="rId20"/>
              </w:object>
            </w:r>
          </w:p>
        </w:tc>
        <w:tc>
          <w:tcPr>
            <w:tcW w:w="5053" w:type="dxa"/>
          </w:tcPr>
          <w:p w:rsidR="00C73E7B" w:rsidRPr="00C73E7B" w:rsidRDefault="00C73E7B" w:rsidP="00C73E7B">
            <w:pPr>
              <w:pStyle w:val="ListParagraph"/>
              <w:numPr>
                <w:ilvl w:val="0"/>
                <w:numId w:val="41"/>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Which states are transient?</w:t>
            </w:r>
          </w:p>
          <w:p w:rsidR="00C73E7B" w:rsidRPr="00C73E7B" w:rsidRDefault="00C73E7B" w:rsidP="00C73E7B">
            <w:pPr>
              <w:pStyle w:val="ListParagraph"/>
              <w:numPr>
                <w:ilvl w:val="0"/>
                <w:numId w:val="41"/>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Which states are recurrent?</w:t>
            </w:r>
          </w:p>
          <w:p w:rsidR="00C73E7B" w:rsidRPr="00C73E7B" w:rsidRDefault="00C73E7B" w:rsidP="00C73E7B">
            <w:pPr>
              <w:pStyle w:val="ListParagraph"/>
              <w:numPr>
                <w:ilvl w:val="0"/>
                <w:numId w:val="41"/>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Identify all closed sets of states?</w:t>
            </w:r>
          </w:p>
          <w:p w:rsidR="00C73E7B" w:rsidRPr="00C73E7B" w:rsidRDefault="00C73E7B" w:rsidP="00C73E7B">
            <w:pPr>
              <w:pStyle w:val="ListParagraph"/>
              <w:numPr>
                <w:ilvl w:val="0"/>
                <w:numId w:val="41"/>
              </w:numPr>
              <w:autoSpaceDE w:val="0"/>
              <w:autoSpaceDN w:val="0"/>
              <w:adjustRightInd w:val="0"/>
              <w:spacing w:line="360" w:lineRule="auto"/>
              <w:rPr>
                <w:rFonts w:asciiTheme="majorBidi" w:hAnsiTheme="majorBidi" w:cstheme="majorBidi"/>
                <w:color w:val="231A09"/>
                <w:lang w:val="en-US" w:eastAsia="en-US"/>
              </w:rPr>
            </w:pPr>
            <w:r w:rsidRPr="00C73E7B">
              <w:rPr>
                <w:rFonts w:asciiTheme="majorBidi" w:hAnsiTheme="majorBidi" w:cstheme="majorBidi"/>
                <w:color w:val="231A09"/>
                <w:lang w:val="en-US" w:eastAsia="en-US"/>
              </w:rPr>
              <w:t>Is this chain ergodic?</w:t>
            </w:r>
          </w:p>
        </w:tc>
      </w:tr>
    </w:tbl>
    <w:p w:rsidR="002905CD" w:rsidRDefault="002905CD" w:rsidP="002905CD">
      <w:pPr>
        <w:pStyle w:val="ListParagraph"/>
        <w:autoSpaceDE w:val="0"/>
        <w:autoSpaceDN w:val="0"/>
        <w:adjustRightInd w:val="0"/>
        <w:spacing w:line="360" w:lineRule="auto"/>
        <w:ind w:left="630"/>
        <w:jc w:val="both"/>
        <w:rPr>
          <w:rFonts w:asciiTheme="majorBidi" w:hAnsiTheme="majorBidi" w:cstheme="majorBidi"/>
          <w:color w:val="231A09"/>
          <w:lang w:val="en-US" w:eastAsia="en-US"/>
        </w:rPr>
      </w:pPr>
    </w:p>
    <w:p w:rsidR="00CF4CD2" w:rsidRDefault="00CF4CD2" w:rsidP="00CF4CD2">
      <w:pPr>
        <w:pStyle w:val="ListParagraph"/>
        <w:numPr>
          <w:ilvl w:val="0"/>
          <w:numId w:val="37"/>
        </w:numPr>
        <w:autoSpaceDE w:val="0"/>
        <w:autoSpaceDN w:val="0"/>
        <w:adjustRightInd w:val="0"/>
        <w:spacing w:line="360" w:lineRule="auto"/>
        <w:jc w:val="both"/>
        <w:rPr>
          <w:rFonts w:asciiTheme="majorBidi" w:hAnsiTheme="majorBidi" w:cstheme="majorBidi"/>
          <w:color w:val="231A09"/>
          <w:lang w:val="en-US" w:eastAsia="en-US"/>
        </w:rPr>
      </w:pPr>
      <w:r>
        <w:rPr>
          <w:rFonts w:asciiTheme="majorBidi" w:hAnsiTheme="majorBidi" w:cstheme="majorBidi"/>
          <w:color w:val="231A09"/>
          <w:lang w:val="en-US" w:eastAsia="en-US"/>
        </w:rPr>
        <w:t>Find communication classes for ea</w:t>
      </w:r>
      <w:r w:rsidRPr="0042047F">
        <w:rPr>
          <w:rFonts w:asciiTheme="majorBidi" w:hAnsiTheme="majorBidi" w:cstheme="majorBidi"/>
          <w:color w:val="231A09"/>
          <w:lang w:val="en-US" w:eastAsia="en-US"/>
        </w:rPr>
        <w:t>ch of the following</w:t>
      </w:r>
      <w:r>
        <w:rPr>
          <w:rFonts w:asciiTheme="majorBidi" w:hAnsiTheme="majorBidi" w:cstheme="majorBidi"/>
          <w:color w:val="231A09"/>
          <w:lang w:val="en-US" w:eastAsia="en-US"/>
        </w:rPr>
        <w:t xml:space="preserve"> Markov</w:t>
      </w:r>
      <w:r w:rsidRPr="0042047F">
        <w:rPr>
          <w:rFonts w:asciiTheme="majorBidi" w:hAnsiTheme="majorBidi" w:cstheme="majorBidi"/>
          <w:color w:val="231A09"/>
          <w:lang w:val="en-US" w:eastAsia="en-US"/>
        </w:rPr>
        <w:t xml:space="preserve"> chains</w:t>
      </w:r>
      <w:r>
        <w:rPr>
          <w:rFonts w:asciiTheme="majorBidi" w:hAnsiTheme="majorBidi" w:cstheme="majorBidi"/>
          <w:color w:val="231A09"/>
          <w:lang w:val="en-US" w:eastAsia="en-US"/>
        </w:rPr>
        <w:t>.</w:t>
      </w:r>
      <w:r w:rsidR="00052664">
        <w:rPr>
          <w:rFonts w:asciiTheme="majorBidi" w:hAnsiTheme="majorBidi" w:cstheme="majorBidi"/>
          <w:color w:val="231A09"/>
          <w:lang w:val="en-US" w:eastAsia="en-US"/>
        </w:rPr>
        <w:t xml:space="preserve"> Which one is ergodic?</w:t>
      </w:r>
    </w:p>
    <w:p w:rsidR="00CF4CD2" w:rsidRPr="0042047F" w:rsidRDefault="00C435B9" w:rsidP="00CF4CD2">
      <w:pPr>
        <w:pStyle w:val="ListParagraph"/>
        <w:autoSpaceDE w:val="0"/>
        <w:autoSpaceDN w:val="0"/>
        <w:adjustRightInd w:val="0"/>
        <w:spacing w:line="360" w:lineRule="auto"/>
        <w:jc w:val="both"/>
        <w:rPr>
          <w:rFonts w:asciiTheme="majorBidi" w:hAnsiTheme="majorBidi" w:cstheme="majorBidi"/>
          <w:color w:val="231A09"/>
          <w:lang w:val="en-US" w:eastAsia="en-US"/>
        </w:rPr>
      </w:pPr>
      <w:r>
        <w:rPr>
          <w:rFonts w:asciiTheme="majorBidi" w:eastAsiaTheme="minorEastAsia" w:hAnsiTheme="majorBidi" w:cstheme="majorBidi"/>
          <w:position w:val="-50"/>
          <w:sz w:val="22"/>
          <w:szCs w:val="22"/>
          <w:lang w:val="en-US" w:eastAsia="en-US"/>
        </w:rPr>
        <w:object w:dxaOrig="2060" w:dyaOrig="1120">
          <v:shape id="_x0000_i1031" type="#_x0000_t75" style="width:102.7pt;height:55.7pt" o:ole="">
            <v:imagedata r:id="rId21" o:title=""/>
          </v:shape>
          <o:OLEObject Type="Embed" ProgID="Equation.DSMT4" ShapeID="_x0000_i1031" DrawAspect="Content" ObjectID="_1714214895" r:id="rId22"/>
        </w:object>
      </w:r>
      <w:r w:rsidR="00CF4CD2">
        <w:rPr>
          <w:rFonts w:asciiTheme="majorBidi" w:eastAsiaTheme="minorEastAsia" w:hAnsiTheme="majorBidi" w:cstheme="majorBidi"/>
          <w:sz w:val="22"/>
          <w:szCs w:val="22"/>
          <w:lang w:val="en-US" w:eastAsia="en-US"/>
        </w:rPr>
        <w:t xml:space="preserve">    </w:t>
      </w:r>
      <w:r w:rsidRPr="0042047F">
        <w:rPr>
          <w:rFonts w:asciiTheme="majorBidi" w:eastAsiaTheme="minorEastAsia" w:hAnsiTheme="majorBidi" w:cstheme="majorBidi"/>
          <w:position w:val="-66"/>
          <w:sz w:val="22"/>
          <w:szCs w:val="22"/>
          <w:lang w:val="en-US" w:eastAsia="en-US"/>
        </w:rPr>
        <w:object w:dxaOrig="2600" w:dyaOrig="1440">
          <v:shape id="_x0000_i1032" type="#_x0000_t75" style="width:129.6pt;height:1in" o:ole="">
            <v:imagedata r:id="rId23" o:title=""/>
          </v:shape>
          <o:OLEObject Type="Embed" ProgID="Equation.DSMT4" ShapeID="_x0000_i1032" DrawAspect="Content" ObjectID="_1714214896" r:id="rId24"/>
        </w:object>
      </w:r>
    </w:p>
    <w:p w:rsidR="002905CD" w:rsidRDefault="002905CD" w:rsidP="002905CD">
      <w:pPr>
        <w:pStyle w:val="ListParagraph"/>
        <w:autoSpaceDE w:val="0"/>
        <w:autoSpaceDN w:val="0"/>
        <w:adjustRightInd w:val="0"/>
        <w:spacing w:line="360" w:lineRule="auto"/>
        <w:ind w:left="630"/>
        <w:jc w:val="both"/>
        <w:rPr>
          <w:rFonts w:asciiTheme="majorBidi" w:hAnsiTheme="majorBidi" w:cstheme="majorBidi"/>
          <w:color w:val="231A09"/>
          <w:sz w:val="22"/>
          <w:szCs w:val="22"/>
          <w:lang w:val="en-US" w:eastAsia="en-US"/>
        </w:rPr>
      </w:pPr>
    </w:p>
    <w:p w:rsidR="00485FDB" w:rsidRDefault="0090514A" w:rsidP="00C73E7B">
      <w:pPr>
        <w:pStyle w:val="ListParagraph"/>
        <w:numPr>
          <w:ilvl w:val="0"/>
          <w:numId w:val="37"/>
        </w:numPr>
        <w:autoSpaceDE w:val="0"/>
        <w:autoSpaceDN w:val="0"/>
        <w:adjustRightInd w:val="0"/>
        <w:spacing w:line="360" w:lineRule="auto"/>
        <w:jc w:val="both"/>
        <w:rPr>
          <w:rFonts w:asciiTheme="majorBidi" w:hAnsiTheme="majorBidi" w:cstheme="majorBidi"/>
          <w:color w:val="231A09"/>
          <w:sz w:val="22"/>
          <w:szCs w:val="22"/>
          <w:lang w:val="en-US" w:eastAsia="en-US"/>
        </w:rPr>
      </w:pPr>
      <w:r>
        <w:rPr>
          <w:rFonts w:asciiTheme="majorBidi" w:hAnsiTheme="majorBidi" w:cstheme="majorBidi"/>
          <w:color w:val="231A09"/>
          <w:sz w:val="22"/>
          <w:szCs w:val="22"/>
          <w:lang w:val="en-US" w:eastAsia="en-US"/>
        </w:rPr>
        <w:t>Find the steady s</w:t>
      </w:r>
      <w:r w:rsidR="0076139B">
        <w:rPr>
          <w:rFonts w:asciiTheme="majorBidi" w:hAnsiTheme="majorBidi" w:cstheme="majorBidi"/>
          <w:color w:val="231A09"/>
          <w:sz w:val="22"/>
          <w:szCs w:val="22"/>
          <w:lang w:val="en-US" w:eastAsia="en-US"/>
        </w:rPr>
        <w:t>tate probabilities for the</w:t>
      </w:r>
      <w:r>
        <w:rPr>
          <w:rFonts w:asciiTheme="majorBidi" w:hAnsiTheme="majorBidi" w:cstheme="majorBidi"/>
          <w:color w:val="231A09"/>
          <w:sz w:val="22"/>
          <w:szCs w:val="22"/>
          <w:lang w:val="en-US" w:eastAsia="en-US"/>
        </w:rPr>
        <w:t xml:space="preserve"> transition </w:t>
      </w:r>
      <w:r w:rsidR="0076139B">
        <w:rPr>
          <w:rFonts w:asciiTheme="majorBidi" w:hAnsiTheme="majorBidi" w:cstheme="majorBidi"/>
          <w:color w:val="231A09"/>
          <w:sz w:val="22"/>
          <w:szCs w:val="22"/>
          <w:lang w:val="en-US" w:eastAsia="en-US"/>
        </w:rPr>
        <w:t>probability matrices</w:t>
      </w:r>
      <w:r>
        <w:rPr>
          <w:rFonts w:asciiTheme="majorBidi" w:hAnsiTheme="majorBidi" w:cstheme="majorBidi"/>
          <w:color w:val="231A09"/>
          <w:sz w:val="22"/>
          <w:szCs w:val="22"/>
          <w:lang w:val="en-US" w:eastAsia="en-US"/>
        </w:rPr>
        <w:t xml:space="preserve"> in question 6.</w:t>
      </w:r>
    </w:p>
    <w:p w:rsidR="00C435B9" w:rsidRPr="00C435B9" w:rsidRDefault="00C435B9" w:rsidP="00C435B9">
      <w:pPr>
        <w:pStyle w:val="ListParagraph"/>
        <w:autoSpaceDE w:val="0"/>
        <w:autoSpaceDN w:val="0"/>
        <w:adjustRightInd w:val="0"/>
        <w:spacing w:line="360" w:lineRule="auto"/>
        <w:jc w:val="both"/>
        <w:rPr>
          <w:rFonts w:asciiTheme="majorBidi" w:hAnsiTheme="majorBidi" w:cstheme="majorBidi"/>
          <w:color w:val="231A09"/>
          <w:sz w:val="16"/>
          <w:szCs w:val="16"/>
          <w:lang w:val="en-US" w:eastAsia="en-US"/>
        </w:rPr>
      </w:pPr>
    </w:p>
    <w:p w:rsidR="00C435B9" w:rsidRDefault="00C435B9" w:rsidP="00636EC2">
      <w:pPr>
        <w:pStyle w:val="ListParagraph"/>
        <w:numPr>
          <w:ilvl w:val="0"/>
          <w:numId w:val="37"/>
        </w:numPr>
        <w:autoSpaceDE w:val="0"/>
        <w:autoSpaceDN w:val="0"/>
        <w:adjustRightInd w:val="0"/>
        <w:spacing w:line="360" w:lineRule="auto"/>
        <w:jc w:val="both"/>
        <w:rPr>
          <w:rFonts w:asciiTheme="majorBidi" w:hAnsiTheme="majorBidi" w:cstheme="majorBidi"/>
          <w:color w:val="231A09"/>
          <w:sz w:val="22"/>
          <w:szCs w:val="22"/>
          <w:lang w:val="en-US" w:eastAsia="en-US"/>
        </w:rPr>
      </w:pPr>
      <w:r>
        <w:rPr>
          <w:rFonts w:asciiTheme="majorBidi" w:hAnsiTheme="majorBidi" w:cstheme="majorBidi"/>
          <w:color w:val="231A09"/>
          <w:sz w:val="22"/>
          <w:szCs w:val="22"/>
          <w:lang w:val="en-US" w:eastAsia="en-US"/>
        </w:rPr>
        <w:t>Consider a Markov Chain which its transition probability matrix is P</w:t>
      </w:r>
      <w:r>
        <w:rPr>
          <w:rFonts w:asciiTheme="majorBidi" w:hAnsiTheme="majorBidi" w:cstheme="majorBidi"/>
          <w:color w:val="231A09"/>
          <w:sz w:val="22"/>
          <w:szCs w:val="22"/>
          <w:vertAlign w:val="subscript"/>
          <w:lang w:val="en-US" w:eastAsia="en-US"/>
        </w:rPr>
        <w:t>1</w:t>
      </w:r>
      <w:r>
        <w:rPr>
          <w:rFonts w:asciiTheme="majorBidi" w:hAnsiTheme="majorBidi" w:cstheme="majorBidi"/>
          <w:color w:val="231A09"/>
          <w:sz w:val="22"/>
          <w:szCs w:val="22"/>
          <w:lang w:val="en-US" w:eastAsia="en-US"/>
        </w:rPr>
        <w:t xml:space="preserve"> in question </w:t>
      </w:r>
      <w:r w:rsidR="00636EC2">
        <w:rPr>
          <w:rFonts w:asciiTheme="majorBidi" w:hAnsiTheme="majorBidi" w:cstheme="majorBidi"/>
          <w:color w:val="231A09"/>
          <w:sz w:val="22"/>
          <w:szCs w:val="22"/>
          <w:lang w:val="en-US" w:eastAsia="en-US"/>
        </w:rPr>
        <w:t>7</w:t>
      </w:r>
      <w:r>
        <w:rPr>
          <w:rFonts w:asciiTheme="majorBidi" w:hAnsiTheme="majorBidi" w:cstheme="majorBidi"/>
          <w:color w:val="231A09"/>
          <w:sz w:val="22"/>
          <w:szCs w:val="22"/>
          <w:lang w:val="en-US" w:eastAsia="en-US"/>
        </w:rPr>
        <w:t xml:space="preserve">, show that after long time, the probability of leaving the second state is equal to the probability of entering to this state. </w:t>
      </w:r>
    </w:p>
    <w:p w:rsidR="000C376C" w:rsidRPr="000C376C" w:rsidRDefault="000C376C" w:rsidP="000C376C">
      <w:pPr>
        <w:pStyle w:val="ListParagraph"/>
        <w:rPr>
          <w:rFonts w:asciiTheme="majorBidi" w:hAnsiTheme="majorBidi" w:cstheme="majorBidi"/>
          <w:color w:val="231A09"/>
          <w:sz w:val="22"/>
          <w:szCs w:val="22"/>
          <w:lang w:val="en-US" w:eastAsia="en-US"/>
        </w:rPr>
      </w:pPr>
    </w:p>
    <w:p w:rsidR="000C376C" w:rsidRDefault="000C376C" w:rsidP="000C376C">
      <w:pPr>
        <w:autoSpaceDE w:val="0"/>
        <w:autoSpaceDN w:val="0"/>
        <w:adjustRightInd w:val="0"/>
        <w:spacing w:line="360" w:lineRule="auto"/>
        <w:jc w:val="both"/>
        <w:rPr>
          <w:rFonts w:asciiTheme="majorBidi" w:hAnsiTheme="majorBidi" w:cstheme="majorBidi"/>
          <w:color w:val="231A09"/>
          <w:sz w:val="22"/>
          <w:szCs w:val="22"/>
          <w:lang w:val="en-US" w:eastAsia="en-US"/>
        </w:rPr>
      </w:pPr>
    </w:p>
    <w:p w:rsidR="00AD640E" w:rsidRPr="00AD640E" w:rsidRDefault="000C376C" w:rsidP="00AD640E">
      <w:pPr>
        <w:pStyle w:val="ListParagraph"/>
        <w:numPr>
          <w:ilvl w:val="0"/>
          <w:numId w:val="37"/>
        </w:numPr>
        <w:jc w:val="both"/>
        <w:rPr>
          <w:rFonts w:asciiTheme="majorBidi" w:hAnsiTheme="majorBidi" w:cstheme="majorBidi"/>
        </w:rPr>
      </w:pPr>
      <w:r w:rsidRPr="000C376C">
        <w:rPr>
          <w:rFonts w:asciiTheme="majorBidi" w:hAnsiTheme="majorBidi" w:cstheme="majorBidi"/>
          <w:sz w:val="22"/>
          <w:szCs w:val="22"/>
        </w:rPr>
        <w:t>Draw the graph of the Markov chain associated with the following transition probability matrix.</w:t>
      </w:r>
      <w:r w:rsidR="00AD640E">
        <w:rPr>
          <w:rFonts w:asciiTheme="majorBidi" w:hAnsiTheme="majorBidi" w:cstheme="majorBidi"/>
          <w:sz w:val="22"/>
          <w:szCs w:val="22"/>
        </w:rPr>
        <w:t xml:space="preserve"> Classified the states.</w:t>
      </w:r>
      <w:r w:rsidRPr="000C376C">
        <w:rPr>
          <w:rFonts w:asciiTheme="majorBidi" w:hAnsiTheme="majorBidi" w:cstheme="majorBidi"/>
          <w:sz w:val="22"/>
          <w:szCs w:val="22"/>
        </w:rPr>
        <w:t xml:space="preserve">  Is this Markov chain is ergodic? Why?</w:t>
      </w:r>
      <w:r w:rsidRPr="000C376C">
        <w:rPr>
          <w:color w:val="000000"/>
          <w:sz w:val="22"/>
          <w:szCs w:val="22"/>
        </w:rPr>
        <w:t xml:space="preserve"> Is it possible that,</w:t>
      </w:r>
      <w:r w:rsidR="00AD640E">
        <w:rPr>
          <w:color w:val="000000"/>
          <w:sz w:val="22"/>
          <w:szCs w:val="22"/>
        </w:rPr>
        <w:t xml:space="preserve"> </w:t>
      </w:r>
    </w:p>
    <w:p w:rsidR="000C376C" w:rsidRPr="000C376C" w:rsidRDefault="00AD640E" w:rsidP="00AD640E">
      <w:pPr>
        <w:pStyle w:val="ListParagraph"/>
        <w:ind w:left="810"/>
        <w:jc w:val="both"/>
        <w:rPr>
          <w:rFonts w:asciiTheme="majorBidi" w:hAnsiTheme="majorBidi" w:cstheme="majorBidi"/>
        </w:rPr>
      </w:pPr>
      <w:r>
        <w:rPr>
          <w:color w:val="000000"/>
          <w:sz w:val="22"/>
          <w:szCs w:val="22"/>
        </w:rPr>
        <w:t>i)</w:t>
      </w:r>
      <w:r w:rsidR="000C376C" w:rsidRPr="000C376C">
        <w:rPr>
          <w:color w:val="000000"/>
          <w:sz w:val="22"/>
          <w:szCs w:val="22"/>
        </w:rPr>
        <w:t xml:space="preserve"> </w:t>
      </w:r>
      <w:r w:rsidRPr="00643EE0">
        <w:rPr>
          <w:color w:val="000000"/>
          <w:position w:val="-12"/>
        </w:rPr>
        <w:object w:dxaOrig="1860" w:dyaOrig="400">
          <v:shape id="_x0000_i1033" type="#_x0000_t75" style="width:93.3pt;height:19.4pt" o:ole="">
            <v:imagedata r:id="rId25" o:title=""/>
          </v:shape>
          <o:OLEObject Type="Embed" ProgID="Equation.DSMT4" ShapeID="_x0000_i1033" DrawAspect="Content" ObjectID="_1714214897" r:id="rId26"/>
        </w:object>
      </w:r>
      <w:r>
        <w:rPr>
          <w:color w:val="000000"/>
          <w:sz w:val="22"/>
          <w:szCs w:val="22"/>
        </w:rPr>
        <w:t>?</w:t>
      </w:r>
    </w:p>
    <w:p w:rsidR="000C376C" w:rsidRPr="000C376C" w:rsidRDefault="000C376C" w:rsidP="000C376C">
      <w:pPr>
        <w:pStyle w:val="ListParagraph"/>
        <w:ind w:left="810"/>
        <w:jc w:val="both"/>
        <w:rPr>
          <w:rFonts w:asciiTheme="majorBidi" w:hAnsiTheme="majorBidi" w:cstheme="majorBidi"/>
        </w:rPr>
      </w:pPr>
      <w:r>
        <w:rPr>
          <w:color w:val="000000"/>
          <w:sz w:val="22"/>
          <w:szCs w:val="22"/>
        </w:rPr>
        <w:t>i</w:t>
      </w:r>
      <w:r w:rsidRPr="000C376C">
        <w:rPr>
          <w:color w:val="000000"/>
          <w:sz w:val="22"/>
          <w:szCs w:val="22"/>
        </w:rPr>
        <w:t xml:space="preserve">i) </w:t>
      </w:r>
      <w:r w:rsidRPr="00643EE0">
        <w:rPr>
          <w:color w:val="000000"/>
          <w:position w:val="-12"/>
        </w:rPr>
        <w:object w:dxaOrig="1860" w:dyaOrig="400">
          <v:shape id="_x0000_i1034" type="#_x0000_t75" style="width:93.3pt;height:19.4pt" o:ole="">
            <v:imagedata r:id="rId27" o:title=""/>
          </v:shape>
          <o:OLEObject Type="Embed" ProgID="Equation.DSMT4" ShapeID="_x0000_i1034" DrawAspect="Content" ObjectID="_1714214898" r:id="rId28"/>
        </w:object>
      </w:r>
      <w:r w:rsidRPr="000C376C">
        <w:rPr>
          <w:color w:val="000000"/>
          <w:sz w:val="22"/>
          <w:szCs w:val="22"/>
        </w:rPr>
        <w:t>?</w:t>
      </w:r>
      <w:r w:rsidRPr="000C376C">
        <w:rPr>
          <w:rFonts w:asciiTheme="majorBidi" w:hAnsiTheme="majorBidi" w:cstheme="majorBidi"/>
          <w:sz w:val="22"/>
          <w:szCs w:val="22"/>
        </w:rPr>
        <w:t xml:space="preserve"> </w:t>
      </w:r>
    </w:p>
    <w:p w:rsidR="000C376C" w:rsidRPr="000C376C" w:rsidRDefault="000C376C" w:rsidP="000C376C">
      <w:pPr>
        <w:pStyle w:val="ListParagraph"/>
        <w:ind w:left="810"/>
        <w:jc w:val="both"/>
        <w:rPr>
          <w:rFonts w:asciiTheme="majorBidi" w:hAnsiTheme="majorBidi" w:cstheme="majorBidi"/>
        </w:rPr>
      </w:pPr>
      <w:r w:rsidRPr="00F81A2B">
        <w:rPr>
          <w:rFonts w:asciiTheme="majorBidi" w:hAnsiTheme="majorBidi" w:cstheme="majorBidi"/>
          <w:position w:val="-86"/>
        </w:rPr>
        <w:object w:dxaOrig="2180" w:dyaOrig="1840">
          <v:shape id="_x0000_i1035" type="#_x0000_t75" style="width:118.35pt;height:98.3pt" o:ole="">
            <v:imagedata r:id="rId29" o:title=""/>
          </v:shape>
          <o:OLEObject Type="Embed" ProgID="Equation.DSMT4" ShapeID="_x0000_i1035" DrawAspect="Content" ObjectID="_1714214899" r:id="rId30"/>
        </w:object>
      </w:r>
      <w:r w:rsidRPr="000C376C">
        <w:rPr>
          <w:rFonts w:asciiTheme="majorBidi" w:hAnsiTheme="majorBidi" w:cstheme="majorBidi"/>
        </w:rPr>
        <w:t xml:space="preserve">    </w:t>
      </w:r>
    </w:p>
    <w:p w:rsidR="000C376C" w:rsidRPr="000C376C" w:rsidRDefault="000C376C" w:rsidP="000C376C">
      <w:pPr>
        <w:autoSpaceDE w:val="0"/>
        <w:autoSpaceDN w:val="0"/>
        <w:adjustRightInd w:val="0"/>
        <w:spacing w:line="360" w:lineRule="auto"/>
        <w:jc w:val="both"/>
        <w:rPr>
          <w:rFonts w:asciiTheme="majorBidi" w:hAnsiTheme="majorBidi" w:cstheme="majorBidi"/>
          <w:color w:val="231A09"/>
          <w:sz w:val="22"/>
          <w:szCs w:val="22"/>
          <w:lang w:val="en-US" w:eastAsia="en-US"/>
        </w:rPr>
      </w:pPr>
    </w:p>
    <w:sectPr w:rsidR="000C376C" w:rsidRPr="000C376C" w:rsidSect="002905CD">
      <w:type w:val="continuous"/>
      <w:pgSz w:w="11906" w:h="16838"/>
      <w:pgMar w:top="864" w:right="1008" w:bottom="99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9D7B+TimesNewRomanPS">
    <w:panose1 w:val="00000000000000000000"/>
    <w:charset w:val="00"/>
    <w:family w:val="roman"/>
    <w:notTrueType/>
    <w:pitch w:val="default"/>
    <w:sig w:usb0="00000003" w:usb1="00000000" w:usb2="00000000" w:usb3="00000000" w:csb0="00000001" w:csb1="00000000"/>
  </w:font>
  <w:font w:name="A9E4E+AkzidenzGroteskBE-XBd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CE"/>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6949"/>
    <w:multiLevelType w:val="hybridMultilevel"/>
    <w:tmpl w:val="E6A4D532"/>
    <w:lvl w:ilvl="0" w:tplc="0F7C46AE">
      <w:start w:val="1"/>
      <w:numFmt w:val="lowerLetter"/>
      <w:lvlText w:val="%1)"/>
      <w:lvlJc w:val="left"/>
      <w:pPr>
        <w:ind w:left="720" w:hanging="360"/>
      </w:pPr>
      <w:rPr>
        <w:rFonts w:hint="default"/>
        <w:b/>
        <w:color w:val="1A56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695620"/>
    <w:multiLevelType w:val="hybridMultilevel"/>
    <w:tmpl w:val="C16CFF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531E9"/>
    <w:multiLevelType w:val="hybridMultilevel"/>
    <w:tmpl w:val="73224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317"/>
    <w:multiLevelType w:val="hybridMultilevel"/>
    <w:tmpl w:val="3B940D2C"/>
    <w:lvl w:ilvl="0" w:tplc="9AD20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872EEB"/>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F7C0C"/>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275E0CD3"/>
    <w:multiLevelType w:val="hybridMultilevel"/>
    <w:tmpl w:val="8A78C486"/>
    <w:lvl w:ilvl="0" w:tplc="76343DC8">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E319B"/>
    <w:multiLevelType w:val="hybridMultilevel"/>
    <w:tmpl w:val="5FEE9310"/>
    <w:lvl w:ilvl="0" w:tplc="ED00C7C4">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244C19"/>
    <w:multiLevelType w:val="hybridMultilevel"/>
    <w:tmpl w:val="ABA8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F3C64"/>
    <w:multiLevelType w:val="hybridMultilevel"/>
    <w:tmpl w:val="D1B8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930B9"/>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2">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A186C"/>
    <w:multiLevelType w:val="hybridMultilevel"/>
    <w:tmpl w:val="CFE058BC"/>
    <w:lvl w:ilvl="0" w:tplc="43A20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BD4AC5"/>
    <w:multiLevelType w:val="hybridMultilevel"/>
    <w:tmpl w:val="BC92D388"/>
    <w:lvl w:ilvl="0" w:tplc="37D40B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C907F9"/>
    <w:multiLevelType w:val="singleLevel"/>
    <w:tmpl w:val="338E30AE"/>
    <w:lvl w:ilvl="0">
      <w:start w:val="1"/>
      <w:numFmt w:val="lowerRoman"/>
      <w:lvlText w:val="%1)"/>
      <w:lvlJc w:val="left"/>
      <w:pPr>
        <w:tabs>
          <w:tab w:val="num" w:pos="720"/>
        </w:tabs>
        <w:ind w:left="720" w:hanging="720"/>
      </w:pPr>
    </w:lvl>
  </w:abstractNum>
  <w:abstractNum w:abstractNumId="29">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1">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2">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0B26897"/>
    <w:multiLevelType w:val="hybridMultilevel"/>
    <w:tmpl w:val="24682422"/>
    <w:lvl w:ilvl="0" w:tplc="403A566E">
      <w:start w:val="1"/>
      <w:numFmt w:val="lowerLetter"/>
      <w:lvlText w:val="%1)"/>
      <w:lvlJc w:val="left"/>
      <w:pPr>
        <w:ind w:left="720" w:hanging="360"/>
      </w:pPr>
      <w:rPr>
        <w:rFonts w:asciiTheme="majorBidi" w:hAnsiTheme="majorBidi" w:cstheme="majorBidi" w:hint="default"/>
        <w:b/>
        <w:color w:val="1A56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96599"/>
    <w:multiLevelType w:val="hybridMultilevel"/>
    <w:tmpl w:val="176CD4F0"/>
    <w:lvl w:ilvl="0" w:tplc="E17E4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F514BF9"/>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9">
    <w:nsid w:val="7754168A"/>
    <w:multiLevelType w:val="hybridMultilevel"/>
    <w:tmpl w:val="641E3652"/>
    <w:lvl w:ilvl="0" w:tplc="2646A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BC76C4"/>
    <w:multiLevelType w:val="singleLevel"/>
    <w:tmpl w:val="299E01B8"/>
    <w:lvl w:ilvl="0">
      <w:start w:val="1"/>
      <w:numFmt w:val="decimal"/>
      <w:lvlText w:val="%1."/>
      <w:lvlJc w:val="left"/>
      <w:pPr>
        <w:tabs>
          <w:tab w:val="num" w:pos="720"/>
        </w:tabs>
        <w:ind w:left="720" w:hanging="720"/>
      </w:pPr>
    </w:lvl>
  </w:abstractNum>
  <w:abstractNum w:abstractNumId="41">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16"/>
  </w:num>
  <w:num w:numId="4">
    <w:abstractNumId w:val="5"/>
  </w:num>
  <w:num w:numId="5">
    <w:abstractNumId w:val="8"/>
  </w:num>
  <w:num w:numId="6">
    <w:abstractNumId w:val="21"/>
  </w:num>
  <w:num w:numId="7">
    <w:abstractNumId w:val="38"/>
  </w:num>
  <w:num w:numId="8">
    <w:abstractNumId w:val="2"/>
  </w:num>
  <w:num w:numId="9">
    <w:abstractNumId w:val="27"/>
  </w:num>
  <w:num w:numId="10">
    <w:abstractNumId w:val="3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40"/>
  </w:num>
  <w:num w:numId="15">
    <w:abstractNumId w:val="29"/>
  </w:num>
  <w:num w:numId="16">
    <w:abstractNumId w:val="36"/>
  </w:num>
  <w:num w:numId="17">
    <w:abstractNumId w:val="9"/>
  </w:num>
  <w:num w:numId="18">
    <w:abstractNumId w:val="22"/>
  </w:num>
  <w:num w:numId="19">
    <w:abstractNumId w:val="13"/>
  </w:num>
  <w:num w:numId="20">
    <w:abstractNumId w:val="26"/>
  </w:num>
  <w:num w:numId="21">
    <w:abstractNumId w:val="32"/>
  </w:num>
  <w:num w:numId="22">
    <w:abstractNumId w:val="41"/>
  </w:num>
  <w:num w:numId="23">
    <w:abstractNumId w:val="25"/>
  </w:num>
  <w:num w:numId="24">
    <w:abstractNumId w:val="3"/>
  </w:num>
  <w:num w:numId="25">
    <w:abstractNumId w:val="19"/>
  </w:num>
  <w:num w:numId="26">
    <w:abstractNumId w:val="34"/>
  </w:num>
  <w:num w:numId="27">
    <w:abstractNumId w:val="10"/>
  </w:num>
  <w:num w:numId="28">
    <w:abstractNumId w:val="37"/>
  </w:num>
  <w:num w:numId="29">
    <w:abstractNumId w:val="14"/>
  </w:num>
  <w:num w:numId="30">
    <w:abstractNumId w:val="17"/>
  </w:num>
  <w:num w:numId="31">
    <w:abstractNumId w:val="18"/>
  </w:num>
  <w:num w:numId="32">
    <w:abstractNumId w:val="39"/>
  </w:num>
  <w:num w:numId="33">
    <w:abstractNumId w:val="20"/>
  </w:num>
  <w:num w:numId="34">
    <w:abstractNumId w:val="33"/>
  </w:num>
  <w:num w:numId="35">
    <w:abstractNumId w:val="11"/>
  </w:num>
  <w:num w:numId="36">
    <w:abstractNumId w:val="1"/>
  </w:num>
  <w:num w:numId="37">
    <w:abstractNumId w:val="4"/>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3CA6"/>
    <w:rsid w:val="00014EF0"/>
    <w:rsid w:val="00017CF3"/>
    <w:rsid w:val="00031387"/>
    <w:rsid w:val="00032CE3"/>
    <w:rsid w:val="00046755"/>
    <w:rsid w:val="00052664"/>
    <w:rsid w:val="00063D8C"/>
    <w:rsid w:val="00065DE1"/>
    <w:rsid w:val="000857C6"/>
    <w:rsid w:val="0009527C"/>
    <w:rsid w:val="00095FA6"/>
    <w:rsid w:val="0009764C"/>
    <w:rsid w:val="000A4035"/>
    <w:rsid w:val="000C0847"/>
    <w:rsid w:val="000C1C75"/>
    <w:rsid w:val="000C376C"/>
    <w:rsid w:val="000D494F"/>
    <w:rsid w:val="000D5248"/>
    <w:rsid w:val="000E1079"/>
    <w:rsid w:val="000E6BA3"/>
    <w:rsid w:val="00113404"/>
    <w:rsid w:val="00120B1D"/>
    <w:rsid w:val="00132D54"/>
    <w:rsid w:val="00137B5C"/>
    <w:rsid w:val="00150161"/>
    <w:rsid w:val="00160815"/>
    <w:rsid w:val="00173489"/>
    <w:rsid w:val="00186199"/>
    <w:rsid w:val="00197AC4"/>
    <w:rsid w:val="001A4580"/>
    <w:rsid w:val="001A5ABA"/>
    <w:rsid w:val="001B5B45"/>
    <w:rsid w:val="001C4765"/>
    <w:rsid w:val="001C7DC4"/>
    <w:rsid w:val="001D7FE2"/>
    <w:rsid w:val="001F5DB0"/>
    <w:rsid w:val="001F6F00"/>
    <w:rsid w:val="00203903"/>
    <w:rsid w:val="00216211"/>
    <w:rsid w:val="002241A4"/>
    <w:rsid w:val="00230BC0"/>
    <w:rsid w:val="00265640"/>
    <w:rsid w:val="00274DBA"/>
    <w:rsid w:val="002829B3"/>
    <w:rsid w:val="00290279"/>
    <w:rsid w:val="002905CD"/>
    <w:rsid w:val="00294E12"/>
    <w:rsid w:val="002B0879"/>
    <w:rsid w:val="002B0A1C"/>
    <w:rsid w:val="002B774D"/>
    <w:rsid w:val="002C14F7"/>
    <w:rsid w:val="002C2908"/>
    <w:rsid w:val="002C2EE2"/>
    <w:rsid w:val="002D7F28"/>
    <w:rsid w:val="002E0A7D"/>
    <w:rsid w:val="002E2337"/>
    <w:rsid w:val="002F1947"/>
    <w:rsid w:val="002F1CD2"/>
    <w:rsid w:val="002F4E96"/>
    <w:rsid w:val="00327EED"/>
    <w:rsid w:val="00331A4A"/>
    <w:rsid w:val="00352399"/>
    <w:rsid w:val="00364DAE"/>
    <w:rsid w:val="0037402E"/>
    <w:rsid w:val="0039544D"/>
    <w:rsid w:val="00395AE2"/>
    <w:rsid w:val="003B0E56"/>
    <w:rsid w:val="003B44BC"/>
    <w:rsid w:val="003E6070"/>
    <w:rsid w:val="003E6278"/>
    <w:rsid w:val="003F1631"/>
    <w:rsid w:val="003F76D1"/>
    <w:rsid w:val="004174DD"/>
    <w:rsid w:val="00435B91"/>
    <w:rsid w:val="0044378A"/>
    <w:rsid w:val="00443B55"/>
    <w:rsid w:val="00446385"/>
    <w:rsid w:val="0044798A"/>
    <w:rsid w:val="00447DD7"/>
    <w:rsid w:val="00456E3B"/>
    <w:rsid w:val="00471880"/>
    <w:rsid w:val="00485FDB"/>
    <w:rsid w:val="004B564A"/>
    <w:rsid w:val="004D2745"/>
    <w:rsid w:val="004D289E"/>
    <w:rsid w:val="004D3F5D"/>
    <w:rsid w:val="004F1A92"/>
    <w:rsid w:val="004F1ED0"/>
    <w:rsid w:val="005016FF"/>
    <w:rsid w:val="00501A8F"/>
    <w:rsid w:val="005160A5"/>
    <w:rsid w:val="00533FA9"/>
    <w:rsid w:val="005409D2"/>
    <w:rsid w:val="0054690A"/>
    <w:rsid w:val="00556B3C"/>
    <w:rsid w:val="005833A6"/>
    <w:rsid w:val="005A1AAD"/>
    <w:rsid w:val="005D1D20"/>
    <w:rsid w:val="005D59F3"/>
    <w:rsid w:val="005E453F"/>
    <w:rsid w:val="005F175C"/>
    <w:rsid w:val="0060750C"/>
    <w:rsid w:val="00625D8D"/>
    <w:rsid w:val="0063277F"/>
    <w:rsid w:val="00636EC2"/>
    <w:rsid w:val="0064190D"/>
    <w:rsid w:val="00655634"/>
    <w:rsid w:val="0068296E"/>
    <w:rsid w:val="00684B3D"/>
    <w:rsid w:val="006A7E69"/>
    <w:rsid w:val="006B76BB"/>
    <w:rsid w:val="006D0C78"/>
    <w:rsid w:val="006E06C0"/>
    <w:rsid w:val="006E7552"/>
    <w:rsid w:val="006F3B8E"/>
    <w:rsid w:val="007055F4"/>
    <w:rsid w:val="00706654"/>
    <w:rsid w:val="0071492C"/>
    <w:rsid w:val="00731113"/>
    <w:rsid w:val="00731E66"/>
    <w:rsid w:val="00745181"/>
    <w:rsid w:val="0076111B"/>
    <w:rsid w:val="0076139B"/>
    <w:rsid w:val="00762FF8"/>
    <w:rsid w:val="007763C5"/>
    <w:rsid w:val="00784D6B"/>
    <w:rsid w:val="00786B63"/>
    <w:rsid w:val="007910A3"/>
    <w:rsid w:val="0079576F"/>
    <w:rsid w:val="007A3AAC"/>
    <w:rsid w:val="007A5A58"/>
    <w:rsid w:val="007C5234"/>
    <w:rsid w:val="007F0A72"/>
    <w:rsid w:val="007F40B5"/>
    <w:rsid w:val="007F6285"/>
    <w:rsid w:val="0080555A"/>
    <w:rsid w:val="008121F3"/>
    <w:rsid w:val="00840593"/>
    <w:rsid w:val="00840E05"/>
    <w:rsid w:val="008521F6"/>
    <w:rsid w:val="00855DC5"/>
    <w:rsid w:val="008745D2"/>
    <w:rsid w:val="0088564E"/>
    <w:rsid w:val="008864B6"/>
    <w:rsid w:val="008B782B"/>
    <w:rsid w:val="008C6FF1"/>
    <w:rsid w:val="0090514A"/>
    <w:rsid w:val="00914EC4"/>
    <w:rsid w:val="009224B2"/>
    <w:rsid w:val="009253B9"/>
    <w:rsid w:val="0093213A"/>
    <w:rsid w:val="00945F10"/>
    <w:rsid w:val="0095558D"/>
    <w:rsid w:val="00966D57"/>
    <w:rsid w:val="00971EE5"/>
    <w:rsid w:val="009A269C"/>
    <w:rsid w:val="009A2CA5"/>
    <w:rsid w:val="009A7D1F"/>
    <w:rsid w:val="009D0BDB"/>
    <w:rsid w:val="009D4008"/>
    <w:rsid w:val="009E4A1B"/>
    <w:rsid w:val="009F0162"/>
    <w:rsid w:val="009F0B08"/>
    <w:rsid w:val="00A008B6"/>
    <w:rsid w:val="00A00F39"/>
    <w:rsid w:val="00A03877"/>
    <w:rsid w:val="00A1356E"/>
    <w:rsid w:val="00A20696"/>
    <w:rsid w:val="00A35FAC"/>
    <w:rsid w:val="00A36277"/>
    <w:rsid w:val="00A63B49"/>
    <w:rsid w:val="00A80A04"/>
    <w:rsid w:val="00A91FB1"/>
    <w:rsid w:val="00A93CF5"/>
    <w:rsid w:val="00A95CE1"/>
    <w:rsid w:val="00AA3728"/>
    <w:rsid w:val="00AB3842"/>
    <w:rsid w:val="00AB4E69"/>
    <w:rsid w:val="00AD2FDA"/>
    <w:rsid w:val="00AD41FF"/>
    <w:rsid w:val="00AD5733"/>
    <w:rsid w:val="00AD640E"/>
    <w:rsid w:val="00AF0B5B"/>
    <w:rsid w:val="00B365EC"/>
    <w:rsid w:val="00B4695E"/>
    <w:rsid w:val="00B77D21"/>
    <w:rsid w:val="00B8503C"/>
    <w:rsid w:val="00B87FAD"/>
    <w:rsid w:val="00B94FFA"/>
    <w:rsid w:val="00BA6C88"/>
    <w:rsid w:val="00BA7179"/>
    <w:rsid w:val="00BB04FD"/>
    <w:rsid w:val="00BD5B80"/>
    <w:rsid w:val="00BF439C"/>
    <w:rsid w:val="00BF7133"/>
    <w:rsid w:val="00C13EC5"/>
    <w:rsid w:val="00C14220"/>
    <w:rsid w:val="00C16C1A"/>
    <w:rsid w:val="00C200B6"/>
    <w:rsid w:val="00C31C52"/>
    <w:rsid w:val="00C435B9"/>
    <w:rsid w:val="00C65E27"/>
    <w:rsid w:val="00C7181C"/>
    <w:rsid w:val="00C73E7B"/>
    <w:rsid w:val="00C8022B"/>
    <w:rsid w:val="00C96E8C"/>
    <w:rsid w:val="00CB5743"/>
    <w:rsid w:val="00CB607D"/>
    <w:rsid w:val="00CD003B"/>
    <w:rsid w:val="00CD7680"/>
    <w:rsid w:val="00CE0AF4"/>
    <w:rsid w:val="00CE35EA"/>
    <w:rsid w:val="00CE3857"/>
    <w:rsid w:val="00CE5C79"/>
    <w:rsid w:val="00CF4B55"/>
    <w:rsid w:val="00CF4CD2"/>
    <w:rsid w:val="00CF5DA9"/>
    <w:rsid w:val="00CF7A85"/>
    <w:rsid w:val="00CF7BF0"/>
    <w:rsid w:val="00D01EB4"/>
    <w:rsid w:val="00D061F4"/>
    <w:rsid w:val="00D20E36"/>
    <w:rsid w:val="00D263CD"/>
    <w:rsid w:val="00D266DF"/>
    <w:rsid w:val="00D560B1"/>
    <w:rsid w:val="00D655D6"/>
    <w:rsid w:val="00D70DE5"/>
    <w:rsid w:val="00D75DBF"/>
    <w:rsid w:val="00D854C6"/>
    <w:rsid w:val="00D86288"/>
    <w:rsid w:val="00DA38C1"/>
    <w:rsid w:val="00DC3BE3"/>
    <w:rsid w:val="00DD084D"/>
    <w:rsid w:val="00DD0BE0"/>
    <w:rsid w:val="00DF2B2A"/>
    <w:rsid w:val="00E11DBD"/>
    <w:rsid w:val="00E3125A"/>
    <w:rsid w:val="00E455D6"/>
    <w:rsid w:val="00E5175D"/>
    <w:rsid w:val="00E66223"/>
    <w:rsid w:val="00E85E60"/>
    <w:rsid w:val="00EA7A29"/>
    <w:rsid w:val="00EB01EE"/>
    <w:rsid w:val="00EC0A4B"/>
    <w:rsid w:val="00EC518D"/>
    <w:rsid w:val="00EC5DDD"/>
    <w:rsid w:val="00EC7209"/>
    <w:rsid w:val="00ED6053"/>
    <w:rsid w:val="00EE26DA"/>
    <w:rsid w:val="00EF4B23"/>
    <w:rsid w:val="00F00E2D"/>
    <w:rsid w:val="00F03432"/>
    <w:rsid w:val="00F21B72"/>
    <w:rsid w:val="00F30A1C"/>
    <w:rsid w:val="00F62BA6"/>
    <w:rsid w:val="00F719C6"/>
    <w:rsid w:val="00F94EC2"/>
    <w:rsid w:val="00FA66E6"/>
    <w:rsid w:val="00FD1EA5"/>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table" w:styleId="TableClassic1">
    <w:name w:val="Table Classic 1"/>
    <w:basedOn w:val="TableNormal"/>
    <w:rsid w:val="009555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03CA6"/>
    <w:rPr>
      <w:rFonts w:ascii="Tahoma" w:hAnsi="Tahoma" w:cs="Tahoma"/>
      <w:sz w:val="16"/>
      <w:szCs w:val="16"/>
    </w:rPr>
  </w:style>
  <w:style w:type="character" w:customStyle="1" w:styleId="BalloonTextChar">
    <w:name w:val="Balloon Text Char"/>
    <w:basedOn w:val="DefaultParagraphFont"/>
    <w:link w:val="BalloonText"/>
    <w:rsid w:val="00003CA6"/>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table" w:styleId="TableClassic1">
    <w:name w:val="Table Classic 1"/>
    <w:basedOn w:val="TableNormal"/>
    <w:rsid w:val="009555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03CA6"/>
    <w:rPr>
      <w:rFonts w:ascii="Tahoma" w:hAnsi="Tahoma" w:cs="Tahoma"/>
      <w:sz w:val="16"/>
      <w:szCs w:val="16"/>
    </w:rPr>
  </w:style>
  <w:style w:type="character" w:customStyle="1" w:styleId="BalloonTextChar">
    <w:name w:val="Balloon Text Char"/>
    <w:basedOn w:val="DefaultParagraphFont"/>
    <w:link w:val="BalloonText"/>
    <w:rsid w:val="00003CA6"/>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customXml" Target="../customXml/item3.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8699C4-3FB6-4558-9CD7-507277D2B041}"/>
</file>

<file path=customXml/itemProps2.xml><?xml version="1.0" encoding="utf-8"?>
<ds:datastoreItem xmlns:ds="http://schemas.openxmlformats.org/officeDocument/2006/customXml" ds:itemID="{D230DF48-6057-446A-A948-1510FCE6782E}"/>
</file>

<file path=customXml/itemProps3.xml><?xml version="1.0" encoding="utf-8"?>
<ds:datastoreItem xmlns:ds="http://schemas.openxmlformats.org/officeDocument/2006/customXml" ds:itemID="{09C04F72-ED59-4453-9956-38D8B21772EB}"/>
</file>

<file path=docProps/app.xml><?xml version="1.0" encoding="utf-8"?>
<Properties xmlns="http://schemas.openxmlformats.org/officeDocument/2006/extended-properties" xmlns:vt="http://schemas.openxmlformats.org/officeDocument/2006/docPropsVTypes">
  <Template>Normal</Template>
  <TotalTime>270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2842</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27</cp:revision>
  <cp:lastPrinted>2008-02-21T08:29:00Z</cp:lastPrinted>
  <dcterms:created xsi:type="dcterms:W3CDTF">2014-05-05T05:34:00Z</dcterms:created>
  <dcterms:modified xsi:type="dcterms:W3CDTF">2022-05-16T11:02:00Z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