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0210" w14:textId="77777777" w:rsidR="00E15179" w:rsidRPr="00E15179" w:rsidRDefault="00E15179" w:rsidP="00E15179">
      <w:pPr>
        <w:suppressAutoHyphens/>
        <w:spacing w:after="0" w:line="240" w:lineRule="auto"/>
        <w:jc w:val="center"/>
        <w:rPr>
          <w:rFonts w:ascii="Times New Roman" w:eastAsia="Times New Roman" w:hAnsi="Times New Roman" w:cs="Times New Roman"/>
          <w:b/>
          <w:sz w:val="28"/>
          <w:szCs w:val="28"/>
          <w:lang w:eastAsia="ar-SA"/>
        </w:rPr>
      </w:pPr>
      <w:r w:rsidRPr="00E15179">
        <w:rPr>
          <w:rFonts w:ascii="Times New Roman" w:eastAsia="Times New Roman" w:hAnsi="Times New Roman" w:cs="Times New Roman"/>
          <w:noProof/>
          <w:sz w:val="24"/>
          <w:szCs w:val="24"/>
          <w:lang w:val="en-US"/>
        </w:rPr>
        <w:drawing>
          <wp:anchor distT="0" distB="0" distL="114935" distR="114935" simplePos="0" relativeHeight="251659264" behindDoc="0" locked="0" layoutInCell="1" allowOverlap="1" wp14:anchorId="79449B2D" wp14:editId="58021079">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Pr="00E15179">
        <w:rPr>
          <w:rFonts w:ascii="Times New Roman" w:eastAsia="Times New Roman" w:hAnsi="Times New Roman" w:cs="Times New Roman"/>
          <w:noProof/>
          <w:sz w:val="24"/>
          <w:szCs w:val="24"/>
          <w:lang w:val="en-US"/>
        </w:rPr>
        <w:drawing>
          <wp:anchor distT="0" distB="0" distL="114935" distR="114935" simplePos="0" relativeHeight="251660288" behindDoc="0" locked="0" layoutInCell="1" allowOverlap="1" wp14:anchorId="623EC700" wp14:editId="1D652B0F">
            <wp:simplePos x="0" y="0"/>
            <wp:positionH relativeFrom="column">
              <wp:posOffset>64770</wp:posOffset>
            </wp:positionH>
            <wp:positionV relativeFrom="paragraph">
              <wp:posOffset>-68580</wp:posOffset>
            </wp:positionV>
            <wp:extent cx="828675" cy="8286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Pr="00E15179">
        <w:rPr>
          <w:rFonts w:ascii="Times New Roman" w:eastAsia="Times New Roman" w:hAnsi="Times New Roman" w:cs="Times New Roman"/>
          <w:b/>
          <w:sz w:val="28"/>
          <w:szCs w:val="28"/>
          <w:lang w:eastAsia="ar-SA"/>
        </w:rPr>
        <w:t>EASTERN MEDITERRANEAN UNIVERSITY</w:t>
      </w:r>
    </w:p>
    <w:p w14:paraId="1DA00245" w14:textId="77777777" w:rsidR="00E15179" w:rsidRPr="00E15179" w:rsidRDefault="00E15179" w:rsidP="00E15179">
      <w:pPr>
        <w:suppressAutoHyphens/>
        <w:spacing w:after="0" w:line="240" w:lineRule="auto"/>
        <w:jc w:val="center"/>
        <w:rPr>
          <w:rFonts w:ascii="Times New Roman" w:eastAsia="Times New Roman" w:hAnsi="Times New Roman" w:cs="Times New Roman"/>
          <w:b/>
          <w:sz w:val="26"/>
          <w:szCs w:val="26"/>
          <w:lang w:eastAsia="ar-SA"/>
        </w:rPr>
      </w:pPr>
      <w:r w:rsidRPr="00E15179">
        <w:rPr>
          <w:rFonts w:ascii="Times New Roman" w:eastAsia="Times New Roman" w:hAnsi="Times New Roman" w:cs="Times New Roman"/>
          <w:b/>
          <w:color w:val="000000"/>
          <w:sz w:val="26"/>
          <w:szCs w:val="26"/>
          <w:lang w:eastAsia="ar-SA"/>
        </w:rPr>
        <w:t>DEPARTMENT OF INDUSTRIAL ENGINEERING</w:t>
      </w:r>
    </w:p>
    <w:p w14:paraId="0B6FF7A8" w14:textId="77777777" w:rsidR="00D21D09" w:rsidRDefault="00E15179" w:rsidP="00D21D09">
      <w:pPr>
        <w:suppressAutoHyphens/>
        <w:spacing w:after="0" w:line="240" w:lineRule="auto"/>
        <w:jc w:val="center"/>
        <w:rPr>
          <w:rFonts w:ascii="Times New Roman" w:eastAsia="Times New Roman" w:hAnsi="Times New Roman" w:cs="Times New Roman"/>
          <w:b/>
          <w:sz w:val="26"/>
          <w:szCs w:val="26"/>
          <w:lang w:eastAsia="ar-SA"/>
        </w:rPr>
      </w:pPr>
      <w:r w:rsidRPr="00E15179">
        <w:rPr>
          <w:rFonts w:ascii="Times New Roman" w:eastAsia="Times New Roman" w:hAnsi="Times New Roman" w:cs="Times New Roman"/>
          <w:b/>
          <w:sz w:val="26"/>
          <w:szCs w:val="26"/>
          <w:lang w:eastAsia="ar-SA"/>
        </w:rPr>
        <w:t>IENG3</w:t>
      </w:r>
      <w:r>
        <w:rPr>
          <w:rFonts w:ascii="Times New Roman" w:eastAsia="Times New Roman" w:hAnsi="Times New Roman" w:cs="Times New Roman"/>
          <w:b/>
          <w:sz w:val="26"/>
          <w:szCs w:val="26"/>
          <w:lang w:eastAsia="ar-SA"/>
        </w:rPr>
        <w:t>85</w:t>
      </w:r>
      <w:r w:rsidRPr="00E15179">
        <w:rPr>
          <w:rFonts w:ascii="Times New Roman" w:eastAsia="Times New Roman" w:hAnsi="Times New Roman" w:cs="Times New Roman"/>
          <w:b/>
          <w:sz w:val="26"/>
          <w:szCs w:val="26"/>
          <w:lang w:eastAsia="ar-SA"/>
        </w:rPr>
        <w:t>/ MANE3</w:t>
      </w:r>
      <w:r>
        <w:rPr>
          <w:rFonts w:ascii="Times New Roman" w:eastAsia="Times New Roman" w:hAnsi="Times New Roman" w:cs="Times New Roman"/>
          <w:b/>
          <w:sz w:val="26"/>
          <w:szCs w:val="26"/>
          <w:lang w:eastAsia="ar-SA"/>
        </w:rPr>
        <w:t>85</w:t>
      </w:r>
      <w:r w:rsidRPr="00E15179">
        <w:rPr>
          <w:rFonts w:ascii="Times New Roman" w:eastAsia="Times New Roman" w:hAnsi="Times New Roman" w:cs="Times New Roman"/>
          <w:b/>
          <w:sz w:val="26"/>
          <w:szCs w:val="26"/>
          <w:lang w:eastAsia="ar-SA"/>
        </w:rPr>
        <w:t xml:space="preserve"> </w:t>
      </w:r>
    </w:p>
    <w:p w14:paraId="1E83DE78" w14:textId="43681810" w:rsidR="00E15179" w:rsidRPr="00E15179" w:rsidRDefault="00D21D09" w:rsidP="00D21D09">
      <w:pPr>
        <w:suppressAutoHyphens/>
        <w:spacing w:after="0" w:line="240" w:lineRule="auto"/>
        <w:jc w:val="center"/>
        <w:rPr>
          <w:rFonts w:ascii="Times New Roman" w:eastAsia="Times New Roman" w:hAnsi="Times New Roman" w:cs="Times New Roman"/>
          <w:b/>
          <w:sz w:val="26"/>
          <w:szCs w:val="26"/>
          <w:lang w:eastAsia="ar-SA"/>
        </w:rPr>
      </w:pPr>
      <w:r w:rsidRPr="00D21D09">
        <w:rPr>
          <w:rFonts w:ascii="Times New Roman" w:eastAsia="Times New Roman" w:hAnsi="Times New Roman" w:cs="Times New Roman"/>
          <w:b/>
          <w:sz w:val="26"/>
          <w:szCs w:val="26"/>
          <w:lang w:eastAsia="ar-SA"/>
        </w:rPr>
        <w:t>STATISTICAL APPLICATION IN ENGINEERING</w:t>
      </w:r>
    </w:p>
    <w:p w14:paraId="6A5621D1" w14:textId="73C1AF0A" w:rsidR="001749B5" w:rsidRDefault="00E15179" w:rsidP="00D21D09">
      <w:pPr>
        <w:suppressAutoHyphens/>
        <w:spacing w:after="0" w:line="240" w:lineRule="auto"/>
        <w:jc w:val="center"/>
        <w:rPr>
          <w:rFonts w:ascii="Times New Roman" w:eastAsia="Times New Roman" w:hAnsi="Times New Roman" w:cs="Times New Roman"/>
          <w:b/>
          <w:sz w:val="26"/>
          <w:szCs w:val="26"/>
          <w:lang w:eastAsia="ar-SA"/>
        </w:rPr>
      </w:pPr>
      <w:r w:rsidRPr="00E15179">
        <w:rPr>
          <w:rFonts w:ascii="Times New Roman" w:eastAsia="Times New Roman" w:hAnsi="Times New Roman" w:cs="Times New Roman"/>
          <w:b/>
          <w:sz w:val="26"/>
          <w:szCs w:val="26"/>
          <w:lang w:eastAsia="ar-SA"/>
        </w:rPr>
        <w:t>COURSE OUTLIN</w:t>
      </w:r>
      <w:r w:rsidR="00D21D09">
        <w:rPr>
          <w:rFonts w:ascii="Times New Roman" w:eastAsia="Times New Roman" w:hAnsi="Times New Roman" w:cs="Times New Roman"/>
          <w:b/>
          <w:sz w:val="26"/>
          <w:szCs w:val="26"/>
          <w:lang w:eastAsia="ar-SA"/>
        </w:rPr>
        <w:t>E</w:t>
      </w:r>
    </w:p>
    <w:p w14:paraId="6864F59C" w14:textId="77777777" w:rsidR="00D21D09" w:rsidRPr="001A5FD1" w:rsidRDefault="00D21D09" w:rsidP="00D21D09">
      <w:pPr>
        <w:suppressAutoHyphens/>
        <w:spacing w:after="0" w:line="240" w:lineRule="auto"/>
        <w:jc w:val="center"/>
        <w:rPr>
          <w:rFonts w:asciiTheme="majorBidi" w:eastAsia="Times New Roman" w:hAnsiTheme="majorBidi" w:cstheme="majorBidi"/>
          <w:b/>
          <w:sz w:val="24"/>
          <w:szCs w:val="24"/>
          <w:lang w:eastAsia="ar-SA"/>
        </w:rPr>
      </w:pPr>
    </w:p>
    <w:tbl>
      <w:tblPr>
        <w:tblpPr w:leftFromText="141" w:rightFromText="141" w:vertAnchor="text" w:horzAnchor="margin" w:tblpY="81"/>
        <w:tblW w:w="5000" w:type="pct"/>
        <w:tblLayout w:type="fixed"/>
        <w:tblCellMar>
          <w:top w:w="15" w:type="dxa"/>
          <w:left w:w="15" w:type="dxa"/>
          <w:bottom w:w="15" w:type="dxa"/>
          <w:right w:w="15" w:type="dxa"/>
        </w:tblCellMar>
        <w:tblLook w:val="0000" w:firstRow="0" w:lastRow="0" w:firstColumn="0" w:lastColumn="0" w:noHBand="0" w:noVBand="0"/>
      </w:tblPr>
      <w:tblGrid>
        <w:gridCol w:w="2263"/>
        <w:gridCol w:w="3829"/>
        <w:gridCol w:w="3116"/>
        <w:gridCol w:w="1270"/>
      </w:tblGrid>
      <w:tr w:rsidR="003455F5" w:rsidRPr="00E15179" w14:paraId="3CD52BF3" w14:textId="77777777" w:rsidTr="00F855BE">
        <w:trPr>
          <w:trHeight w:val="112"/>
        </w:trPr>
        <w:tc>
          <w:tcPr>
            <w:tcW w:w="1080" w:type="pct"/>
            <w:tcBorders>
              <w:top w:val="single" w:sz="4" w:space="0" w:color="auto"/>
              <w:left w:val="single" w:sz="4" w:space="0" w:color="auto"/>
              <w:bottom w:val="single" w:sz="4" w:space="0" w:color="auto"/>
              <w:right w:val="single" w:sz="4" w:space="0" w:color="auto"/>
            </w:tcBorders>
            <w:vAlign w:val="center"/>
          </w:tcPr>
          <w:p w14:paraId="154466D2"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CODE</w:t>
            </w:r>
          </w:p>
        </w:tc>
        <w:tc>
          <w:tcPr>
            <w:tcW w:w="1827" w:type="pct"/>
            <w:tcBorders>
              <w:top w:val="single" w:sz="4" w:space="0" w:color="auto"/>
              <w:left w:val="single" w:sz="4" w:space="0" w:color="auto"/>
              <w:bottom w:val="single" w:sz="4" w:space="0" w:color="auto"/>
              <w:right w:val="single" w:sz="4" w:space="0" w:color="auto"/>
            </w:tcBorders>
            <w:vAlign w:val="center"/>
          </w:tcPr>
          <w:p w14:paraId="7C2933C4" w14:textId="51F23D71" w:rsidR="003455F5" w:rsidRPr="00E15179" w:rsidRDefault="00D62FA8" w:rsidP="00D62FA8">
            <w:pPr>
              <w:suppressAutoHyphens/>
              <w:snapToGrid w:val="0"/>
              <w:spacing w:after="0" w:line="240" w:lineRule="auto"/>
              <w:rPr>
                <w:rFonts w:ascii="Times New Roman" w:eastAsia="Times New Roman" w:hAnsi="Times New Roman" w:cs="Times New Roman"/>
                <w:sz w:val="18"/>
                <w:szCs w:val="18"/>
                <w:lang w:val="tr-TR" w:eastAsia="ar-SA"/>
              </w:rPr>
            </w:pPr>
            <w:r w:rsidRPr="00E15179">
              <w:rPr>
                <w:rFonts w:ascii="Times New Roman" w:eastAsia="Times New Roman" w:hAnsi="Times New Roman" w:cs="Times New Roman"/>
                <w:sz w:val="18"/>
                <w:szCs w:val="18"/>
                <w:lang w:eastAsia="ar-SA"/>
              </w:rPr>
              <w:t xml:space="preserve"> IENG</w:t>
            </w:r>
            <w:r w:rsidR="0042482D" w:rsidRPr="00E15179">
              <w:rPr>
                <w:rFonts w:ascii="Times New Roman" w:eastAsia="Times New Roman" w:hAnsi="Times New Roman" w:cs="Times New Roman"/>
                <w:sz w:val="18"/>
                <w:szCs w:val="18"/>
                <w:lang w:eastAsia="ar-SA"/>
              </w:rPr>
              <w:t>/MANE</w:t>
            </w:r>
            <w:r w:rsidRPr="00E15179">
              <w:rPr>
                <w:rFonts w:ascii="Times New Roman" w:eastAsia="Times New Roman" w:hAnsi="Times New Roman" w:cs="Times New Roman"/>
                <w:sz w:val="18"/>
                <w:szCs w:val="18"/>
                <w:lang w:eastAsia="ar-SA"/>
              </w:rPr>
              <w:t>385</w:t>
            </w:r>
          </w:p>
        </w:tc>
        <w:tc>
          <w:tcPr>
            <w:tcW w:w="1487" w:type="pct"/>
            <w:tcBorders>
              <w:top w:val="single" w:sz="4" w:space="0" w:color="auto"/>
              <w:left w:val="single" w:sz="4" w:space="0" w:color="auto"/>
              <w:bottom w:val="single" w:sz="4" w:space="0" w:color="auto"/>
              <w:right w:val="single" w:sz="4" w:space="0" w:color="auto"/>
            </w:tcBorders>
            <w:vAlign w:val="center"/>
          </w:tcPr>
          <w:p w14:paraId="53B3F038"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LEVEL</w:t>
            </w:r>
          </w:p>
        </w:tc>
        <w:tc>
          <w:tcPr>
            <w:tcW w:w="606" w:type="pct"/>
            <w:tcBorders>
              <w:top w:val="single" w:sz="4" w:space="0" w:color="auto"/>
              <w:left w:val="single" w:sz="4" w:space="0" w:color="auto"/>
              <w:bottom w:val="single" w:sz="4" w:space="0" w:color="auto"/>
              <w:right w:val="single" w:sz="4" w:space="0" w:color="auto"/>
            </w:tcBorders>
            <w:vAlign w:val="center"/>
          </w:tcPr>
          <w:p w14:paraId="391384A9" w14:textId="77777777" w:rsidR="003455F5" w:rsidRPr="00E15179" w:rsidRDefault="003455F5"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Third Year</w:t>
            </w:r>
          </w:p>
        </w:tc>
      </w:tr>
      <w:tr w:rsidR="003455F5" w:rsidRPr="00E15179" w14:paraId="76FB292B" w14:textId="77777777" w:rsidTr="00F855BE">
        <w:trPr>
          <w:trHeight w:val="228"/>
        </w:trPr>
        <w:tc>
          <w:tcPr>
            <w:tcW w:w="1080" w:type="pct"/>
            <w:tcBorders>
              <w:top w:val="single" w:sz="4" w:space="0" w:color="auto"/>
              <w:left w:val="single" w:sz="4" w:space="0" w:color="auto"/>
              <w:bottom w:val="single" w:sz="4" w:space="0" w:color="auto"/>
              <w:right w:val="single" w:sz="4" w:space="0" w:color="auto"/>
            </w:tcBorders>
            <w:vAlign w:val="center"/>
          </w:tcPr>
          <w:p w14:paraId="5903D9F9"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TITLE</w:t>
            </w:r>
          </w:p>
        </w:tc>
        <w:tc>
          <w:tcPr>
            <w:tcW w:w="1827" w:type="pct"/>
            <w:tcBorders>
              <w:top w:val="single" w:sz="4" w:space="0" w:color="auto"/>
              <w:left w:val="single" w:sz="4" w:space="0" w:color="auto"/>
              <w:bottom w:val="single" w:sz="4" w:space="0" w:color="auto"/>
              <w:right w:val="single" w:sz="4" w:space="0" w:color="auto"/>
            </w:tcBorders>
          </w:tcPr>
          <w:p w14:paraId="03CE175A" w14:textId="15D57574" w:rsidR="003455F5" w:rsidRPr="00E15179" w:rsidRDefault="003455F5" w:rsidP="00D62FA8">
            <w:pPr>
              <w:suppressAutoHyphens/>
              <w:snapToGrid w:val="0"/>
              <w:spacing w:after="0" w:line="240" w:lineRule="auto"/>
              <w:rPr>
                <w:rFonts w:ascii="Times New Roman" w:eastAsia="Times New Roman" w:hAnsi="Times New Roman" w:cs="Times New Roman"/>
                <w:b/>
                <w:bCs/>
                <w:sz w:val="18"/>
                <w:szCs w:val="18"/>
                <w:lang w:val="en-US" w:eastAsia="ar-SA"/>
              </w:rPr>
            </w:pPr>
            <w:r w:rsidRPr="00E15179">
              <w:rPr>
                <w:rFonts w:ascii="Times New Roman" w:eastAsia="Times New Roman" w:hAnsi="Times New Roman" w:cs="Times New Roman"/>
                <w:sz w:val="18"/>
                <w:szCs w:val="18"/>
                <w:lang w:eastAsia="ar-SA"/>
              </w:rPr>
              <w:t xml:space="preserve"> </w:t>
            </w:r>
            <w:r w:rsidR="00D62FA8" w:rsidRPr="00E15179">
              <w:rPr>
                <w:rFonts w:ascii="Times New Roman" w:eastAsia="Times New Roman" w:hAnsi="Times New Roman" w:cs="Times New Roman"/>
                <w:sz w:val="18"/>
                <w:szCs w:val="18"/>
                <w:lang w:val="en-US" w:eastAsia="ar-SA"/>
              </w:rPr>
              <w:t>Statistical Applications in Engineering</w:t>
            </w:r>
          </w:p>
        </w:tc>
        <w:tc>
          <w:tcPr>
            <w:tcW w:w="1487" w:type="pct"/>
            <w:tcBorders>
              <w:top w:val="single" w:sz="4" w:space="0" w:color="auto"/>
              <w:left w:val="single" w:sz="4" w:space="0" w:color="auto"/>
              <w:bottom w:val="single" w:sz="4" w:space="0" w:color="auto"/>
              <w:right w:val="single" w:sz="4" w:space="0" w:color="auto"/>
            </w:tcBorders>
            <w:vAlign w:val="center"/>
          </w:tcPr>
          <w:p w14:paraId="14628EC5"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TYPE</w:t>
            </w:r>
          </w:p>
        </w:tc>
        <w:tc>
          <w:tcPr>
            <w:tcW w:w="606" w:type="pct"/>
            <w:tcBorders>
              <w:top w:val="single" w:sz="4" w:space="0" w:color="auto"/>
              <w:left w:val="single" w:sz="4" w:space="0" w:color="auto"/>
              <w:bottom w:val="single" w:sz="4" w:space="0" w:color="auto"/>
              <w:right w:val="single" w:sz="4" w:space="0" w:color="auto"/>
            </w:tcBorders>
          </w:tcPr>
          <w:p w14:paraId="240BE273" w14:textId="34EA8224" w:rsidR="003455F5" w:rsidRPr="00E15179" w:rsidRDefault="003455F5" w:rsidP="003455F5">
            <w:pPr>
              <w:suppressAutoHyphens/>
              <w:snapToGrid w:val="0"/>
              <w:spacing w:after="0" w:line="240" w:lineRule="auto"/>
              <w:rPr>
                <w:rFonts w:ascii="Times New Roman" w:eastAsia="Times New Roman" w:hAnsi="Times New Roman" w:cs="Times New Roman"/>
                <w:bCs/>
                <w:sz w:val="18"/>
                <w:szCs w:val="18"/>
                <w:lang w:eastAsia="ar-SA"/>
              </w:rPr>
            </w:pPr>
            <w:r w:rsidRPr="00E15179">
              <w:rPr>
                <w:rFonts w:ascii="Times New Roman" w:eastAsia="Times New Roman" w:hAnsi="Times New Roman" w:cs="Times New Roman"/>
                <w:b/>
                <w:bCs/>
                <w:sz w:val="18"/>
                <w:szCs w:val="18"/>
                <w:lang w:eastAsia="ar-SA"/>
              </w:rPr>
              <w:t xml:space="preserve"> </w:t>
            </w:r>
            <w:r w:rsidR="001749B5" w:rsidRPr="00E15179">
              <w:rPr>
                <w:rFonts w:ascii="Times New Roman" w:eastAsia="Times New Roman" w:hAnsi="Times New Roman" w:cs="Times New Roman"/>
                <w:bCs/>
                <w:sz w:val="18"/>
                <w:szCs w:val="18"/>
                <w:lang w:eastAsia="ar-SA"/>
              </w:rPr>
              <w:t>Required</w:t>
            </w:r>
          </w:p>
        </w:tc>
      </w:tr>
      <w:tr w:rsidR="003455F5" w:rsidRPr="00E15179" w14:paraId="23E89867" w14:textId="77777777" w:rsidTr="00F855BE">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1C675D32"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CREDIT VALUE</w:t>
            </w:r>
          </w:p>
        </w:tc>
        <w:tc>
          <w:tcPr>
            <w:tcW w:w="1827" w:type="pct"/>
            <w:tcBorders>
              <w:top w:val="single" w:sz="4" w:space="0" w:color="auto"/>
              <w:left w:val="single" w:sz="4" w:space="0" w:color="auto"/>
              <w:bottom w:val="single" w:sz="4" w:space="0" w:color="auto"/>
              <w:right w:val="single" w:sz="4" w:space="0" w:color="auto"/>
            </w:tcBorders>
            <w:vAlign w:val="center"/>
          </w:tcPr>
          <w:p w14:paraId="446F0355" w14:textId="53D54C5E" w:rsidR="003455F5" w:rsidRPr="00E15179" w:rsidRDefault="004669AE" w:rsidP="00D62FA8">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w:t>
            </w:r>
            <w:r w:rsidR="00D62FA8" w:rsidRPr="00E15179">
              <w:rPr>
                <w:rFonts w:ascii="Times New Roman" w:eastAsia="Times New Roman" w:hAnsi="Times New Roman" w:cs="Times New Roman"/>
                <w:sz w:val="18"/>
                <w:szCs w:val="18"/>
                <w:lang w:eastAsia="ar-SA"/>
              </w:rPr>
              <w:t>3</w:t>
            </w:r>
            <w:r w:rsidRPr="00E15179">
              <w:rPr>
                <w:rFonts w:ascii="Times New Roman" w:eastAsia="Times New Roman" w:hAnsi="Times New Roman" w:cs="Times New Roman"/>
                <w:sz w:val="18"/>
                <w:szCs w:val="18"/>
                <w:lang w:eastAsia="ar-SA"/>
              </w:rPr>
              <w:t>,</w:t>
            </w:r>
            <w:r w:rsidR="003455F5" w:rsidRPr="00E15179">
              <w:rPr>
                <w:rFonts w:ascii="Times New Roman" w:eastAsia="Times New Roman" w:hAnsi="Times New Roman" w:cs="Times New Roman"/>
                <w:sz w:val="18"/>
                <w:szCs w:val="18"/>
                <w:lang w:eastAsia="ar-SA"/>
              </w:rPr>
              <w:t xml:space="preserve"> 0</w:t>
            </w:r>
            <w:r w:rsidRPr="00E15179">
              <w:rPr>
                <w:rFonts w:ascii="Times New Roman" w:eastAsia="Times New Roman" w:hAnsi="Times New Roman" w:cs="Times New Roman"/>
                <w:sz w:val="18"/>
                <w:szCs w:val="18"/>
                <w:lang w:eastAsia="ar-SA"/>
              </w:rPr>
              <w:t>, 1</w:t>
            </w:r>
            <w:r w:rsidR="00D62FA8" w:rsidRPr="00E15179">
              <w:rPr>
                <w:rFonts w:ascii="Times New Roman" w:eastAsia="Times New Roman" w:hAnsi="Times New Roman" w:cs="Times New Roman"/>
                <w:sz w:val="18"/>
                <w:szCs w:val="18"/>
                <w:lang w:eastAsia="ar-SA"/>
              </w:rPr>
              <w:t>) 3</w:t>
            </w:r>
          </w:p>
        </w:tc>
        <w:tc>
          <w:tcPr>
            <w:tcW w:w="1487" w:type="pct"/>
            <w:tcBorders>
              <w:top w:val="single" w:sz="4" w:space="0" w:color="auto"/>
              <w:left w:val="single" w:sz="4" w:space="0" w:color="auto"/>
              <w:bottom w:val="single" w:sz="4" w:space="0" w:color="auto"/>
              <w:right w:val="single" w:sz="4" w:space="0" w:color="auto"/>
            </w:tcBorders>
            <w:vAlign w:val="center"/>
          </w:tcPr>
          <w:p w14:paraId="71DFA83F" w14:textId="77777777" w:rsidR="003455F5" w:rsidRPr="00E15179" w:rsidRDefault="003455F5" w:rsidP="007C2C56">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 xml:space="preserve">ECTS </w:t>
            </w:r>
          </w:p>
        </w:tc>
        <w:tc>
          <w:tcPr>
            <w:tcW w:w="606" w:type="pct"/>
            <w:tcBorders>
              <w:top w:val="single" w:sz="4" w:space="0" w:color="auto"/>
              <w:left w:val="single" w:sz="4" w:space="0" w:color="auto"/>
              <w:bottom w:val="single" w:sz="4" w:space="0" w:color="auto"/>
              <w:right w:val="single" w:sz="4" w:space="0" w:color="auto"/>
            </w:tcBorders>
            <w:vAlign w:val="center"/>
          </w:tcPr>
          <w:p w14:paraId="2C4666F5" w14:textId="4FE89415" w:rsidR="003455F5" w:rsidRPr="00E15179" w:rsidRDefault="00D62FA8"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5</w:t>
            </w:r>
          </w:p>
        </w:tc>
      </w:tr>
      <w:tr w:rsidR="003455F5" w:rsidRPr="00E15179" w14:paraId="6CD8E8C2" w14:textId="77777777" w:rsidTr="00F855BE">
        <w:trPr>
          <w:trHeight w:val="168"/>
        </w:trPr>
        <w:tc>
          <w:tcPr>
            <w:tcW w:w="1080" w:type="pct"/>
            <w:tcBorders>
              <w:top w:val="single" w:sz="4" w:space="0" w:color="auto"/>
              <w:left w:val="single" w:sz="4" w:space="0" w:color="auto"/>
              <w:bottom w:val="single" w:sz="4" w:space="0" w:color="auto"/>
              <w:right w:val="single" w:sz="4" w:space="0" w:color="auto"/>
            </w:tcBorders>
            <w:vAlign w:val="center"/>
          </w:tcPr>
          <w:p w14:paraId="2D2B6144"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PRE-REQUISITE(S)</w:t>
            </w:r>
          </w:p>
        </w:tc>
        <w:tc>
          <w:tcPr>
            <w:tcW w:w="1827" w:type="pct"/>
            <w:tcBorders>
              <w:top w:val="single" w:sz="4" w:space="0" w:color="auto"/>
              <w:left w:val="single" w:sz="4" w:space="0" w:color="auto"/>
              <w:bottom w:val="single" w:sz="4" w:space="0" w:color="auto"/>
              <w:right w:val="single" w:sz="4" w:space="0" w:color="auto"/>
            </w:tcBorders>
            <w:vAlign w:val="center"/>
          </w:tcPr>
          <w:p w14:paraId="743F29DE" w14:textId="3BE1A4F3" w:rsidR="003455F5" w:rsidRPr="00E15179" w:rsidRDefault="00D62FA8" w:rsidP="00D62FA8">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w:t>
            </w:r>
            <w:r w:rsidR="00087E76" w:rsidRPr="00E15179">
              <w:rPr>
                <w:rFonts w:ascii="Times New Roman" w:eastAsia="Times New Roman" w:hAnsi="Times New Roman" w:cs="Times New Roman"/>
                <w:sz w:val="18"/>
                <w:szCs w:val="18"/>
                <w:lang w:eastAsia="ar-SA"/>
              </w:rPr>
              <w:t>-</w:t>
            </w:r>
          </w:p>
        </w:tc>
        <w:tc>
          <w:tcPr>
            <w:tcW w:w="1487" w:type="pct"/>
            <w:tcBorders>
              <w:top w:val="single" w:sz="4" w:space="0" w:color="auto"/>
              <w:left w:val="single" w:sz="4" w:space="0" w:color="auto"/>
              <w:bottom w:val="single" w:sz="4" w:space="0" w:color="auto"/>
              <w:right w:val="single" w:sz="4" w:space="0" w:color="auto"/>
            </w:tcBorders>
            <w:vAlign w:val="center"/>
          </w:tcPr>
          <w:p w14:paraId="36362462" w14:textId="77777777" w:rsidR="003455F5" w:rsidRPr="00E15179" w:rsidRDefault="003455F5"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b/>
                <w:bCs/>
                <w:sz w:val="18"/>
                <w:szCs w:val="18"/>
                <w:lang w:eastAsia="ar-SA"/>
              </w:rPr>
              <w:t>CO-REQUISITE(S)</w:t>
            </w:r>
          </w:p>
        </w:tc>
        <w:tc>
          <w:tcPr>
            <w:tcW w:w="606" w:type="pct"/>
            <w:tcBorders>
              <w:top w:val="single" w:sz="4" w:space="0" w:color="auto"/>
              <w:left w:val="single" w:sz="4" w:space="0" w:color="auto"/>
              <w:bottom w:val="single" w:sz="4" w:space="0" w:color="auto"/>
              <w:right w:val="single" w:sz="4" w:space="0" w:color="auto"/>
            </w:tcBorders>
            <w:vAlign w:val="center"/>
          </w:tcPr>
          <w:p w14:paraId="561E8B75" w14:textId="4B81BB01" w:rsidR="003455F5" w:rsidRPr="00E15179" w:rsidRDefault="003455F5"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w:t>
            </w:r>
            <w:r w:rsidR="00B1141B" w:rsidRPr="00E15179">
              <w:rPr>
                <w:rFonts w:ascii="Times New Roman" w:eastAsia="Times New Roman" w:hAnsi="Times New Roman" w:cs="Times New Roman"/>
                <w:sz w:val="18"/>
                <w:szCs w:val="18"/>
                <w:lang w:eastAsia="ar-SA"/>
              </w:rPr>
              <w:t>MATH322</w:t>
            </w:r>
          </w:p>
        </w:tc>
      </w:tr>
      <w:tr w:rsidR="00E15179" w:rsidRPr="00E15179" w14:paraId="20FE73F8" w14:textId="77777777" w:rsidTr="00E15179">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6E08B7E1" w14:textId="5531EEE4" w:rsidR="00E15179" w:rsidRPr="00E15179" w:rsidRDefault="00E15179" w:rsidP="00E15179">
            <w:pPr>
              <w:suppressAutoHyphens/>
              <w:snapToGrid w:val="0"/>
              <w:spacing w:after="0" w:line="240" w:lineRule="auto"/>
              <w:rPr>
                <w:rFonts w:asciiTheme="majorBidi" w:eastAsia="Times New Roman" w:hAnsiTheme="majorBidi" w:cstheme="majorBidi"/>
                <w:b/>
                <w:bCs/>
                <w:sz w:val="18"/>
                <w:szCs w:val="18"/>
                <w:lang w:eastAsia="ar-SA"/>
              </w:rPr>
            </w:pPr>
            <w:r w:rsidRPr="00E15179">
              <w:rPr>
                <w:rStyle w:val="Strong"/>
                <w:rFonts w:asciiTheme="majorBidi" w:hAnsiTheme="majorBidi" w:cstheme="majorBidi"/>
                <w:sz w:val="18"/>
                <w:szCs w:val="18"/>
              </w:rPr>
              <w:t>PREPARED BY</w:t>
            </w:r>
          </w:p>
        </w:tc>
        <w:tc>
          <w:tcPr>
            <w:tcW w:w="1827" w:type="pct"/>
            <w:tcBorders>
              <w:top w:val="single" w:sz="4" w:space="0" w:color="auto"/>
              <w:left w:val="single" w:sz="4" w:space="0" w:color="auto"/>
              <w:bottom w:val="single" w:sz="4" w:space="0" w:color="auto"/>
              <w:right w:val="single" w:sz="4" w:space="0" w:color="auto"/>
            </w:tcBorders>
            <w:vAlign w:val="center"/>
          </w:tcPr>
          <w:p w14:paraId="5F831498" w14:textId="77A69437" w:rsidR="00E15179" w:rsidRPr="00E15179" w:rsidRDefault="00E15179" w:rsidP="00E15179">
            <w:pPr>
              <w:suppressAutoHyphens/>
              <w:snapToGrid w:val="0"/>
              <w:spacing w:after="0" w:line="240" w:lineRule="auto"/>
              <w:rPr>
                <w:rFonts w:asciiTheme="majorBidi" w:eastAsia="Times New Roman" w:hAnsiTheme="majorBidi" w:cstheme="majorBidi"/>
                <w:b/>
                <w:sz w:val="18"/>
                <w:szCs w:val="18"/>
                <w:lang w:eastAsia="ar-SA"/>
              </w:rPr>
            </w:pPr>
            <w:r w:rsidRPr="00E15179">
              <w:rPr>
                <w:rFonts w:asciiTheme="majorBidi" w:hAnsiTheme="majorBidi" w:cstheme="majorBidi"/>
                <w:sz w:val="18"/>
                <w:szCs w:val="18"/>
                <w:lang w:val="de-DE"/>
              </w:rPr>
              <w:t xml:space="preserve"> Assco. Prof. Dr. Sahand DANESHVAR       </w:t>
            </w:r>
          </w:p>
        </w:tc>
        <w:tc>
          <w:tcPr>
            <w:tcW w:w="1487" w:type="pct"/>
            <w:tcBorders>
              <w:top w:val="single" w:sz="4" w:space="0" w:color="auto"/>
              <w:left w:val="single" w:sz="4" w:space="0" w:color="auto"/>
              <w:bottom w:val="single" w:sz="4" w:space="0" w:color="auto"/>
              <w:right w:val="single" w:sz="4" w:space="0" w:color="auto"/>
            </w:tcBorders>
            <w:vAlign w:val="center"/>
          </w:tcPr>
          <w:p w14:paraId="42B9EDC0" w14:textId="4C90F7B1" w:rsidR="00E15179" w:rsidRPr="00E15179" w:rsidRDefault="00E15179" w:rsidP="00E15179">
            <w:pPr>
              <w:suppressAutoHyphens/>
              <w:snapToGrid w:val="0"/>
              <w:spacing w:after="0" w:line="240" w:lineRule="auto"/>
              <w:rPr>
                <w:rFonts w:asciiTheme="majorBidi" w:eastAsia="Times New Roman" w:hAnsiTheme="majorBidi" w:cstheme="majorBidi"/>
                <w:b/>
                <w:sz w:val="18"/>
                <w:szCs w:val="18"/>
                <w:lang w:eastAsia="ar-SA"/>
              </w:rPr>
            </w:pPr>
            <w:r w:rsidRPr="00E15179">
              <w:rPr>
                <w:rFonts w:asciiTheme="majorBidi" w:hAnsiTheme="majorBidi" w:cstheme="majorBidi"/>
                <w:b/>
                <w:sz w:val="18"/>
                <w:szCs w:val="18"/>
              </w:rPr>
              <w:t>SEMESTER / ACADEMIC YEAR</w:t>
            </w:r>
          </w:p>
        </w:tc>
        <w:tc>
          <w:tcPr>
            <w:tcW w:w="606" w:type="pct"/>
            <w:tcBorders>
              <w:top w:val="single" w:sz="4" w:space="0" w:color="auto"/>
              <w:left w:val="single" w:sz="4" w:space="0" w:color="auto"/>
              <w:bottom w:val="single" w:sz="4" w:space="0" w:color="auto"/>
              <w:right w:val="single" w:sz="4" w:space="0" w:color="auto"/>
            </w:tcBorders>
            <w:vAlign w:val="center"/>
          </w:tcPr>
          <w:p w14:paraId="71E2B31E" w14:textId="09C18FD4" w:rsidR="00E15179" w:rsidRPr="00E15179" w:rsidRDefault="000E038C" w:rsidP="00E15179">
            <w:pPr>
              <w:suppressAutoHyphens/>
              <w:snapToGrid w:val="0"/>
              <w:spacing w:after="0" w:line="240" w:lineRule="auto"/>
              <w:rPr>
                <w:rFonts w:asciiTheme="majorBidi" w:eastAsia="Times New Roman" w:hAnsiTheme="majorBidi" w:cstheme="majorBidi"/>
                <w:b/>
                <w:sz w:val="18"/>
                <w:szCs w:val="18"/>
                <w:lang w:eastAsia="ar-SA"/>
              </w:rPr>
            </w:pPr>
            <w:r>
              <w:rPr>
                <w:rFonts w:asciiTheme="majorBidi" w:hAnsiTheme="majorBidi" w:cstheme="majorBidi"/>
                <w:sz w:val="18"/>
                <w:szCs w:val="18"/>
              </w:rPr>
              <w:t xml:space="preserve">Spring </w:t>
            </w:r>
            <w:r w:rsidR="00E15179" w:rsidRPr="00E15179">
              <w:rPr>
                <w:rFonts w:asciiTheme="majorBidi" w:hAnsiTheme="majorBidi" w:cstheme="majorBidi"/>
                <w:sz w:val="18"/>
                <w:szCs w:val="18"/>
              </w:rPr>
              <w:t>202</w:t>
            </w:r>
            <w:r w:rsidR="00364715">
              <w:rPr>
                <w:rFonts w:asciiTheme="majorBidi" w:hAnsiTheme="majorBidi" w:cstheme="majorBidi"/>
                <w:sz w:val="18"/>
                <w:szCs w:val="18"/>
              </w:rPr>
              <w:t>5</w:t>
            </w:r>
            <w:r w:rsidR="00E15179" w:rsidRPr="00E15179">
              <w:rPr>
                <w:rFonts w:asciiTheme="majorBidi" w:hAnsiTheme="majorBidi" w:cstheme="majorBidi"/>
                <w:sz w:val="18"/>
                <w:szCs w:val="18"/>
              </w:rPr>
              <w:t>-2</w:t>
            </w:r>
            <w:r w:rsidR="00364715">
              <w:rPr>
                <w:rFonts w:asciiTheme="majorBidi" w:hAnsiTheme="majorBidi" w:cstheme="majorBidi"/>
                <w:sz w:val="18"/>
                <w:szCs w:val="18"/>
              </w:rPr>
              <w:t>6</w:t>
            </w:r>
          </w:p>
        </w:tc>
      </w:tr>
      <w:tr w:rsidR="00E15179" w:rsidRPr="00E15179" w14:paraId="38DB9B4C" w14:textId="77777777" w:rsidTr="00E15179">
        <w:trPr>
          <w:trHeight w:val="54"/>
        </w:trPr>
        <w:tc>
          <w:tcPr>
            <w:tcW w:w="1080" w:type="pct"/>
            <w:tcBorders>
              <w:top w:val="single" w:sz="4" w:space="0" w:color="auto"/>
              <w:bottom w:val="single" w:sz="4" w:space="0" w:color="auto"/>
            </w:tcBorders>
            <w:vAlign w:val="center"/>
          </w:tcPr>
          <w:p w14:paraId="638A1471"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p>
        </w:tc>
        <w:tc>
          <w:tcPr>
            <w:tcW w:w="1827" w:type="pct"/>
            <w:tcBorders>
              <w:top w:val="single" w:sz="4" w:space="0" w:color="auto"/>
              <w:bottom w:val="single" w:sz="4" w:space="0" w:color="auto"/>
            </w:tcBorders>
            <w:vAlign w:val="center"/>
          </w:tcPr>
          <w:p w14:paraId="433F1E59"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p>
        </w:tc>
        <w:tc>
          <w:tcPr>
            <w:tcW w:w="1487" w:type="pct"/>
            <w:tcBorders>
              <w:top w:val="single" w:sz="4" w:space="0" w:color="auto"/>
              <w:bottom w:val="single" w:sz="4" w:space="0" w:color="auto"/>
            </w:tcBorders>
            <w:vAlign w:val="center"/>
          </w:tcPr>
          <w:p w14:paraId="677C1A5D"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p>
        </w:tc>
        <w:tc>
          <w:tcPr>
            <w:tcW w:w="606" w:type="pct"/>
            <w:tcBorders>
              <w:top w:val="single" w:sz="4" w:space="0" w:color="auto"/>
              <w:bottom w:val="single" w:sz="4" w:space="0" w:color="auto"/>
            </w:tcBorders>
            <w:vAlign w:val="center"/>
          </w:tcPr>
          <w:p w14:paraId="1F0C606B"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p>
        </w:tc>
      </w:tr>
      <w:tr w:rsidR="00E15179" w:rsidRPr="00E15179" w14:paraId="02E84392" w14:textId="77777777" w:rsidTr="00F855BE">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79EEC685"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p>
        </w:tc>
        <w:tc>
          <w:tcPr>
            <w:tcW w:w="1827" w:type="pct"/>
            <w:tcBorders>
              <w:top w:val="single" w:sz="4" w:space="0" w:color="auto"/>
              <w:left w:val="single" w:sz="4" w:space="0" w:color="auto"/>
              <w:bottom w:val="single" w:sz="4" w:space="0" w:color="auto"/>
              <w:right w:val="single" w:sz="4" w:space="0" w:color="auto"/>
            </w:tcBorders>
            <w:vAlign w:val="center"/>
          </w:tcPr>
          <w:p w14:paraId="5842E18A"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r w:rsidRPr="00E15179">
              <w:rPr>
                <w:rFonts w:ascii="Times New Roman" w:eastAsia="Times New Roman" w:hAnsi="Times New Roman" w:cs="Times New Roman"/>
                <w:b/>
                <w:sz w:val="18"/>
                <w:szCs w:val="18"/>
                <w:lang w:eastAsia="ar-SA"/>
              </w:rPr>
              <w:t xml:space="preserve"> Name(s)</w:t>
            </w:r>
          </w:p>
        </w:tc>
        <w:tc>
          <w:tcPr>
            <w:tcW w:w="1487" w:type="pct"/>
            <w:tcBorders>
              <w:top w:val="single" w:sz="4" w:space="0" w:color="auto"/>
              <w:left w:val="single" w:sz="4" w:space="0" w:color="auto"/>
              <w:bottom w:val="single" w:sz="4" w:space="0" w:color="auto"/>
              <w:right w:val="single" w:sz="4" w:space="0" w:color="auto"/>
            </w:tcBorders>
            <w:vAlign w:val="center"/>
          </w:tcPr>
          <w:p w14:paraId="18D3437A"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r w:rsidRPr="00E15179">
              <w:rPr>
                <w:rFonts w:ascii="Times New Roman" w:eastAsia="Times New Roman" w:hAnsi="Times New Roman" w:cs="Times New Roman"/>
                <w:b/>
                <w:sz w:val="18"/>
                <w:szCs w:val="18"/>
                <w:lang w:eastAsia="ar-SA"/>
              </w:rPr>
              <w:t xml:space="preserve"> E-mail</w:t>
            </w:r>
          </w:p>
        </w:tc>
        <w:tc>
          <w:tcPr>
            <w:tcW w:w="606" w:type="pct"/>
            <w:tcBorders>
              <w:top w:val="single" w:sz="4" w:space="0" w:color="auto"/>
              <w:left w:val="single" w:sz="4" w:space="0" w:color="auto"/>
              <w:bottom w:val="single" w:sz="4" w:space="0" w:color="auto"/>
              <w:right w:val="single" w:sz="4" w:space="0" w:color="auto"/>
            </w:tcBorders>
            <w:vAlign w:val="center"/>
          </w:tcPr>
          <w:p w14:paraId="7BD058B6"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r w:rsidRPr="00E15179">
              <w:rPr>
                <w:rFonts w:ascii="Times New Roman" w:eastAsia="Times New Roman" w:hAnsi="Times New Roman" w:cs="Times New Roman"/>
                <w:b/>
                <w:sz w:val="18"/>
                <w:szCs w:val="18"/>
                <w:lang w:eastAsia="ar-SA"/>
              </w:rPr>
              <w:t xml:space="preserve"> Office</w:t>
            </w:r>
          </w:p>
        </w:tc>
      </w:tr>
      <w:tr w:rsidR="00E15179" w:rsidRPr="00E15179" w14:paraId="5AE5FE2C" w14:textId="77777777" w:rsidTr="00F855BE">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2374D87C"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LECTURER(S)</w:t>
            </w:r>
          </w:p>
        </w:tc>
        <w:tc>
          <w:tcPr>
            <w:tcW w:w="1827" w:type="pct"/>
            <w:tcBorders>
              <w:top w:val="single" w:sz="4" w:space="0" w:color="auto"/>
              <w:left w:val="single" w:sz="4" w:space="0" w:color="auto"/>
              <w:bottom w:val="single" w:sz="4" w:space="0" w:color="auto"/>
              <w:right w:val="single" w:sz="4" w:space="0" w:color="auto"/>
            </w:tcBorders>
            <w:vAlign w:val="center"/>
          </w:tcPr>
          <w:p w14:paraId="54A1D97A" w14:textId="7A8569ED" w:rsidR="00E15179" w:rsidRPr="00E15179" w:rsidRDefault="00E15179" w:rsidP="00E15179">
            <w:pPr>
              <w:suppressAutoHyphens/>
              <w:snapToGrid w:val="0"/>
              <w:spacing w:after="0" w:line="240" w:lineRule="auto"/>
              <w:rPr>
                <w:rFonts w:ascii="Times New Roman" w:eastAsia="Times New Roman" w:hAnsi="Times New Roman" w:cs="Times New Roman"/>
                <w:sz w:val="18"/>
                <w:szCs w:val="18"/>
                <w:lang w:val="de-DE" w:eastAsia="ar-SA"/>
              </w:rPr>
            </w:pPr>
            <w:r w:rsidRPr="00E15179">
              <w:rPr>
                <w:rFonts w:ascii="Times New Roman" w:eastAsia="Times New Roman" w:hAnsi="Times New Roman" w:cs="Times New Roman"/>
                <w:sz w:val="18"/>
                <w:szCs w:val="18"/>
                <w:lang w:val="de-DE" w:eastAsia="ar-SA"/>
              </w:rPr>
              <w:t>Assoc. Prof. Dr. Sahand Daneshvar</w:t>
            </w:r>
          </w:p>
        </w:tc>
        <w:tc>
          <w:tcPr>
            <w:tcW w:w="1487" w:type="pct"/>
            <w:tcBorders>
              <w:top w:val="single" w:sz="4" w:space="0" w:color="auto"/>
              <w:left w:val="single" w:sz="4" w:space="0" w:color="auto"/>
              <w:bottom w:val="single" w:sz="4" w:space="0" w:color="auto"/>
              <w:right w:val="single" w:sz="4" w:space="0" w:color="auto"/>
            </w:tcBorders>
            <w:vAlign w:val="center"/>
          </w:tcPr>
          <w:p w14:paraId="6020F24A" w14:textId="4DE8E7A5" w:rsidR="00E15179" w:rsidRPr="00E15179" w:rsidRDefault="00E15179" w:rsidP="00E15179">
            <w:pPr>
              <w:suppressAutoHyphens/>
              <w:snapToGrid w:val="0"/>
              <w:spacing w:after="0" w:line="240" w:lineRule="auto"/>
              <w:rPr>
                <w:rFonts w:ascii="Times New Roman" w:eastAsia="Times New Roman" w:hAnsi="Times New Roman" w:cs="Times New Roman"/>
                <w:sz w:val="18"/>
                <w:szCs w:val="18"/>
                <w:lang w:val="de-DE" w:eastAsia="ar-SA"/>
              </w:rPr>
            </w:pPr>
            <w:r w:rsidRPr="00E15179">
              <w:rPr>
                <w:rFonts w:ascii="Times New Roman" w:eastAsia="Times New Roman" w:hAnsi="Times New Roman" w:cs="Times New Roman"/>
                <w:sz w:val="18"/>
                <w:szCs w:val="18"/>
                <w:lang w:val="de-DE" w:eastAsia="ar-SA"/>
              </w:rPr>
              <w:t xml:space="preserve"> </w:t>
            </w:r>
            <w:hyperlink r:id="rId9" w:history="1">
              <w:r w:rsidRPr="00E15179">
                <w:rPr>
                  <w:rStyle w:val="Hyperlink"/>
                  <w:rFonts w:ascii="Times New Roman" w:eastAsia="Times New Roman" w:hAnsi="Times New Roman" w:cs="Times New Roman"/>
                  <w:sz w:val="18"/>
                  <w:szCs w:val="18"/>
                  <w:lang w:val="de-DE" w:eastAsia="ar-SA"/>
                </w:rPr>
                <w:t>sahand.daneshvar@emu.edu.tr</w:t>
              </w:r>
            </w:hyperlink>
            <w:r w:rsidRPr="00E15179">
              <w:rPr>
                <w:rFonts w:ascii="Times New Roman" w:eastAsia="Times New Roman" w:hAnsi="Times New Roman" w:cs="Times New Roman"/>
                <w:sz w:val="18"/>
                <w:szCs w:val="18"/>
                <w:lang w:val="de-DE" w:eastAsia="ar-SA"/>
              </w:rPr>
              <w:t xml:space="preserve"> </w:t>
            </w:r>
          </w:p>
        </w:tc>
        <w:tc>
          <w:tcPr>
            <w:tcW w:w="606" w:type="pct"/>
            <w:tcBorders>
              <w:top w:val="single" w:sz="4" w:space="0" w:color="auto"/>
              <w:left w:val="single" w:sz="4" w:space="0" w:color="auto"/>
              <w:bottom w:val="single" w:sz="4" w:space="0" w:color="auto"/>
              <w:right w:val="single" w:sz="4" w:space="0" w:color="auto"/>
            </w:tcBorders>
            <w:vAlign w:val="center"/>
          </w:tcPr>
          <w:p w14:paraId="6AFBD9F8" w14:textId="02EBF1C1" w:rsidR="00E15179" w:rsidRPr="00E15179" w:rsidRDefault="00E15179" w:rsidP="00E15179">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IE-C109        </w:t>
            </w:r>
          </w:p>
        </w:tc>
      </w:tr>
      <w:tr w:rsidR="00E15179" w:rsidRPr="00E15179" w14:paraId="7F6F3E44" w14:textId="77777777" w:rsidTr="00F855BE">
        <w:trPr>
          <w:trHeight w:val="43"/>
        </w:trPr>
        <w:tc>
          <w:tcPr>
            <w:tcW w:w="1080" w:type="pct"/>
            <w:tcBorders>
              <w:top w:val="single" w:sz="4" w:space="0" w:color="auto"/>
              <w:left w:val="single" w:sz="4" w:space="0" w:color="auto"/>
              <w:bottom w:val="single" w:sz="4" w:space="0" w:color="auto"/>
              <w:right w:val="single" w:sz="4" w:space="0" w:color="auto"/>
            </w:tcBorders>
            <w:vAlign w:val="center"/>
          </w:tcPr>
          <w:p w14:paraId="4454BA39"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ASSISTANT(S)</w:t>
            </w:r>
          </w:p>
        </w:tc>
        <w:tc>
          <w:tcPr>
            <w:tcW w:w="1827" w:type="pct"/>
            <w:tcBorders>
              <w:top w:val="single" w:sz="4" w:space="0" w:color="auto"/>
              <w:left w:val="single" w:sz="4" w:space="0" w:color="auto"/>
              <w:bottom w:val="single" w:sz="4" w:space="0" w:color="auto"/>
              <w:right w:val="single" w:sz="4" w:space="0" w:color="auto"/>
            </w:tcBorders>
            <w:vAlign w:val="center"/>
          </w:tcPr>
          <w:p w14:paraId="0178E731" w14:textId="615EF8B0" w:rsidR="00E15179" w:rsidRPr="00E15179" w:rsidRDefault="00E15179" w:rsidP="00E15179">
            <w:pPr>
              <w:suppressAutoHyphens/>
              <w:snapToGrid w:val="0"/>
              <w:spacing w:after="0" w:line="240" w:lineRule="auto"/>
              <w:rPr>
                <w:rFonts w:ascii="Times New Roman" w:eastAsia="Times New Roman" w:hAnsi="Times New Roman" w:cs="Times New Roman"/>
                <w:sz w:val="18"/>
                <w:szCs w:val="18"/>
                <w:lang w:val="tr-TR" w:eastAsia="ar-SA"/>
              </w:rPr>
            </w:pPr>
            <w:r w:rsidRPr="00E15179">
              <w:rPr>
                <w:rFonts w:ascii="Times New Roman" w:eastAsia="Times New Roman" w:hAnsi="Times New Roman" w:cs="Times New Roman"/>
                <w:sz w:val="18"/>
                <w:szCs w:val="18"/>
                <w:lang w:val="tr-TR" w:eastAsia="ar-SA"/>
              </w:rPr>
              <w:t>Sonia Rashidian</w:t>
            </w:r>
          </w:p>
        </w:tc>
        <w:tc>
          <w:tcPr>
            <w:tcW w:w="1487" w:type="pct"/>
            <w:tcBorders>
              <w:top w:val="single" w:sz="4" w:space="0" w:color="auto"/>
              <w:left w:val="single" w:sz="4" w:space="0" w:color="auto"/>
              <w:bottom w:val="single" w:sz="4" w:space="0" w:color="auto"/>
              <w:right w:val="single" w:sz="4" w:space="0" w:color="auto"/>
            </w:tcBorders>
            <w:vAlign w:val="center"/>
          </w:tcPr>
          <w:p w14:paraId="1649E50C" w14:textId="6A458A2E" w:rsidR="00E15179" w:rsidRPr="00E15179" w:rsidRDefault="00364715" w:rsidP="00E15179">
            <w:pPr>
              <w:suppressAutoHyphens/>
              <w:snapToGrid w:val="0"/>
              <w:spacing w:after="0" w:line="240" w:lineRule="auto"/>
              <w:rPr>
                <w:rFonts w:ascii="Times New Roman" w:eastAsia="Times New Roman" w:hAnsi="Times New Roman" w:cs="Times New Roman"/>
                <w:sz w:val="18"/>
                <w:szCs w:val="18"/>
                <w:u w:val="single"/>
                <w:lang w:eastAsia="ar-SA"/>
              </w:rPr>
            </w:pPr>
            <w:r w:rsidRPr="00364715">
              <w:rPr>
                <w:rFonts w:ascii="Times New Roman" w:eastAsia="Times New Roman" w:hAnsi="Times New Roman" w:cs="Times New Roman"/>
                <w:sz w:val="18"/>
                <w:szCs w:val="18"/>
                <w:u w:val="single"/>
                <w:lang w:eastAsia="ar-SA"/>
              </w:rPr>
              <w:t>sonia.rashidian@emu.edu.tr</w:t>
            </w:r>
          </w:p>
        </w:tc>
        <w:tc>
          <w:tcPr>
            <w:tcW w:w="606" w:type="pct"/>
            <w:tcBorders>
              <w:top w:val="single" w:sz="4" w:space="0" w:color="auto"/>
              <w:left w:val="single" w:sz="4" w:space="0" w:color="auto"/>
              <w:bottom w:val="single" w:sz="4" w:space="0" w:color="auto"/>
              <w:right w:val="single" w:sz="4" w:space="0" w:color="auto"/>
            </w:tcBorders>
            <w:vAlign w:val="center"/>
          </w:tcPr>
          <w:p w14:paraId="2BE4B136" w14:textId="10C50B89" w:rsidR="00E15179" w:rsidRPr="00E15179" w:rsidRDefault="00364715" w:rsidP="00364715">
            <w:pPr>
              <w:suppressAutoHyphens/>
              <w:snapToGrid w:val="0"/>
              <w:spacing w:after="0" w:line="240" w:lineRule="auto"/>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IE-</w:t>
            </w:r>
            <w:r w:rsidR="00E15179" w:rsidRPr="00E15179">
              <w:rPr>
                <w:rFonts w:ascii="Times New Roman" w:eastAsia="Times New Roman" w:hAnsi="Times New Roman" w:cs="Times New Roman"/>
                <w:bCs/>
                <w:sz w:val="18"/>
                <w:szCs w:val="18"/>
                <w:lang w:eastAsia="ar-SA"/>
              </w:rPr>
              <w:t>B</w:t>
            </w:r>
            <w:r>
              <w:rPr>
                <w:rFonts w:ascii="Times New Roman" w:eastAsia="Times New Roman" w:hAnsi="Times New Roman" w:cs="Times New Roman"/>
                <w:bCs/>
                <w:sz w:val="18"/>
                <w:szCs w:val="18"/>
                <w:lang w:eastAsia="ar-SA"/>
              </w:rPr>
              <w:t>2</w:t>
            </w:r>
            <w:r w:rsidR="00E15179" w:rsidRPr="00E15179">
              <w:rPr>
                <w:rFonts w:ascii="Times New Roman" w:eastAsia="Times New Roman" w:hAnsi="Times New Roman" w:cs="Times New Roman"/>
                <w:bCs/>
                <w:sz w:val="18"/>
                <w:szCs w:val="18"/>
                <w:lang w:eastAsia="ar-SA"/>
              </w:rPr>
              <w:t>07</w:t>
            </w:r>
          </w:p>
        </w:tc>
      </w:tr>
      <w:tr w:rsidR="00E15179" w:rsidRPr="00E15179" w14:paraId="094DE767" w14:textId="77777777" w:rsidTr="00E15179">
        <w:trPr>
          <w:trHeight w:val="43"/>
        </w:trPr>
        <w:tc>
          <w:tcPr>
            <w:tcW w:w="1080" w:type="pct"/>
            <w:tcBorders>
              <w:top w:val="single" w:sz="4" w:space="0" w:color="auto"/>
              <w:left w:val="single" w:sz="4" w:space="0" w:color="auto"/>
              <w:bottom w:val="single" w:sz="4" w:space="0" w:color="auto"/>
              <w:right w:val="single" w:sz="4" w:space="0" w:color="auto"/>
            </w:tcBorders>
            <w:vAlign w:val="center"/>
          </w:tcPr>
          <w:p w14:paraId="2263D092" w14:textId="6588992B" w:rsidR="00E15179" w:rsidRPr="00E15179" w:rsidRDefault="00E15179" w:rsidP="00E15179">
            <w:pPr>
              <w:suppressAutoHyphens/>
              <w:snapToGrid w:val="0"/>
              <w:spacing w:after="0" w:line="240" w:lineRule="auto"/>
              <w:rPr>
                <w:rFonts w:asciiTheme="majorBidi" w:eastAsia="Times New Roman" w:hAnsiTheme="majorBidi" w:cstheme="majorBidi"/>
                <w:b/>
                <w:bCs/>
                <w:sz w:val="18"/>
                <w:szCs w:val="18"/>
                <w:lang w:eastAsia="ar-SA"/>
              </w:rPr>
            </w:pPr>
            <w:r w:rsidRPr="00E15179">
              <w:rPr>
                <w:rStyle w:val="Strong"/>
                <w:rFonts w:asciiTheme="majorBidi" w:hAnsiTheme="majorBidi" w:cstheme="majorBidi"/>
                <w:sz w:val="18"/>
                <w:szCs w:val="18"/>
              </w:rPr>
              <w:t>COURSE SCHEDULE</w:t>
            </w:r>
          </w:p>
        </w:tc>
        <w:tc>
          <w:tcPr>
            <w:tcW w:w="3920" w:type="pct"/>
            <w:gridSpan w:val="3"/>
            <w:tcBorders>
              <w:top w:val="single" w:sz="4" w:space="0" w:color="auto"/>
              <w:left w:val="single" w:sz="4" w:space="0" w:color="auto"/>
              <w:bottom w:val="single" w:sz="4" w:space="0" w:color="auto"/>
              <w:right w:val="single" w:sz="4" w:space="0" w:color="auto"/>
            </w:tcBorders>
            <w:vAlign w:val="center"/>
          </w:tcPr>
          <w:p w14:paraId="4468E781" w14:textId="6F341672" w:rsidR="00E15179" w:rsidRPr="00E15179" w:rsidRDefault="00E15179" w:rsidP="00E15179">
            <w:pPr>
              <w:snapToGrid w:val="0"/>
              <w:rPr>
                <w:rFonts w:asciiTheme="majorBidi" w:hAnsiTheme="majorBidi" w:cstheme="majorBidi"/>
                <w:sz w:val="18"/>
                <w:szCs w:val="18"/>
              </w:rPr>
            </w:pPr>
            <w:r w:rsidRPr="00E15179">
              <w:rPr>
                <w:rFonts w:asciiTheme="majorBidi" w:hAnsiTheme="majorBidi" w:cstheme="majorBidi"/>
                <w:sz w:val="18"/>
                <w:szCs w:val="18"/>
              </w:rPr>
              <w:t xml:space="preserve"> Tu</w:t>
            </w:r>
            <w:r w:rsidR="00BD663E">
              <w:rPr>
                <w:rFonts w:asciiTheme="majorBidi" w:hAnsiTheme="majorBidi" w:cstheme="majorBidi"/>
                <w:sz w:val="18"/>
                <w:szCs w:val="18"/>
              </w:rPr>
              <w:t>e</w:t>
            </w:r>
            <w:r w:rsidRPr="00E15179">
              <w:rPr>
                <w:rFonts w:asciiTheme="majorBidi" w:hAnsiTheme="majorBidi" w:cstheme="majorBidi"/>
                <w:sz w:val="18"/>
                <w:szCs w:val="18"/>
              </w:rPr>
              <w:t>sday 1</w:t>
            </w:r>
            <w:r w:rsidR="00364715">
              <w:rPr>
                <w:rFonts w:asciiTheme="majorBidi" w:hAnsiTheme="majorBidi" w:cstheme="majorBidi"/>
                <w:sz w:val="18"/>
                <w:szCs w:val="18"/>
              </w:rPr>
              <w:t>3</w:t>
            </w:r>
            <w:r w:rsidRPr="00E15179">
              <w:rPr>
                <w:rFonts w:asciiTheme="majorBidi" w:hAnsiTheme="majorBidi" w:cstheme="majorBidi"/>
                <w:sz w:val="18"/>
                <w:szCs w:val="18"/>
              </w:rPr>
              <w:t>:30-1</w:t>
            </w:r>
            <w:r w:rsidR="00364715">
              <w:rPr>
                <w:rFonts w:asciiTheme="majorBidi" w:hAnsiTheme="majorBidi" w:cstheme="majorBidi"/>
                <w:sz w:val="18"/>
                <w:szCs w:val="18"/>
              </w:rPr>
              <w:t>5</w:t>
            </w:r>
            <w:r w:rsidRPr="00E15179">
              <w:rPr>
                <w:rFonts w:asciiTheme="majorBidi" w:hAnsiTheme="majorBidi" w:cstheme="majorBidi"/>
                <w:sz w:val="18"/>
                <w:szCs w:val="18"/>
              </w:rPr>
              <w:t>:20 (IE-D</w:t>
            </w:r>
            <w:r w:rsidR="00364715">
              <w:rPr>
                <w:rFonts w:asciiTheme="majorBidi" w:hAnsiTheme="majorBidi" w:cstheme="majorBidi"/>
                <w:sz w:val="18"/>
                <w:szCs w:val="18"/>
              </w:rPr>
              <w:t>00</w:t>
            </w:r>
            <w:r w:rsidR="00BD663E">
              <w:rPr>
                <w:rFonts w:asciiTheme="majorBidi" w:hAnsiTheme="majorBidi" w:cstheme="majorBidi"/>
                <w:sz w:val="18"/>
                <w:szCs w:val="18"/>
              </w:rPr>
              <w:t>1</w:t>
            </w:r>
            <w:r w:rsidRPr="00E15179">
              <w:rPr>
                <w:rFonts w:asciiTheme="majorBidi" w:hAnsiTheme="majorBidi" w:cstheme="majorBidi"/>
                <w:sz w:val="18"/>
                <w:szCs w:val="18"/>
              </w:rPr>
              <w:t xml:space="preserve">); </w:t>
            </w:r>
            <w:r w:rsidR="00BD663E">
              <w:rPr>
                <w:rFonts w:asciiTheme="majorBidi" w:hAnsiTheme="majorBidi" w:cstheme="majorBidi"/>
                <w:sz w:val="18"/>
                <w:szCs w:val="18"/>
              </w:rPr>
              <w:t>Thur</w:t>
            </w:r>
            <w:r w:rsidRPr="00E15179">
              <w:rPr>
                <w:rFonts w:asciiTheme="majorBidi" w:hAnsiTheme="majorBidi" w:cstheme="majorBidi"/>
                <w:sz w:val="18"/>
                <w:szCs w:val="18"/>
              </w:rPr>
              <w:t>sday 1</w:t>
            </w:r>
            <w:r w:rsidR="00364715">
              <w:rPr>
                <w:rFonts w:asciiTheme="majorBidi" w:hAnsiTheme="majorBidi" w:cstheme="majorBidi"/>
                <w:sz w:val="18"/>
                <w:szCs w:val="18"/>
              </w:rPr>
              <w:t>2</w:t>
            </w:r>
            <w:r w:rsidRPr="00E15179">
              <w:rPr>
                <w:rFonts w:asciiTheme="majorBidi" w:hAnsiTheme="majorBidi" w:cstheme="majorBidi"/>
                <w:sz w:val="18"/>
                <w:szCs w:val="18"/>
              </w:rPr>
              <w:t>:30-1</w:t>
            </w:r>
            <w:r w:rsidR="00364715">
              <w:rPr>
                <w:rFonts w:asciiTheme="majorBidi" w:hAnsiTheme="majorBidi" w:cstheme="majorBidi"/>
                <w:sz w:val="18"/>
                <w:szCs w:val="18"/>
              </w:rPr>
              <w:t>2</w:t>
            </w:r>
            <w:r w:rsidRPr="00E15179">
              <w:rPr>
                <w:rFonts w:asciiTheme="majorBidi" w:hAnsiTheme="majorBidi" w:cstheme="majorBidi"/>
                <w:sz w:val="18"/>
                <w:szCs w:val="18"/>
              </w:rPr>
              <w:t>:20 (</w:t>
            </w:r>
            <w:r w:rsidR="00BD663E">
              <w:rPr>
                <w:rFonts w:asciiTheme="majorBidi" w:hAnsiTheme="majorBidi" w:cstheme="majorBidi"/>
                <w:sz w:val="18"/>
                <w:szCs w:val="18"/>
              </w:rPr>
              <w:t>26</w:t>
            </w:r>
            <w:r w:rsidRPr="00E15179">
              <w:rPr>
                <w:rFonts w:asciiTheme="majorBidi" w:hAnsiTheme="majorBidi" w:cstheme="majorBidi"/>
                <w:sz w:val="18"/>
                <w:szCs w:val="18"/>
              </w:rPr>
              <w:t xml:space="preserve"> </w:t>
            </w:r>
            <w:r w:rsidR="00364715">
              <w:rPr>
                <w:rFonts w:asciiTheme="majorBidi" w:hAnsiTheme="majorBidi" w:cstheme="majorBidi"/>
                <w:sz w:val="18"/>
                <w:szCs w:val="18"/>
              </w:rPr>
              <w:t>February</w:t>
            </w:r>
            <w:r w:rsidR="00BD663E">
              <w:rPr>
                <w:rFonts w:asciiTheme="majorBidi" w:hAnsiTheme="majorBidi" w:cstheme="majorBidi"/>
                <w:sz w:val="18"/>
                <w:szCs w:val="18"/>
              </w:rPr>
              <w:t xml:space="preserve">, </w:t>
            </w:r>
            <w:r w:rsidR="00364715">
              <w:rPr>
                <w:rFonts w:asciiTheme="majorBidi" w:hAnsiTheme="majorBidi" w:cstheme="majorBidi"/>
                <w:sz w:val="18"/>
                <w:szCs w:val="18"/>
              </w:rPr>
              <w:t>5</w:t>
            </w:r>
            <w:r w:rsidR="00BD663E">
              <w:rPr>
                <w:rFonts w:asciiTheme="majorBidi" w:hAnsiTheme="majorBidi" w:cstheme="majorBidi"/>
                <w:sz w:val="18"/>
                <w:szCs w:val="18"/>
              </w:rPr>
              <w:t xml:space="preserve"> and </w:t>
            </w:r>
            <w:r w:rsidR="00E15885">
              <w:rPr>
                <w:rFonts w:asciiTheme="majorBidi" w:hAnsiTheme="majorBidi" w:cstheme="majorBidi"/>
                <w:sz w:val="18"/>
                <w:szCs w:val="18"/>
              </w:rPr>
              <w:t>2</w:t>
            </w:r>
            <w:r w:rsidR="00364715">
              <w:rPr>
                <w:rFonts w:asciiTheme="majorBidi" w:hAnsiTheme="majorBidi" w:cstheme="majorBidi"/>
                <w:sz w:val="18"/>
                <w:szCs w:val="18"/>
              </w:rPr>
              <w:t>6</w:t>
            </w:r>
            <w:r w:rsidR="00BD663E">
              <w:rPr>
                <w:rFonts w:asciiTheme="majorBidi" w:hAnsiTheme="majorBidi" w:cstheme="majorBidi"/>
                <w:sz w:val="18"/>
                <w:szCs w:val="18"/>
              </w:rPr>
              <w:t xml:space="preserve"> </w:t>
            </w:r>
            <w:r w:rsidR="00364715">
              <w:rPr>
                <w:rFonts w:asciiTheme="majorBidi" w:hAnsiTheme="majorBidi" w:cstheme="majorBidi"/>
                <w:sz w:val="18"/>
                <w:szCs w:val="18"/>
              </w:rPr>
              <w:t>March</w:t>
            </w:r>
            <w:r w:rsidR="00BD663E">
              <w:rPr>
                <w:rFonts w:asciiTheme="majorBidi" w:hAnsiTheme="majorBidi" w:cstheme="majorBidi"/>
                <w:sz w:val="18"/>
                <w:szCs w:val="18"/>
              </w:rPr>
              <w:t xml:space="preserve">, </w:t>
            </w:r>
            <w:r w:rsidR="00364715">
              <w:rPr>
                <w:rFonts w:asciiTheme="majorBidi" w:hAnsiTheme="majorBidi" w:cstheme="majorBidi"/>
                <w:sz w:val="18"/>
                <w:szCs w:val="18"/>
              </w:rPr>
              <w:t>09</w:t>
            </w:r>
            <w:r w:rsidR="00BD663E">
              <w:rPr>
                <w:rFonts w:asciiTheme="majorBidi" w:hAnsiTheme="majorBidi" w:cstheme="majorBidi"/>
                <w:sz w:val="18"/>
                <w:szCs w:val="18"/>
              </w:rPr>
              <w:t xml:space="preserve"> </w:t>
            </w:r>
            <w:r w:rsidR="00364715">
              <w:rPr>
                <w:rFonts w:asciiTheme="majorBidi" w:hAnsiTheme="majorBidi" w:cstheme="majorBidi"/>
                <w:sz w:val="18"/>
                <w:szCs w:val="18"/>
              </w:rPr>
              <w:t>April, 14 May</w:t>
            </w:r>
            <w:r w:rsidR="00BD663E">
              <w:rPr>
                <w:rFonts w:asciiTheme="majorBidi" w:hAnsiTheme="majorBidi" w:cstheme="majorBidi"/>
                <w:sz w:val="18"/>
                <w:szCs w:val="18"/>
              </w:rPr>
              <w:t xml:space="preserve"> and </w:t>
            </w:r>
            <w:r w:rsidR="00364715">
              <w:rPr>
                <w:rFonts w:asciiTheme="majorBidi" w:hAnsiTheme="majorBidi" w:cstheme="majorBidi"/>
                <w:sz w:val="18"/>
                <w:szCs w:val="18"/>
              </w:rPr>
              <w:t>04</w:t>
            </w:r>
            <w:r w:rsidR="00BD663E">
              <w:rPr>
                <w:rFonts w:asciiTheme="majorBidi" w:hAnsiTheme="majorBidi" w:cstheme="majorBidi"/>
                <w:sz w:val="18"/>
                <w:szCs w:val="18"/>
              </w:rPr>
              <w:t xml:space="preserve"> </w:t>
            </w:r>
            <w:r w:rsidR="00364715">
              <w:rPr>
                <w:rFonts w:asciiTheme="majorBidi" w:hAnsiTheme="majorBidi" w:cstheme="majorBidi"/>
                <w:sz w:val="18"/>
                <w:szCs w:val="18"/>
              </w:rPr>
              <w:t>June</w:t>
            </w:r>
            <w:r w:rsidR="00BD663E">
              <w:rPr>
                <w:rFonts w:asciiTheme="majorBidi" w:hAnsiTheme="majorBidi" w:cstheme="majorBidi"/>
                <w:sz w:val="18"/>
                <w:szCs w:val="18"/>
              </w:rPr>
              <w:t xml:space="preserve">) </w:t>
            </w:r>
            <w:r w:rsidR="00BD663E" w:rsidRPr="00BD663E">
              <w:rPr>
                <w:rFonts w:asciiTheme="majorBidi" w:hAnsiTheme="majorBidi" w:cstheme="majorBidi"/>
                <w:sz w:val="18"/>
                <w:szCs w:val="18"/>
              </w:rPr>
              <w:t>(IE-E102)</w:t>
            </w:r>
            <w:r w:rsidRPr="00E15179">
              <w:rPr>
                <w:rFonts w:asciiTheme="majorBidi" w:hAnsiTheme="majorBidi" w:cstheme="majorBidi"/>
                <w:sz w:val="18"/>
                <w:szCs w:val="18"/>
              </w:rPr>
              <w:t xml:space="preserve"> (class)</w:t>
            </w:r>
            <w:r w:rsidR="00BD663E">
              <w:rPr>
                <w:rFonts w:asciiTheme="majorBidi" w:hAnsiTheme="majorBidi" w:cstheme="majorBidi"/>
                <w:sz w:val="18"/>
                <w:szCs w:val="18"/>
              </w:rPr>
              <w:t>;</w:t>
            </w:r>
            <w:r w:rsidRPr="00E15179">
              <w:rPr>
                <w:rFonts w:asciiTheme="majorBidi" w:hAnsiTheme="majorBidi" w:cstheme="majorBidi"/>
                <w:sz w:val="18"/>
                <w:szCs w:val="18"/>
              </w:rPr>
              <w:t xml:space="preserve"> </w:t>
            </w:r>
            <w:r w:rsidR="00BD663E">
              <w:rPr>
                <w:rFonts w:asciiTheme="majorBidi" w:hAnsiTheme="majorBidi" w:cstheme="majorBidi"/>
                <w:sz w:val="18"/>
                <w:szCs w:val="18"/>
              </w:rPr>
              <w:t>(1</w:t>
            </w:r>
            <w:r w:rsidR="00364715">
              <w:rPr>
                <w:rFonts w:asciiTheme="majorBidi" w:hAnsiTheme="majorBidi" w:cstheme="majorBidi"/>
                <w:sz w:val="18"/>
                <w:szCs w:val="18"/>
              </w:rPr>
              <w:t>2</w:t>
            </w:r>
            <w:r w:rsidR="00BD663E">
              <w:rPr>
                <w:rFonts w:asciiTheme="majorBidi" w:hAnsiTheme="majorBidi" w:cstheme="majorBidi"/>
                <w:sz w:val="18"/>
                <w:szCs w:val="18"/>
              </w:rPr>
              <w:t xml:space="preserve"> </w:t>
            </w:r>
            <w:r w:rsidR="00364715">
              <w:rPr>
                <w:rFonts w:asciiTheme="majorBidi" w:hAnsiTheme="majorBidi" w:cstheme="majorBidi"/>
                <w:sz w:val="18"/>
                <w:szCs w:val="18"/>
              </w:rPr>
              <w:t>March</w:t>
            </w:r>
            <w:r w:rsidR="00BD663E">
              <w:rPr>
                <w:rFonts w:asciiTheme="majorBidi" w:hAnsiTheme="majorBidi" w:cstheme="majorBidi"/>
                <w:sz w:val="18"/>
                <w:szCs w:val="18"/>
              </w:rPr>
              <w:t xml:space="preserve">, </w:t>
            </w:r>
            <w:r w:rsidR="00364715">
              <w:rPr>
                <w:rFonts w:asciiTheme="majorBidi" w:hAnsiTheme="majorBidi" w:cstheme="majorBidi"/>
                <w:sz w:val="18"/>
                <w:szCs w:val="18"/>
              </w:rPr>
              <w:t>02, 30</w:t>
            </w:r>
            <w:r w:rsidR="00BD663E">
              <w:rPr>
                <w:rFonts w:asciiTheme="majorBidi" w:hAnsiTheme="majorBidi" w:cstheme="majorBidi"/>
                <w:sz w:val="18"/>
                <w:szCs w:val="18"/>
              </w:rPr>
              <w:t xml:space="preserve"> </w:t>
            </w:r>
            <w:r w:rsidR="00364715">
              <w:rPr>
                <w:rFonts w:asciiTheme="majorBidi" w:hAnsiTheme="majorBidi" w:cstheme="majorBidi"/>
                <w:sz w:val="18"/>
                <w:szCs w:val="18"/>
              </w:rPr>
              <w:t>April</w:t>
            </w:r>
            <w:r w:rsidR="00BD663E">
              <w:rPr>
                <w:rFonts w:asciiTheme="majorBidi" w:hAnsiTheme="majorBidi" w:cstheme="majorBidi"/>
                <w:sz w:val="18"/>
                <w:szCs w:val="18"/>
              </w:rPr>
              <w:t xml:space="preserve">, </w:t>
            </w:r>
            <w:r w:rsidR="00364715">
              <w:rPr>
                <w:rFonts w:asciiTheme="majorBidi" w:hAnsiTheme="majorBidi" w:cstheme="majorBidi"/>
                <w:sz w:val="18"/>
                <w:szCs w:val="18"/>
              </w:rPr>
              <w:t>21 May</w:t>
            </w:r>
            <w:r w:rsidR="00BD663E">
              <w:rPr>
                <w:rFonts w:asciiTheme="majorBidi" w:hAnsiTheme="majorBidi" w:cstheme="majorBidi"/>
                <w:sz w:val="18"/>
                <w:szCs w:val="18"/>
              </w:rPr>
              <w:t xml:space="preserve"> and </w:t>
            </w:r>
            <w:r w:rsidR="00364715">
              <w:rPr>
                <w:rFonts w:asciiTheme="majorBidi" w:hAnsiTheme="majorBidi" w:cstheme="majorBidi"/>
                <w:sz w:val="18"/>
                <w:szCs w:val="18"/>
              </w:rPr>
              <w:t>11</w:t>
            </w:r>
            <w:r w:rsidR="00BD663E">
              <w:rPr>
                <w:rFonts w:asciiTheme="majorBidi" w:hAnsiTheme="majorBidi" w:cstheme="majorBidi"/>
                <w:sz w:val="18"/>
                <w:szCs w:val="18"/>
              </w:rPr>
              <w:t xml:space="preserve"> </w:t>
            </w:r>
            <w:r w:rsidR="00364715">
              <w:rPr>
                <w:rFonts w:asciiTheme="majorBidi" w:hAnsiTheme="majorBidi" w:cstheme="majorBidi"/>
                <w:sz w:val="18"/>
                <w:szCs w:val="18"/>
              </w:rPr>
              <w:t>June</w:t>
            </w:r>
            <w:r w:rsidR="00BD663E">
              <w:rPr>
                <w:rFonts w:asciiTheme="majorBidi" w:hAnsiTheme="majorBidi" w:cstheme="majorBidi"/>
                <w:sz w:val="18"/>
                <w:szCs w:val="18"/>
              </w:rPr>
              <w:t xml:space="preserve"> </w:t>
            </w:r>
            <w:r w:rsidRPr="00E15179">
              <w:rPr>
                <w:rFonts w:asciiTheme="majorBidi" w:hAnsiTheme="majorBidi" w:cstheme="majorBidi"/>
                <w:sz w:val="18"/>
                <w:szCs w:val="18"/>
              </w:rPr>
              <w:t xml:space="preserve">(Lab1,);                </w:t>
            </w:r>
          </w:p>
          <w:p w14:paraId="697003C7" w14:textId="4071F796" w:rsidR="00E15179" w:rsidRPr="00E15179" w:rsidRDefault="00E15179" w:rsidP="00E15179">
            <w:pPr>
              <w:suppressAutoHyphens/>
              <w:snapToGrid w:val="0"/>
              <w:spacing w:after="0" w:line="240" w:lineRule="auto"/>
              <w:rPr>
                <w:rFonts w:asciiTheme="majorBidi" w:eastAsia="Times New Roman" w:hAnsiTheme="majorBidi" w:cstheme="majorBidi"/>
                <w:bCs/>
                <w:sz w:val="18"/>
                <w:szCs w:val="18"/>
                <w:lang w:eastAsia="ar-SA"/>
              </w:rPr>
            </w:pPr>
            <w:r w:rsidRPr="00E15179">
              <w:rPr>
                <w:rFonts w:asciiTheme="majorBidi" w:hAnsiTheme="majorBidi" w:cstheme="majorBidi"/>
                <w:sz w:val="18"/>
                <w:szCs w:val="18"/>
              </w:rPr>
              <w:t xml:space="preserve"> Office Hour: </w:t>
            </w:r>
            <w:r w:rsidR="00BD663E">
              <w:rPr>
                <w:rFonts w:asciiTheme="majorBidi" w:hAnsiTheme="majorBidi" w:cstheme="majorBidi"/>
                <w:sz w:val="18"/>
                <w:szCs w:val="18"/>
              </w:rPr>
              <w:t>Tuesday</w:t>
            </w:r>
            <w:r w:rsidRPr="00E15179">
              <w:rPr>
                <w:rFonts w:asciiTheme="majorBidi" w:hAnsiTheme="majorBidi" w:cstheme="majorBidi"/>
                <w:sz w:val="18"/>
                <w:szCs w:val="18"/>
              </w:rPr>
              <w:t xml:space="preserve"> </w:t>
            </w:r>
            <w:r w:rsidR="00364715">
              <w:rPr>
                <w:rFonts w:asciiTheme="majorBidi" w:hAnsiTheme="majorBidi" w:cstheme="majorBidi"/>
                <w:sz w:val="18"/>
                <w:szCs w:val="18"/>
              </w:rPr>
              <w:t>12</w:t>
            </w:r>
            <w:r w:rsidRPr="00E15179">
              <w:rPr>
                <w:rFonts w:asciiTheme="majorBidi" w:hAnsiTheme="majorBidi" w:cstheme="majorBidi"/>
                <w:sz w:val="18"/>
                <w:szCs w:val="18"/>
              </w:rPr>
              <w:t>:30-1</w:t>
            </w:r>
            <w:r w:rsidR="00364715">
              <w:rPr>
                <w:rFonts w:asciiTheme="majorBidi" w:hAnsiTheme="majorBidi" w:cstheme="majorBidi"/>
                <w:sz w:val="18"/>
                <w:szCs w:val="18"/>
              </w:rPr>
              <w:t>3</w:t>
            </w:r>
            <w:r w:rsidRPr="00E15179">
              <w:rPr>
                <w:rFonts w:asciiTheme="majorBidi" w:hAnsiTheme="majorBidi" w:cstheme="majorBidi"/>
                <w:sz w:val="18"/>
                <w:szCs w:val="18"/>
              </w:rPr>
              <w:t>:20</w:t>
            </w:r>
          </w:p>
        </w:tc>
      </w:tr>
      <w:tr w:rsidR="00E15179" w:rsidRPr="00E15179" w14:paraId="051B19B2" w14:textId="77777777" w:rsidTr="00E15179">
        <w:trPr>
          <w:trHeight w:val="43"/>
        </w:trPr>
        <w:tc>
          <w:tcPr>
            <w:tcW w:w="1080" w:type="pct"/>
            <w:tcBorders>
              <w:top w:val="single" w:sz="4" w:space="0" w:color="auto"/>
              <w:left w:val="single" w:sz="4" w:space="0" w:color="auto"/>
              <w:bottom w:val="single" w:sz="4" w:space="0" w:color="auto"/>
              <w:right w:val="single" w:sz="4" w:space="0" w:color="auto"/>
            </w:tcBorders>
            <w:vAlign w:val="center"/>
          </w:tcPr>
          <w:p w14:paraId="3A191246" w14:textId="3DC8C93F" w:rsidR="00E15179" w:rsidRPr="00E15179" w:rsidRDefault="00E15179" w:rsidP="00E15179">
            <w:pPr>
              <w:suppressAutoHyphens/>
              <w:snapToGrid w:val="0"/>
              <w:spacing w:after="0" w:line="240" w:lineRule="auto"/>
              <w:rPr>
                <w:rFonts w:asciiTheme="majorBidi" w:eastAsia="Times New Roman" w:hAnsiTheme="majorBidi" w:cstheme="majorBidi"/>
                <w:b/>
                <w:bCs/>
                <w:sz w:val="18"/>
                <w:szCs w:val="18"/>
                <w:lang w:eastAsia="ar-SA"/>
              </w:rPr>
            </w:pPr>
            <w:r w:rsidRPr="00E15179">
              <w:rPr>
                <w:rStyle w:val="Strong"/>
                <w:rFonts w:asciiTheme="majorBidi" w:hAnsiTheme="majorBidi" w:cstheme="majorBidi"/>
                <w:sz w:val="18"/>
                <w:szCs w:val="18"/>
              </w:rPr>
              <w:t>COURSE WEB LINK</w:t>
            </w:r>
          </w:p>
        </w:tc>
        <w:tc>
          <w:tcPr>
            <w:tcW w:w="3920" w:type="pct"/>
            <w:gridSpan w:val="3"/>
            <w:tcBorders>
              <w:top w:val="single" w:sz="4" w:space="0" w:color="auto"/>
              <w:left w:val="single" w:sz="4" w:space="0" w:color="auto"/>
              <w:bottom w:val="single" w:sz="4" w:space="0" w:color="auto"/>
              <w:right w:val="single" w:sz="4" w:space="0" w:color="auto"/>
            </w:tcBorders>
            <w:vAlign w:val="center"/>
          </w:tcPr>
          <w:p w14:paraId="6C57F33B" w14:textId="5ADD40F7" w:rsidR="00E15179" w:rsidRPr="00E15179" w:rsidRDefault="00A609B1" w:rsidP="00E15179">
            <w:pPr>
              <w:suppressAutoHyphens/>
              <w:snapToGrid w:val="0"/>
              <w:spacing w:after="0" w:line="240" w:lineRule="auto"/>
              <w:rPr>
                <w:rFonts w:asciiTheme="majorBidi" w:eastAsia="Times New Roman" w:hAnsiTheme="majorBidi" w:cstheme="majorBidi"/>
                <w:bCs/>
                <w:sz w:val="18"/>
                <w:szCs w:val="18"/>
                <w:lang w:eastAsia="ar-SA"/>
              </w:rPr>
            </w:pPr>
            <w:hyperlink r:id="rId10" w:history="1">
              <w:r w:rsidR="00E15179" w:rsidRPr="00E15179">
                <w:rPr>
                  <w:rStyle w:val="Hyperlink"/>
                  <w:rFonts w:asciiTheme="majorBidi" w:hAnsiTheme="majorBidi" w:cstheme="majorBidi"/>
                  <w:sz w:val="18"/>
                  <w:szCs w:val="18"/>
                </w:rPr>
                <w:t>http://staff.emu.edu.tr/sahanddaneshvar/en</w:t>
              </w:r>
            </w:hyperlink>
          </w:p>
        </w:tc>
      </w:tr>
    </w:tbl>
    <w:p w14:paraId="18C78D32" w14:textId="77777777" w:rsidR="00B676AB" w:rsidRDefault="00B676AB" w:rsidP="006D2488">
      <w:pPr>
        <w:spacing w:before="120" w:after="0"/>
        <w:rPr>
          <w:rFonts w:asciiTheme="majorBidi" w:hAnsiTheme="majorBidi" w:cstheme="majorBidi"/>
          <w:b/>
          <w:sz w:val="18"/>
          <w:szCs w:val="18"/>
        </w:rPr>
      </w:pPr>
    </w:p>
    <w:p w14:paraId="42625926" w14:textId="7EE45616" w:rsidR="003455F5" w:rsidRPr="008F2E6C" w:rsidRDefault="001749B5" w:rsidP="006D2488">
      <w:pPr>
        <w:spacing w:before="120" w:after="0"/>
        <w:rPr>
          <w:rFonts w:asciiTheme="majorBidi" w:hAnsiTheme="majorBidi" w:cstheme="majorBidi"/>
          <w:b/>
          <w:sz w:val="18"/>
          <w:szCs w:val="18"/>
        </w:rPr>
      </w:pPr>
      <w:r w:rsidRPr="008F2E6C">
        <w:rPr>
          <w:rFonts w:asciiTheme="majorBidi" w:hAnsiTheme="majorBidi" w:cstheme="majorBidi"/>
          <w:b/>
          <w:sz w:val="18"/>
          <w:szCs w:val="18"/>
        </w:rPr>
        <w:t>CATALOG</w:t>
      </w:r>
      <w:r w:rsidR="003455F5" w:rsidRPr="008F2E6C">
        <w:rPr>
          <w:rFonts w:asciiTheme="majorBidi" w:hAnsiTheme="majorBidi" w:cstheme="majorBidi"/>
          <w:b/>
          <w:sz w:val="18"/>
          <w:szCs w:val="18"/>
        </w:rPr>
        <w:t xml:space="preserve"> DESCRIPTION</w:t>
      </w:r>
    </w:p>
    <w:p w14:paraId="5202E5BD" w14:textId="58F7E4E5" w:rsidR="003455F5" w:rsidRPr="008F2E6C" w:rsidRDefault="00D255A4" w:rsidP="00D255A4">
      <w:pPr>
        <w:spacing w:after="120"/>
        <w:rPr>
          <w:rFonts w:ascii="Times New Roman" w:hAnsi="Times New Roman" w:cs="Times New Roman"/>
          <w:sz w:val="18"/>
          <w:szCs w:val="18"/>
        </w:rPr>
      </w:pPr>
      <w:r w:rsidRPr="008F2E6C">
        <w:rPr>
          <w:rFonts w:ascii="Times New Roman" w:hAnsi="Times New Roman" w:cs="Times New Roman"/>
          <w:sz w:val="18"/>
          <w:szCs w:val="18"/>
        </w:rPr>
        <w:t>The purpose of the course is to introduce and train students in the application of statistical tools and techniques in industries and other areas. We first introduce students to an array of statistical tools used in presenting and interpreting statistical data. After a brief review of probability distributions, estimation procedures of statistical parameters will be presented. These will include parametric, nonparametric and interval estimation procedures. Testing of statistical hypotheses under various assumptions will be presented. Finally, correlation and regression analysis of bivariate data will be introduced.</w:t>
      </w:r>
    </w:p>
    <w:p w14:paraId="6BD863A0" w14:textId="77777777" w:rsidR="00B676AB" w:rsidRDefault="00B676AB" w:rsidP="00536522">
      <w:pPr>
        <w:spacing w:after="0"/>
        <w:rPr>
          <w:rFonts w:ascii="Times New Roman" w:hAnsi="Times New Roman" w:cs="Times New Roman"/>
          <w:b/>
          <w:sz w:val="18"/>
          <w:szCs w:val="18"/>
        </w:rPr>
      </w:pPr>
    </w:p>
    <w:p w14:paraId="78BFDFFD" w14:textId="3A806CBD" w:rsidR="003455F5" w:rsidRPr="008F2E6C" w:rsidRDefault="00F855BE" w:rsidP="00536522">
      <w:pPr>
        <w:spacing w:after="0"/>
        <w:rPr>
          <w:rFonts w:ascii="Times New Roman" w:hAnsi="Times New Roman" w:cs="Times New Roman"/>
          <w:b/>
          <w:sz w:val="18"/>
          <w:szCs w:val="18"/>
        </w:rPr>
      </w:pPr>
      <w:r w:rsidRPr="008F2E6C">
        <w:rPr>
          <w:rFonts w:ascii="Times New Roman" w:hAnsi="Times New Roman" w:cs="Times New Roman"/>
          <w:b/>
          <w:sz w:val="18"/>
          <w:szCs w:val="18"/>
        </w:rPr>
        <w:t>COURSE</w:t>
      </w:r>
      <w:r w:rsidR="001749B5" w:rsidRPr="008F2E6C">
        <w:rPr>
          <w:rFonts w:ascii="Times New Roman" w:hAnsi="Times New Roman" w:cs="Times New Roman"/>
          <w:b/>
          <w:sz w:val="18"/>
          <w:szCs w:val="18"/>
        </w:rPr>
        <w:t xml:space="preserve"> OBJECTIVES</w:t>
      </w:r>
    </w:p>
    <w:p w14:paraId="7400D49C" w14:textId="77777777" w:rsidR="003455F5" w:rsidRPr="008F2E6C" w:rsidRDefault="003455F5" w:rsidP="0077096D">
      <w:pPr>
        <w:spacing w:after="0"/>
        <w:rPr>
          <w:rFonts w:ascii="Times New Roman" w:hAnsi="Times New Roman" w:cs="Times New Roman"/>
          <w:sz w:val="18"/>
          <w:szCs w:val="18"/>
        </w:rPr>
      </w:pPr>
      <w:r w:rsidRPr="008F2E6C">
        <w:rPr>
          <w:rFonts w:ascii="Times New Roman" w:hAnsi="Times New Roman" w:cs="Times New Roman"/>
          <w:sz w:val="18"/>
          <w:szCs w:val="18"/>
        </w:rPr>
        <w:t>At the end of this course, the student will:</w:t>
      </w:r>
    </w:p>
    <w:p w14:paraId="67CFE074" w14:textId="5D7D05C3"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analyse, and apply key concepts of presenting and interpreting of statistical data </w:t>
      </w:r>
      <w:r w:rsidR="002757B4" w:rsidRPr="002757B4">
        <w:rPr>
          <w:rFonts w:ascii="Times New Roman" w:hAnsi="Times New Roman" w:cs="Times New Roman"/>
          <w:sz w:val="18"/>
          <w:szCs w:val="18"/>
        </w:rPr>
        <w:t>(Student Outcome (SO): 1)</w:t>
      </w:r>
    </w:p>
    <w:p w14:paraId="2CE2B502" w14:textId="1F8BA061"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analyse, and apply probability distributions, in particular sampling distributions </w:t>
      </w:r>
      <w:r w:rsidR="002757B4" w:rsidRPr="002757B4">
        <w:rPr>
          <w:rFonts w:ascii="Times New Roman" w:hAnsi="Times New Roman" w:cs="Times New Roman"/>
          <w:sz w:val="18"/>
          <w:szCs w:val="18"/>
        </w:rPr>
        <w:t>(SO: 1,6)</w:t>
      </w:r>
    </w:p>
    <w:p w14:paraId="1046D2AA" w14:textId="263B700C"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analyse, and apply key parametric estimation concepts in statistical engineering applications including interval estimation procedures </w:t>
      </w:r>
      <w:r w:rsidR="002757B4" w:rsidRPr="002757B4">
        <w:rPr>
          <w:rFonts w:ascii="Times New Roman" w:hAnsi="Times New Roman" w:cs="Times New Roman"/>
          <w:sz w:val="18"/>
          <w:szCs w:val="18"/>
        </w:rPr>
        <w:t>(SO: 1,6)</w:t>
      </w:r>
    </w:p>
    <w:p w14:paraId="080C7B6F" w14:textId="0FCAD235"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Identify, analyse, and apply key hypotheses testing concepts in statistical applications</w:t>
      </w:r>
      <w:r w:rsidR="002757B4">
        <w:rPr>
          <w:rFonts w:ascii="Times New Roman" w:hAnsi="Times New Roman" w:cs="Times New Roman"/>
          <w:sz w:val="18"/>
          <w:szCs w:val="18"/>
        </w:rPr>
        <w:t xml:space="preserve"> </w:t>
      </w:r>
      <w:r w:rsidR="002757B4" w:rsidRPr="002757B4">
        <w:rPr>
          <w:rFonts w:ascii="Times New Roman" w:hAnsi="Times New Roman" w:cs="Times New Roman"/>
          <w:sz w:val="18"/>
          <w:szCs w:val="18"/>
        </w:rPr>
        <w:t>(SO: 1,6)</w:t>
      </w:r>
    </w:p>
    <w:p w14:paraId="61E8033A" w14:textId="52C5138E"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Identify, analyse, and apply correlation and regression analysis for bivariate data</w:t>
      </w:r>
      <w:r w:rsidR="002757B4">
        <w:rPr>
          <w:rFonts w:ascii="Times New Roman" w:hAnsi="Times New Roman" w:cs="Times New Roman"/>
          <w:sz w:val="18"/>
          <w:szCs w:val="18"/>
        </w:rPr>
        <w:t xml:space="preserve"> </w:t>
      </w:r>
      <w:r w:rsidR="002757B4" w:rsidRPr="002757B4">
        <w:rPr>
          <w:rFonts w:ascii="Times New Roman" w:hAnsi="Times New Roman" w:cs="Times New Roman"/>
          <w:sz w:val="18"/>
          <w:szCs w:val="18"/>
        </w:rPr>
        <w:t>(SO: 1,6)</w:t>
      </w:r>
    </w:p>
    <w:p w14:paraId="1CD0A0DD" w14:textId="236BBF8B"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key nonparametric estimation approaches in statistical engineering applications </w:t>
      </w:r>
      <w:r w:rsidR="002757B4" w:rsidRPr="002757B4">
        <w:rPr>
          <w:rFonts w:ascii="Times New Roman" w:hAnsi="Times New Roman" w:cs="Times New Roman"/>
          <w:sz w:val="18"/>
          <w:szCs w:val="18"/>
        </w:rPr>
        <w:t>(SO: 6)</w:t>
      </w:r>
    </w:p>
    <w:p w14:paraId="3F84368E" w14:textId="77777777" w:rsidR="00B676AB" w:rsidRDefault="00B676AB" w:rsidP="00536522">
      <w:pPr>
        <w:spacing w:after="0"/>
        <w:rPr>
          <w:rFonts w:ascii="Times New Roman" w:hAnsi="Times New Roman" w:cs="Times New Roman"/>
          <w:b/>
          <w:sz w:val="18"/>
          <w:szCs w:val="18"/>
        </w:rPr>
      </w:pPr>
    </w:p>
    <w:p w14:paraId="3E095483" w14:textId="6772F093" w:rsidR="003455F5" w:rsidRPr="008F2E6C" w:rsidRDefault="003455F5" w:rsidP="00536522">
      <w:pPr>
        <w:spacing w:after="0"/>
        <w:rPr>
          <w:rFonts w:ascii="Times New Roman" w:hAnsi="Times New Roman" w:cs="Times New Roman"/>
          <w:b/>
          <w:sz w:val="18"/>
          <w:szCs w:val="18"/>
        </w:rPr>
      </w:pPr>
      <w:r w:rsidRPr="008F2E6C">
        <w:rPr>
          <w:rFonts w:ascii="Times New Roman" w:hAnsi="Times New Roman" w:cs="Times New Roman"/>
          <w:b/>
          <w:sz w:val="18"/>
          <w:szCs w:val="18"/>
        </w:rPr>
        <w:t>COURSE LEARNING OUTCOMES</w:t>
      </w:r>
    </w:p>
    <w:p w14:paraId="4D7CDA1A" w14:textId="77777777" w:rsidR="00B676AB" w:rsidRDefault="00B676AB" w:rsidP="006D2488">
      <w:pPr>
        <w:spacing w:after="0"/>
        <w:contextualSpacing/>
        <w:rPr>
          <w:rFonts w:ascii="Times New Roman" w:hAnsi="Times New Roman" w:cs="Times New Roman"/>
          <w:sz w:val="18"/>
          <w:szCs w:val="18"/>
        </w:rPr>
      </w:pPr>
    </w:p>
    <w:p w14:paraId="06FBF28C" w14:textId="4E2DC8CA" w:rsidR="003455F5" w:rsidRPr="008F2E6C" w:rsidRDefault="003455F5" w:rsidP="006D2488">
      <w:pPr>
        <w:spacing w:after="0"/>
        <w:contextualSpacing/>
        <w:rPr>
          <w:rFonts w:ascii="Times New Roman" w:hAnsi="Times New Roman" w:cs="Times New Roman"/>
          <w:sz w:val="18"/>
          <w:szCs w:val="18"/>
        </w:rPr>
      </w:pPr>
      <w:r w:rsidRPr="008F2E6C">
        <w:rPr>
          <w:rFonts w:ascii="Times New Roman" w:hAnsi="Times New Roman" w:cs="Times New Roman"/>
          <w:sz w:val="18"/>
          <w:szCs w:val="18"/>
        </w:rPr>
        <w:t xml:space="preserve">On successful completion of this course, students are expected to </w:t>
      </w:r>
      <w:r w:rsidRPr="008F2E6C">
        <w:rPr>
          <w:rFonts w:ascii="Times New Roman" w:hAnsi="Times New Roman" w:cs="Times New Roman"/>
          <w:b/>
          <w:bCs/>
          <w:sz w:val="18"/>
          <w:szCs w:val="18"/>
        </w:rPr>
        <w:t xml:space="preserve">develop knowledge </w:t>
      </w:r>
      <w:r w:rsidRPr="008F2E6C">
        <w:rPr>
          <w:rFonts w:ascii="Times New Roman" w:hAnsi="Times New Roman" w:cs="Times New Roman"/>
          <w:sz w:val="18"/>
          <w:szCs w:val="18"/>
        </w:rPr>
        <w:t>and</w:t>
      </w:r>
      <w:r w:rsidRPr="008F2E6C">
        <w:rPr>
          <w:rFonts w:ascii="Times New Roman" w:hAnsi="Times New Roman" w:cs="Times New Roman"/>
          <w:b/>
          <w:bCs/>
          <w:sz w:val="18"/>
          <w:szCs w:val="18"/>
        </w:rPr>
        <w:t xml:space="preserve"> understanding</w:t>
      </w:r>
      <w:r w:rsidRPr="008F2E6C">
        <w:rPr>
          <w:rFonts w:ascii="Times New Roman" w:hAnsi="Times New Roman" w:cs="Times New Roman"/>
          <w:sz w:val="18"/>
          <w:szCs w:val="18"/>
        </w:rPr>
        <w:t xml:space="preserve"> of: </w:t>
      </w:r>
    </w:p>
    <w:p w14:paraId="66F7CF35" w14:textId="0250095F"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Presenting and interpretation of statistical data, </w:t>
      </w:r>
      <w:r w:rsidR="00362BCE" w:rsidRPr="00362BCE">
        <w:rPr>
          <w:rFonts w:ascii="Times New Roman" w:hAnsi="Times New Roman" w:cs="Times New Roman"/>
          <w:sz w:val="18"/>
          <w:szCs w:val="18"/>
        </w:rPr>
        <w:t>(Course Objective (CO): 1,</w:t>
      </w:r>
      <w:r w:rsidR="00362BCE">
        <w:rPr>
          <w:rFonts w:ascii="Times New Roman" w:hAnsi="Times New Roman" w:cs="Times New Roman"/>
          <w:sz w:val="18"/>
          <w:szCs w:val="18"/>
        </w:rPr>
        <w:t>2</w:t>
      </w:r>
      <w:r w:rsidR="00362BCE" w:rsidRPr="00362BCE">
        <w:rPr>
          <w:rFonts w:ascii="Times New Roman" w:hAnsi="Times New Roman" w:cs="Times New Roman"/>
          <w:sz w:val="18"/>
          <w:szCs w:val="18"/>
        </w:rPr>
        <w:t>)</w:t>
      </w:r>
    </w:p>
    <w:p w14:paraId="4BD5231B" w14:textId="4042FA2A"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Statistical Sampling Probability Distributions,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1,2</w:t>
      </w:r>
      <w:r w:rsidR="00362BCE" w:rsidRPr="00362BCE">
        <w:rPr>
          <w:rFonts w:ascii="Times New Roman" w:hAnsi="Times New Roman" w:cs="Times New Roman"/>
          <w:sz w:val="18"/>
          <w:szCs w:val="18"/>
        </w:rPr>
        <w:t>)</w:t>
      </w:r>
    </w:p>
    <w:p w14:paraId="4AB0B081" w14:textId="32A32EAC"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Parametric, nonparametric and interval estimation procedures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,6</w:t>
      </w:r>
      <w:r w:rsidR="00362BCE" w:rsidRPr="00362BCE">
        <w:rPr>
          <w:rFonts w:ascii="Times New Roman" w:hAnsi="Times New Roman" w:cs="Times New Roman"/>
          <w:sz w:val="18"/>
          <w:szCs w:val="18"/>
        </w:rPr>
        <w:t>)</w:t>
      </w:r>
    </w:p>
    <w:p w14:paraId="77701BB4" w14:textId="4DC7BB7A"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Hypotheses Testing, </w:t>
      </w:r>
      <w:r w:rsidR="00362BCE" w:rsidRPr="00362BCE">
        <w:rPr>
          <w:rFonts w:ascii="Times New Roman" w:hAnsi="Times New Roman" w:cs="Times New Roman"/>
          <w:sz w:val="18"/>
          <w:szCs w:val="18"/>
        </w:rPr>
        <w:t>(CO: 3,4)</w:t>
      </w:r>
    </w:p>
    <w:p w14:paraId="14D30094" w14:textId="45218269" w:rsidR="002B721C" w:rsidRPr="008F2E6C" w:rsidRDefault="002B721C" w:rsidP="002757B4">
      <w:pPr>
        <w:pStyle w:val="ListParagraph"/>
        <w:numPr>
          <w:ilvl w:val="0"/>
          <w:numId w:val="13"/>
        </w:numPr>
        <w:spacing w:after="40"/>
        <w:rPr>
          <w:rFonts w:ascii="Times New Roman" w:hAnsi="Times New Roman" w:cs="Times New Roman"/>
          <w:sz w:val="18"/>
          <w:szCs w:val="18"/>
        </w:rPr>
      </w:pPr>
      <w:r w:rsidRPr="008F2E6C">
        <w:rPr>
          <w:rFonts w:ascii="Times New Roman" w:hAnsi="Times New Roman" w:cs="Times New Roman"/>
          <w:sz w:val="18"/>
          <w:szCs w:val="18"/>
        </w:rPr>
        <w:t>Correlation and Regression Analysis.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4</w:t>
      </w:r>
      <w:r w:rsidR="00362BCE" w:rsidRPr="00362BCE">
        <w:rPr>
          <w:rFonts w:ascii="Times New Roman" w:hAnsi="Times New Roman" w:cs="Times New Roman"/>
          <w:sz w:val="18"/>
          <w:szCs w:val="18"/>
        </w:rPr>
        <w:t>,</w:t>
      </w:r>
      <w:r w:rsidR="00362BCE">
        <w:rPr>
          <w:rFonts w:ascii="Times New Roman" w:hAnsi="Times New Roman" w:cs="Times New Roman"/>
          <w:sz w:val="18"/>
          <w:szCs w:val="18"/>
        </w:rPr>
        <w:t>5</w:t>
      </w:r>
      <w:r w:rsidR="00362BCE" w:rsidRPr="00362BCE">
        <w:rPr>
          <w:rFonts w:ascii="Times New Roman" w:hAnsi="Times New Roman" w:cs="Times New Roman"/>
          <w:sz w:val="18"/>
          <w:szCs w:val="18"/>
        </w:rPr>
        <w:t>)</w:t>
      </w:r>
    </w:p>
    <w:p w14:paraId="19B94A14" w14:textId="77777777" w:rsidR="00B676AB" w:rsidRDefault="00B676AB" w:rsidP="004A7C88">
      <w:pPr>
        <w:spacing w:after="0"/>
        <w:rPr>
          <w:rFonts w:ascii="Times New Roman" w:hAnsi="Times New Roman" w:cs="Times New Roman"/>
          <w:sz w:val="18"/>
          <w:szCs w:val="18"/>
        </w:rPr>
      </w:pPr>
    </w:p>
    <w:p w14:paraId="71AE6B4A" w14:textId="49C806CA" w:rsidR="00F1461B" w:rsidRPr="008F2E6C" w:rsidRDefault="00F1461B" w:rsidP="004A7C88">
      <w:pPr>
        <w:spacing w:after="0"/>
        <w:rPr>
          <w:rFonts w:ascii="Times New Roman" w:hAnsi="Times New Roman" w:cs="Times New Roman"/>
          <w:sz w:val="18"/>
          <w:szCs w:val="18"/>
        </w:rPr>
      </w:pPr>
      <w:r w:rsidRPr="008F2E6C">
        <w:rPr>
          <w:rFonts w:ascii="Times New Roman" w:hAnsi="Times New Roman" w:cs="Times New Roman"/>
          <w:sz w:val="18"/>
          <w:szCs w:val="18"/>
        </w:rPr>
        <w:t xml:space="preserve">On successful completion of this course, students are expected to </w:t>
      </w:r>
      <w:r w:rsidRPr="008F2E6C">
        <w:rPr>
          <w:rFonts w:ascii="Times New Roman" w:hAnsi="Times New Roman" w:cs="Times New Roman"/>
          <w:b/>
          <w:bCs/>
          <w:sz w:val="18"/>
          <w:szCs w:val="18"/>
        </w:rPr>
        <w:t>develop their skills in</w:t>
      </w:r>
      <w:r w:rsidRPr="008F2E6C">
        <w:rPr>
          <w:rFonts w:ascii="Times New Roman" w:hAnsi="Times New Roman" w:cs="Times New Roman"/>
          <w:sz w:val="18"/>
          <w:szCs w:val="18"/>
        </w:rPr>
        <w:t xml:space="preserve">: </w:t>
      </w:r>
    </w:p>
    <w:p w14:paraId="653CEFCC" w14:textId="4D462B86" w:rsidR="002B721C" w:rsidRPr="002757B4" w:rsidRDefault="002B721C" w:rsidP="002757B4">
      <w:pPr>
        <w:pStyle w:val="ListParagraph"/>
        <w:numPr>
          <w:ilvl w:val="0"/>
          <w:numId w:val="13"/>
        </w:numPr>
        <w:rPr>
          <w:rFonts w:ascii="Times New Roman" w:hAnsi="Times New Roman" w:cs="Times New Roman"/>
          <w:sz w:val="18"/>
          <w:szCs w:val="18"/>
        </w:rPr>
      </w:pPr>
      <w:r w:rsidRPr="002757B4">
        <w:rPr>
          <w:rFonts w:ascii="Times New Roman" w:hAnsi="Times New Roman" w:cs="Times New Roman"/>
          <w:sz w:val="18"/>
          <w:szCs w:val="18"/>
        </w:rPr>
        <w:t>Procedures regarding interpretation and presentation of statistical data</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1</w:t>
      </w:r>
      <w:r w:rsidR="00362BCE" w:rsidRPr="00362BCE">
        <w:rPr>
          <w:rFonts w:ascii="Times New Roman" w:hAnsi="Times New Roman" w:cs="Times New Roman"/>
          <w:sz w:val="18"/>
          <w:szCs w:val="18"/>
        </w:rPr>
        <w:t>,</w:t>
      </w:r>
      <w:r w:rsidR="00362BCE">
        <w:rPr>
          <w:rFonts w:ascii="Times New Roman" w:hAnsi="Times New Roman" w:cs="Times New Roman"/>
          <w:sz w:val="18"/>
          <w:szCs w:val="18"/>
        </w:rPr>
        <w:t>2</w:t>
      </w:r>
      <w:r w:rsidR="00362BCE" w:rsidRPr="00362BCE">
        <w:rPr>
          <w:rFonts w:ascii="Times New Roman" w:hAnsi="Times New Roman" w:cs="Times New Roman"/>
          <w:sz w:val="18"/>
          <w:szCs w:val="18"/>
        </w:rPr>
        <w:t>)</w:t>
      </w:r>
    </w:p>
    <w:p w14:paraId="6DC84D08" w14:textId="68A58943" w:rsidR="002B721C" w:rsidRPr="008F2E6C" w:rsidRDefault="002B721C" w:rsidP="002757B4">
      <w:pPr>
        <w:pStyle w:val="ListParagraph"/>
        <w:numPr>
          <w:ilvl w:val="0"/>
          <w:numId w:val="13"/>
        </w:numPr>
        <w:rPr>
          <w:rFonts w:ascii="Times New Roman" w:hAnsi="Times New Roman" w:cs="Times New Roman"/>
          <w:sz w:val="18"/>
          <w:szCs w:val="18"/>
        </w:rPr>
      </w:pPr>
      <w:r w:rsidRPr="008F2E6C">
        <w:rPr>
          <w:rFonts w:ascii="Times New Roman" w:hAnsi="Times New Roman" w:cs="Times New Roman"/>
          <w:sz w:val="18"/>
          <w:szCs w:val="18"/>
        </w:rPr>
        <w:t>Analysing sampling probability distributions of industrial processes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p>
    <w:p w14:paraId="384029A3" w14:textId="6625914D" w:rsidR="002B721C" w:rsidRPr="008F2E6C" w:rsidRDefault="002B721C" w:rsidP="002757B4">
      <w:pPr>
        <w:pStyle w:val="ListParagraph"/>
        <w:numPr>
          <w:ilvl w:val="0"/>
          <w:numId w:val="13"/>
        </w:numPr>
        <w:rPr>
          <w:rFonts w:ascii="Times New Roman" w:hAnsi="Times New Roman" w:cs="Times New Roman"/>
          <w:sz w:val="18"/>
          <w:szCs w:val="18"/>
        </w:rPr>
      </w:pPr>
      <w:r w:rsidRPr="008F2E6C">
        <w:rPr>
          <w:rFonts w:ascii="Times New Roman" w:hAnsi="Times New Roman" w:cs="Times New Roman"/>
          <w:sz w:val="18"/>
          <w:szCs w:val="18"/>
        </w:rPr>
        <w:t>Formulating parametric approaches for estimating statistical parameters of industrial processes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,6</w:t>
      </w:r>
      <w:r w:rsidR="00362BCE" w:rsidRPr="00362BCE">
        <w:rPr>
          <w:rFonts w:ascii="Times New Roman" w:hAnsi="Times New Roman" w:cs="Times New Roman"/>
          <w:sz w:val="18"/>
          <w:szCs w:val="18"/>
        </w:rPr>
        <w:t>)</w:t>
      </w:r>
    </w:p>
    <w:p w14:paraId="108A241D" w14:textId="31540114" w:rsidR="002B721C" w:rsidRPr="008F2E6C" w:rsidRDefault="002B721C" w:rsidP="002757B4">
      <w:pPr>
        <w:pStyle w:val="ListParagraph"/>
        <w:numPr>
          <w:ilvl w:val="0"/>
          <w:numId w:val="13"/>
        </w:numPr>
        <w:spacing w:after="40"/>
        <w:rPr>
          <w:rFonts w:ascii="Times New Roman" w:hAnsi="Times New Roman" w:cs="Times New Roman"/>
          <w:sz w:val="18"/>
          <w:szCs w:val="18"/>
        </w:rPr>
      </w:pPr>
      <w:r w:rsidRPr="008F2E6C">
        <w:rPr>
          <w:rFonts w:ascii="Times New Roman" w:hAnsi="Times New Roman" w:cs="Times New Roman"/>
          <w:sz w:val="18"/>
          <w:szCs w:val="18"/>
        </w:rPr>
        <w:t>Interpretations of hypothesis tests and suggestions for improvement in the industrial context</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,5</w:t>
      </w:r>
      <w:r w:rsidR="00362BCE" w:rsidRPr="00362BCE">
        <w:rPr>
          <w:rFonts w:ascii="Times New Roman" w:hAnsi="Times New Roman" w:cs="Times New Roman"/>
          <w:sz w:val="18"/>
          <w:szCs w:val="18"/>
        </w:rPr>
        <w:t>)</w:t>
      </w:r>
    </w:p>
    <w:p w14:paraId="794EE437" w14:textId="77777777" w:rsidR="00B676AB" w:rsidRDefault="00B676AB" w:rsidP="00486CD9">
      <w:pPr>
        <w:spacing w:after="0"/>
        <w:rPr>
          <w:rFonts w:ascii="Times New Roman" w:hAnsi="Times New Roman" w:cs="Times New Roman"/>
          <w:sz w:val="18"/>
          <w:szCs w:val="18"/>
        </w:rPr>
      </w:pPr>
    </w:p>
    <w:p w14:paraId="27419CC0" w14:textId="745B9ACF" w:rsidR="00F1461B" w:rsidRPr="008F2E6C" w:rsidRDefault="00F1461B" w:rsidP="00486CD9">
      <w:pPr>
        <w:spacing w:after="0"/>
        <w:rPr>
          <w:rFonts w:ascii="Times New Roman" w:hAnsi="Times New Roman" w:cs="Times New Roman"/>
          <w:sz w:val="18"/>
          <w:szCs w:val="18"/>
        </w:rPr>
      </w:pPr>
      <w:r w:rsidRPr="008F2E6C">
        <w:rPr>
          <w:rFonts w:ascii="Times New Roman" w:hAnsi="Times New Roman" w:cs="Times New Roman"/>
          <w:sz w:val="18"/>
          <w:szCs w:val="18"/>
        </w:rPr>
        <w:t xml:space="preserve">On successful completion of this course, students are expected to </w:t>
      </w:r>
      <w:r w:rsidRPr="008F2E6C">
        <w:rPr>
          <w:rFonts w:ascii="Times New Roman" w:hAnsi="Times New Roman" w:cs="Times New Roman"/>
          <w:b/>
          <w:bCs/>
          <w:sz w:val="18"/>
          <w:szCs w:val="18"/>
        </w:rPr>
        <w:t>develop their appreciation of</w:t>
      </w:r>
      <w:r w:rsidRPr="008F2E6C">
        <w:rPr>
          <w:rFonts w:ascii="Times New Roman" w:hAnsi="Times New Roman" w:cs="Times New Roman"/>
          <w:sz w:val="18"/>
          <w:szCs w:val="18"/>
        </w:rPr>
        <w:t xml:space="preserve"> and respect for </w:t>
      </w:r>
      <w:r w:rsidRPr="008F2E6C">
        <w:rPr>
          <w:rFonts w:ascii="Times New Roman" w:hAnsi="Times New Roman" w:cs="Times New Roman"/>
          <w:b/>
          <w:bCs/>
          <w:sz w:val="18"/>
          <w:szCs w:val="18"/>
        </w:rPr>
        <w:t>values and attitudes regarding the issues of</w:t>
      </w:r>
      <w:r w:rsidRPr="008F2E6C">
        <w:rPr>
          <w:rFonts w:ascii="Times New Roman" w:hAnsi="Times New Roman" w:cs="Times New Roman"/>
          <w:sz w:val="18"/>
          <w:szCs w:val="18"/>
        </w:rPr>
        <w:t xml:space="preserve">: </w:t>
      </w:r>
    </w:p>
    <w:p w14:paraId="7AB6847A" w14:textId="69933D36" w:rsidR="002B721C" w:rsidRPr="002757B4" w:rsidRDefault="002B721C" w:rsidP="002757B4">
      <w:pPr>
        <w:pStyle w:val="ListParagraph"/>
        <w:numPr>
          <w:ilvl w:val="0"/>
          <w:numId w:val="13"/>
        </w:numPr>
        <w:rPr>
          <w:rFonts w:ascii="Times New Roman" w:hAnsi="Times New Roman" w:cs="Times New Roman"/>
          <w:sz w:val="18"/>
          <w:szCs w:val="18"/>
        </w:rPr>
      </w:pPr>
      <w:r w:rsidRPr="002757B4">
        <w:rPr>
          <w:rFonts w:ascii="Times New Roman" w:hAnsi="Times New Roman" w:cs="Times New Roman"/>
          <w:sz w:val="18"/>
          <w:szCs w:val="18"/>
        </w:rPr>
        <w:t>Importance of Statistics as a tool to analyse, diagnose, verify, and develop industrial production</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1.2.</w:t>
      </w:r>
      <w:r w:rsidR="00362BCE" w:rsidRPr="00362BCE">
        <w:rPr>
          <w:rFonts w:ascii="Times New Roman" w:hAnsi="Times New Roman" w:cs="Times New Roman"/>
          <w:sz w:val="18"/>
          <w:szCs w:val="18"/>
        </w:rPr>
        <w:t>3,4)</w:t>
      </w:r>
    </w:p>
    <w:p w14:paraId="47053E3F" w14:textId="0992FB60" w:rsidR="002B721C" w:rsidRPr="008F2E6C" w:rsidRDefault="002B721C" w:rsidP="002757B4">
      <w:pPr>
        <w:pStyle w:val="ListParagraph"/>
        <w:numPr>
          <w:ilvl w:val="0"/>
          <w:numId w:val="13"/>
        </w:numPr>
        <w:spacing w:after="40" w:line="240" w:lineRule="auto"/>
        <w:rPr>
          <w:rFonts w:ascii="Times New Roman" w:hAnsi="Times New Roman" w:cs="Times New Roman"/>
          <w:sz w:val="18"/>
          <w:szCs w:val="18"/>
        </w:rPr>
      </w:pPr>
      <w:r w:rsidRPr="008F2E6C">
        <w:rPr>
          <w:rFonts w:ascii="Times New Roman" w:hAnsi="Times New Roman" w:cs="Times New Roman"/>
          <w:sz w:val="18"/>
          <w:szCs w:val="18"/>
        </w:rPr>
        <w:t>Relevance of using Statistics in using available data to predict and analyse production variation in Industrial Processes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,5,6</w:t>
      </w:r>
      <w:r w:rsidR="00362BCE" w:rsidRPr="00362BCE">
        <w:rPr>
          <w:rFonts w:ascii="Times New Roman" w:hAnsi="Times New Roman" w:cs="Times New Roman"/>
          <w:sz w:val="18"/>
          <w:szCs w:val="18"/>
        </w:rPr>
        <w:t>)</w:t>
      </w:r>
    </w:p>
    <w:p w14:paraId="666D792F" w14:textId="62961D45" w:rsidR="008F2E6C" w:rsidRDefault="008F2E6C" w:rsidP="008F2E6C">
      <w:pPr>
        <w:spacing w:before="120" w:after="0" w:line="240" w:lineRule="auto"/>
        <w:rPr>
          <w:rFonts w:asciiTheme="majorBidi" w:hAnsiTheme="majorBidi" w:cstheme="majorBidi"/>
          <w:b/>
          <w:sz w:val="18"/>
          <w:szCs w:val="18"/>
        </w:rPr>
      </w:pPr>
    </w:p>
    <w:p w14:paraId="33EDD3AF" w14:textId="77777777" w:rsidR="00B676AB" w:rsidRDefault="00B676AB" w:rsidP="008F2E6C">
      <w:pPr>
        <w:spacing w:before="120" w:after="0" w:line="240" w:lineRule="auto"/>
        <w:rPr>
          <w:rFonts w:asciiTheme="majorBidi" w:hAnsiTheme="majorBidi" w:cstheme="majorBidi"/>
          <w:b/>
          <w:sz w:val="18"/>
          <w:szCs w:val="18"/>
        </w:rPr>
      </w:pPr>
    </w:p>
    <w:p w14:paraId="2CDD6322" w14:textId="6BACFCDC" w:rsidR="008F2E6C" w:rsidRPr="008F2E6C" w:rsidRDefault="008F2E6C" w:rsidP="008F2E6C">
      <w:pPr>
        <w:spacing w:before="120" w:after="0" w:line="240" w:lineRule="auto"/>
        <w:rPr>
          <w:rFonts w:asciiTheme="majorBidi" w:hAnsiTheme="majorBidi" w:cstheme="majorBidi"/>
          <w:b/>
          <w:sz w:val="18"/>
          <w:szCs w:val="18"/>
        </w:rPr>
      </w:pPr>
      <w:r w:rsidRPr="008F2E6C">
        <w:rPr>
          <w:rFonts w:asciiTheme="majorBidi" w:hAnsiTheme="majorBidi" w:cstheme="majorBidi"/>
          <w:b/>
          <w:sz w:val="18"/>
          <w:szCs w:val="18"/>
        </w:rPr>
        <w:lastRenderedPageBreak/>
        <w:t>CONTRIBUTION OF THE COURSE TO MEETING THE REQUIREMENTS OF CRITERION 5</w:t>
      </w:r>
    </w:p>
    <w:p w14:paraId="2063D186" w14:textId="259122C4" w:rsidR="008F2E6C" w:rsidRPr="008F2E6C" w:rsidRDefault="008F2E6C" w:rsidP="008F2E6C">
      <w:pPr>
        <w:spacing w:before="120" w:after="0" w:line="240" w:lineRule="auto"/>
        <w:rPr>
          <w:rFonts w:asciiTheme="majorBidi" w:hAnsiTheme="majorBidi" w:cstheme="majorBidi"/>
          <w:bCs/>
          <w:sz w:val="18"/>
          <w:szCs w:val="18"/>
        </w:rPr>
      </w:pPr>
      <w:r>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Mathematics and Basic Sciences          </w:t>
      </w:r>
      <w:proofErr w:type="gramStart"/>
      <w:r w:rsidRPr="008F2E6C">
        <w:rPr>
          <w:rFonts w:asciiTheme="majorBidi" w:hAnsiTheme="majorBidi" w:cstheme="majorBidi"/>
          <w:bCs/>
          <w:sz w:val="18"/>
          <w:szCs w:val="18"/>
        </w:rPr>
        <w:t xml:space="preserve">  :</w:t>
      </w:r>
      <w:proofErr w:type="gramEnd"/>
      <w:r w:rsidRPr="008F2E6C">
        <w:rPr>
          <w:rFonts w:asciiTheme="majorBidi" w:hAnsiTheme="majorBidi" w:cstheme="majorBidi"/>
          <w:bCs/>
          <w:sz w:val="18"/>
          <w:szCs w:val="18"/>
        </w:rPr>
        <w:t xml:space="preserve"> </w:t>
      </w:r>
      <w:r w:rsidR="007B3DB4">
        <w:rPr>
          <w:rFonts w:asciiTheme="majorBidi" w:hAnsiTheme="majorBidi" w:cstheme="majorBidi"/>
          <w:bCs/>
          <w:sz w:val="18"/>
          <w:szCs w:val="18"/>
        </w:rPr>
        <w:t>3</w:t>
      </w:r>
      <w:r w:rsidRPr="008F2E6C">
        <w:rPr>
          <w:rFonts w:asciiTheme="majorBidi" w:hAnsiTheme="majorBidi" w:cstheme="majorBidi"/>
          <w:bCs/>
          <w:sz w:val="18"/>
          <w:szCs w:val="18"/>
        </w:rPr>
        <w:t xml:space="preserve"> Credit</w:t>
      </w:r>
      <w:r w:rsidRPr="008F2E6C">
        <w:rPr>
          <w:rFonts w:asciiTheme="majorBidi" w:hAnsiTheme="majorBidi" w:cstheme="majorBidi"/>
          <w:bCs/>
          <w:sz w:val="18"/>
          <w:szCs w:val="18"/>
        </w:rPr>
        <w:tab/>
      </w:r>
    </w:p>
    <w:p w14:paraId="3069B8FA" w14:textId="4BAC8965" w:rsidR="008F2E6C" w:rsidRPr="008F2E6C" w:rsidRDefault="008F2E6C" w:rsidP="008F2E6C">
      <w:pPr>
        <w:spacing w:before="120" w:after="0" w:line="240" w:lineRule="auto"/>
        <w:rPr>
          <w:rFonts w:asciiTheme="majorBidi" w:hAnsiTheme="majorBidi" w:cstheme="majorBidi"/>
          <w:bCs/>
          <w:sz w:val="18"/>
          <w:szCs w:val="18"/>
        </w:rPr>
      </w:pPr>
      <w:r>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Engineering Topics                </w:t>
      </w:r>
      <w:r w:rsidR="007B3DB4">
        <w:rPr>
          <w:rFonts w:asciiTheme="majorBidi" w:hAnsiTheme="majorBidi" w:cstheme="majorBidi"/>
          <w:bCs/>
          <w:sz w:val="18"/>
          <w:szCs w:val="18"/>
        </w:rPr>
        <w:t xml:space="preserve">               </w:t>
      </w:r>
      <w:proofErr w:type="gramStart"/>
      <w:r w:rsidR="007B3DB4">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 :</w:t>
      </w:r>
      <w:proofErr w:type="gramEnd"/>
      <w:r w:rsidRPr="008F2E6C">
        <w:rPr>
          <w:rFonts w:asciiTheme="majorBidi" w:hAnsiTheme="majorBidi" w:cstheme="majorBidi"/>
          <w:bCs/>
          <w:sz w:val="18"/>
          <w:szCs w:val="18"/>
        </w:rPr>
        <w:t xml:space="preserve"> </w:t>
      </w:r>
      <w:r w:rsidR="007B3DB4">
        <w:rPr>
          <w:rFonts w:asciiTheme="majorBidi" w:hAnsiTheme="majorBidi" w:cstheme="majorBidi"/>
          <w:bCs/>
          <w:sz w:val="18"/>
          <w:szCs w:val="18"/>
        </w:rPr>
        <w:t>-</w:t>
      </w:r>
      <w:r w:rsidRPr="008F2E6C">
        <w:rPr>
          <w:rFonts w:asciiTheme="majorBidi" w:hAnsiTheme="majorBidi" w:cstheme="majorBidi"/>
          <w:bCs/>
          <w:sz w:val="18"/>
          <w:szCs w:val="18"/>
        </w:rPr>
        <w:t xml:space="preserve"> </w:t>
      </w:r>
    </w:p>
    <w:p w14:paraId="4C1995A8" w14:textId="6BCDA7D5" w:rsidR="008F2E6C" w:rsidRPr="008F2E6C" w:rsidRDefault="008F2E6C" w:rsidP="008F2E6C">
      <w:pPr>
        <w:spacing w:before="120" w:after="0" w:line="240" w:lineRule="auto"/>
        <w:rPr>
          <w:rFonts w:asciiTheme="majorBidi" w:hAnsiTheme="majorBidi" w:cstheme="majorBidi"/>
          <w:bCs/>
          <w:sz w:val="18"/>
          <w:szCs w:val="18"/>
        </w:rPr>
      </w:pPr>
      <w:r>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Others    </w:t>
      </w:r>
      <w:r w:rsidRPr="008F2E6C">
        <w:rPr>
          <w:rFonts w:asciiTheme="majorBidi" w:hAnsiTheme="majorBidi" w:cstheme="majorBidi"/>
          <w:bCs/>
          <w:sz w:val="18"/>
          <w:szCs w:val="18"/>
        </w:rPr>
        <w:tab/>
      </w:r>
      <w:r w:rsidRPr="008F2E6C">
        <w:rPr>
          <w:rFonts w:asciiTheme="majorBidi" w:hAnsiTheme="majorBidi" w:cstheme="majorBidi"/>
          <w:bCs/>
          <w:sz w:val="18"/>
          <w:szCs w:val="18"/>
        </w:rPr>
        <w:tab/>
        <w:t xml:space="preserve">                        </w:t>
      </w:r>
      <w:proofErr w:type="gramStart"/>
      <w:r w:rsidRPr="008F2E6C">
        <w:rPr>
          <w:rFonts w:asciiTheme="majorBidi" w:hAnsiTheme="majorBidi" w:cstheme="majorBidi"/>
          <w:bCs/>
          <w:sz w:val="18"/>
          <w:szCs w:val="18"/>
        </w:rPr>
        <w:t xml:space="preserve">  :</w:t>
      </w:r>
      <w:proofErr w:type="gramEnd"/>
      <w:r w:rsidRPr="008F2E6C">
        <w:rPr>
          <w:rFonts w:asciiTheme="majorBidi" w:hAnsiTheme="majorBidi" w:cstheme="majorBidi"/>
          <w:bCs/>
          <w:sz w:val="18"/>
          <w:szCs w:val="18"/>
        </w:rPr>
        <w:t xml:space="preserve">  - </w:t>
      </w:r>
    </w:p>
    <w:p w14:paraId="6C1765D5" w14:textId="77777777" w:rsidR="008F2E6C" w:rsidRDefault="008F2E6C" w:rsidP="00486CD9">
      <w:pPr>
        <w:spacing w:after="0"/>
        <w:rPr>
          <w:rFonts w:asciiTheme="majorBidi" w:hAnsiTheme="majorBidi" w:cstheme="majorBidi"/>
          <w:b/>
          <w:sz w:val="18"/>
          <w:szCs w:val="18"/>
        </w:rPr>
      </w:pPr>
    </w:p>
    <w:p w14:paraId="1F77893B" w14:textId="77777777" w:rsidR="008F2E6C" w:rsidRDefault="008F2E6C" w:rsidP="00486CD9">
      <w:pPr>
        <w:spacing w:after="0"/>
        <w:rPr>
          <w:rFonts w:asciiTheme="majorBidi" w:hAnsiTheme="majorBidi" w:cstheme="majorBidi"/>
          <w:b/>
          <w:sz w:val="18"/>
          <w:szCs w:val="18"/>
        </w:rPr>
      </w:pPr>
    </w:p>
    <w:p w14:paraId="129195A3" w14:textId="5EDB5654" w:rsidR="00450627" w:rsidRDefault="00450627" w:rsidP="00450627">
      <w:pPr>
        <w:snapToGrid w:val="0"/>
        <w:spacing w:after="0" w:line="240" w:lineRule="auto"/>
        <w:contextualSpacing/>
        <w:jc w:val="both"/>
        <w:rPr>
          <w:rFonts w:asciiTheme="majorBidi" w:hAnsiTheme="majorBidi" w:cstheme="majorBidi"/>
          <w:b/>
          <w:sz w:val="18"/>
          <w:szCs w:val="18"/>
          <w:lang w:val="en-AU"/>
        </w:rPr>
      </w:pPr>
      <w:r w:rsidRPr="008F2E6C">
        <w:rPr>
          <w:rFonts w:asciiTheme="majorBidi" w:hAnsiTheme="majorBidi" w:cstheme="majorBidi"/>
          <w:b/>
          <w:sz w:val="18"/>
          <w:szCs w:val="18"/>
          <w:lang w:val="en-AU"/>
        </w:rPr>
        <w:t>RELATIONSHIP OF COURSE TO STUDENT OUTCOMES</w:t>
      </w:r>
    </w:p>
    <w:p w14:paraId="1F8BBF24" w14:textId="77777777" w:rsidR="004036F5" w:rsidRPr="008F2E6C" w:rsidRDefault="004036F5" w:rsidP="00450627">
      <w:pPr>
        <w:snapToGrid w:val="0"/>
        <w:spacing w:after="0" w:line="240" w:lineRule="auto"/>
        <w:contextualSpacing/>
        <w:jc w:val="both"/>
        <w:rPr>
          <w:rFonts w:asciiTheme="majorBidi" w:hAnsiTheme="majorBidi" w:cstheme="majorBidi"/>
          <w:b/>
          <w:sz w:val="18"/>
          <w:szCs w:val="18"/>
          <w:lang w:val="en-AU"/>
        </w:rPr>
      </w:pPr>
    </w:p>
    <w:tbl>
      <w:tblPr>
        <w:tblW w:w="9634" w:type="dxa"/>
        <w:tblLook w:val="04A0" w:firstRow="1" w:lastRow="0" w:firstColumn="1" w:lastColumn="0" w:noHBand="0" w:noVBand="1"/>
      </w:tblPr>
      <w:tblGrid>
        <w:gridCol w:w="6658"/>
        <w:gridCol w:w="501"/>
        <w:gridCol w:w="1216"/>
        <w:gridCol w:w="1259"/>
      </w:tblGrid>
      <w:tr w:rsidR="005F7AC6" w:rsidRPr="008F2E6C" w14:paraId="7F686FA0" w14:textId="77777777" w:rsidTr="002D3416">
        <w:trPr>
          <w:trHeight w:val="58"/>
        </w:trPr>
        <w:tc>
          <w:tcPr>
            <w:tcW w:w="6658" w:type="dxa"/>
            <w:vMerge w:val="restart"/>
            <w:tcBorders>
              <w:top w:val="single" w:sz="4" w:space="0" w:color="auto"/>
              <w:left w:val="single" w:sz="4" w:space="0" w:color="auto"/>
              <w:right w:val="single" w:sz="4" w:space="0" w:color="auto"/>
            </w:tcBorders>
            <w:shd w:val="clear" w:color="auto" w:fill="auto"/>
            <w:vAlign w:val="center"/>
            <w:hideMark/>
          </w:tcPr>
          <w:p w14:paraId="7A4F0D1D" w14:textId="77777777" w:rsidR="005F7AC6" w:rsidRPr="008F2E6C" w:rsidRDefault="005F7AC6" w:rsidP="00450627">
            <w:pPr>
              <w:spacing w:after="0" w:line="240" w:lineRule="auto"/>
              <w:jc w:val="both"/>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 </w:t>
            </w:r>
          </w:p>
          <w:p w14:paraId="76264CDA" w14:textId="45B71D0D" w:rsidR="005F7AC6" w:rsidRPr="008F2E6C" w:rsidRDefault="005F7AC6" w:rsidP="00450627">
            <w:pPr>
              <w:spacing w:after="0" w:line="240" w:lineRule="auto"/>
              <w:jc w:val="both"/>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Student Outcomes</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365F41B4"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zh-TW"/>
              </w:rPr>
            </w:pPr>
            <w:r w:rsidRPr="008F2E6C">
              <w:rPr>
                <w:rFonts w:asciiTheme="majorBidi" w:eastAsia="Times New Roman" w:hAnsiTheme="majorBidi" w:cstheme="majorBidi"/>
                <w:b/>
                <w:bCs/>
                <w:color w:val="000000"/>
                <w:sz w:val="18"/>
                <w:szCs w:val="18"/>
                <w:lang w:eastAsia="zh-TW"/>
              </w:rPr>
              <w:t>Level of Contribution</w:t>
            </w:r>
          </w:p>
        </w:tc>
      </w:tr>
      <w:tr w:rsidR="005F7AC6" w:rsidRPr="008F2E6C" w14:paraId="09F7B8C9" w14:textId="77777777" w:rsidTr="002D3416">
        <w:trPr>
          <w:trHeight w:val="58"/>
        </w:trPr>
        <w:tc>
          <w:tcPr>
            <w:tcW w:w="6658" w:type="dxa"/>
            <w:vMerge/>
            <w:tcBorders>
              <w:left w:val="single" w:sz="4" w:space="0" w:color="auto"/>
              <w:bottom w:val="single" w:sz="4" w:space="0" w:color="auto"/>
              <w:right w:val="single" w:sz="4" w:space="0" w:color="auto"/>
            </w:tcBorders>
            <w:shd w:val="clear" w:color="auto" w:fill="auto"/>
            <w:vAlign w:val="center"/>
            <w:hideMark/>
          </w:tcPr>
          <w:p w14:paraId="648F5A23" w14:textId="1D9F10AA" w:rsidR="005F7AC6" w:rsidRPr="008F2E6C" w:rsidRDefault="005F7AC6" w:rsidP="00450627">
            <w:pPr>
              <w:spacing w:after="0" w:line="240" w:lineRule="auto"/>
              <w:jc w:val="both"/>
              <w:rPr>
                <w:rFonts w:asciiTheme="majorBidi" w:eastAsia="Times New Roman" w:hAnsiTheme="majorBidi" w:cstheme="majorBidi"/>
                <w:b/>
                <w:bCs/>
                <w:color w:val="000000"/>
                <w:sz w:val="18"/>
                <w:szCs w:val="18"/>
                <w:lang w:eastAsia="en-GB"/>
              </w:rPr>
            </w:pPr>
          </w:p>
        </w:tc>
        <w:tc>
          <w:tcPr>
            <w:tcW w:w="501" w:type="dxa"/>
            <w:tcBorders>
              <w:top w:val="nil"/>
              <w:left w:val="nil"/>
              <w:bottom w:val="single" w:sz="4" w:space="0" w:color="auto"/>
              <w:right w:val="single" w:sz="4" w:space="0" w:color="auto"/>
            </w:tcBorders>
            <w:vAlign w:val="center"/>
          </w:tcPr>
          <w:p w14:paraId="6A81EB38"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zh-TW"/>
              </w:rPr>
            </w:pPr>
            <w:r w:rsidRPr="008F2E6C">
              <w:rPr>
                <w:rFonts w:asciiTheme="majorBidi" w:eastAsia="Times New Roman" w:hAnsiTheme="majorBidi" w:cstheme="majorBidi"/>
                <w:b/>
                <w:bCs/>
                <w:color w:val="000000"/>
                <w:sz w:val="18"/>
                <w:szCs w:val="18"/>
                <w:lang w:eastAsia="zh-TW"/>
              </w:rPr>
              <w:t>NO</w:t>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1529C2E0"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Moderate</w:t>
            </w:r>
          </w:p>
        </w:tc>
        <w:tc>
          <w:tcPr>
            <w:tcW w:w="1259" w:type="dxa"/>
            <w:tcBorders>
              <w:top w:val="nil"/>
              <w:left w:val="nil"/>
              <w:bottom w:val="single" w:sz="4" w:space="0" w:color="auto"/>
              <w:right w:val="single" w:sz="4" w:space="0" w:color="auto"/>
            </w:tcBorders>
            <w:shd w:val="clear" w:color="auto" w:fill="auto"/>
            <w:vAlign w:val="center"/>
            <w:hideMark/>
          </w:tcPr>
          <w:p w14:paraId="7E25C4B1"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High</w:t>
            </w:r>
          </w:p>
        </w:tc>
      </w:tr>
      <w:tr w:rsidR="00450627" w:rsidRPr="008F2E6C" w14:paraId="64B52B5D" w14:textId="77777777" w:rsidTr="00116E08">
        <w:trPr>
          <w:trHeight w:val="24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F789B82"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1. an ability to identify, formulate, and solve complex problems by applying principles of engineering, science, and mathematics</w:t>
            </w:r>
          </w:p>
        </w:tc>
        <w:tc>
          <w:tcPr>
            <w:tcW w:w="501" w:type="dxa"/>
            <w:tcBorders>
              <w:top w:val="single" w:sz="4" w:space="0" w:color="auto"/>
              <w:left w:val="nil"/>
              <w:bottom w:val="single" w:sz="4" w:space="0" w:color="auto"/>
              <w:right w:val="single" w:sz="4" w:space="0" w:color="auto"/>
            </w:tcBorders>
            <w:vAlign w:val="center"/>
          </w:tcPr>
          <w:p w14:paraId="50F2B5A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0A30739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7FCFDF44"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r>
      <w:tr w:rsidR="00450627" w:rsidRPr="008F2E6C" w14:paraId="24026EF9" w14:textId="77777777" w:rsidTr="00116E08">
        <w:trPr>
          <w:trHeight w:val="39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154D6BC6"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501" w:type="dxa"/>
            <w:tcBorders>
              <w:top w:val="single" w:sz="4" w:space="0" w:color="auto"/>
              <w:left w:val="nil"/>
              <w:bottom w:val="single" w:sz="4" w:space="0" w:color="auto"/>
              <w:right w:val="single" w:sz="4" w:space="0" w:color="auto"/>
            </w:tcBorders>
            <w:vAlign w:val="center"/>
          </w:tcPr>
          <w:p w14:paraId="562C4E5D"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7CC731E7"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00D26F3F"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4F0793BE" w14:textId="77777777" w:rsidTr="00116E08">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0C680AF2"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3. an ability to communicate effectively with a range of audiences</w:t>
            </w:r>
          </w:p>
        </w:tc>
        <w:tc>
          <w:tcPr>
            <w:tcW w:w="501" w:type="dxa"/>
            <w:tcBorders>
              <w:top w:val="single" w:sz="4" w:space="0" w:color="auto"/>
              <w:left w:val="nil"/>
              <w:bottom w:val="single" w:sz="4" w:space="0" w:color="auto"/>
              <w:right w:val="single" w:sz="4" w:space="0" w:color="auto"/>
            </w:tcBorders>
            <w:vAlign w:val="center"/>
          </w:tcPr>
          <w:p w14:paraId="0E78A5A5"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45775DDB"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0F587184"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6C9E6195" w14:textId="77777777" w:rsidTr="00116E08">
        <w:trPr>
          <w:trHeight w:val="679"/>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0BBC21A" w14:textId="77777777" w:rsidR="00450627" w:rsidRPr="008F2E6C" w:rsidRDefault="00450627" w:rsidP="00450627">
            <w:pPr>
              <w:spacing w:after="0" w:line="240" w:lineRule="auto"/>
              <w:contextualSpacing/>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501" w:type="dxa"/>
            <w:tcBorders>
              <w:top w:val="single" w:sz="4" w:space="0" w:color="auto"/>
              <w:left w:val="nil"/>
              <w:bottom w:val="single" w:sz="4" w:space="0" w:color="auto"/>
              <w:right w:val="single" w:sz="4" w:space="0" w:color="auto"/>
            </w:tcBorders>
            <w:vAlign w:val="center"/>
          </w:tcPr>
          <w:p w14:paraId="6E1256BB"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5096245E"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2AFDFB4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2E353A3D" w14:textId="77777777" w:rsidTr="00116E08">
        <w:trPr>
          <w:trHeight w:val="40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13127C34"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5. an ability to function effectively on a team whose members together provide leadership, create a collaborative and inclusive environment, establish goals, plan tasks, and meet objectives</w:t>
            </w:r>
          </w:p>
        </w:tc>
        <w:tc>
          <w:tcPr>
            <w:tcW w:w="501" w:type="dxa"/>
            <w:tcBorders>
              <w:top w:val="single" w:sz="4" w:space="0" w:color="auto"/>
              <w:left w:val="nil"/>
              <w:bottom w:val="single" w:sz="4" w:space="0" w:color="auto"/>
              <w:right w:val="single" w:sz="4" w:space="0" w:color="auto"/>
            </w:tcBorders>
            <w:vAlign w:val="center"/>
          </w:tcPr>
          <w:p w14:paraId="4733A018"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2291A451"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48598AF8"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481E6AE9" w14:textId="77777777" w:rsidTr="00116E08">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4B081073"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 xml:space="preserve">6. an ability to develop and conduct appropriate experimentation, </w:t>
            </w:r>
            <w:proofErr w:type="spellStart"/>
            <w:r w:rsidRPr="008F2E6C">
              <w:rPr>
                <w:rFonts w:asciiTheme="majorBidi" w:eastAsia="Times New Roman" w:hAnsiTheme="majorBidi" w:cstheme="majorBidi"/>
                <w:color w:val="000000"/>
                <w:sz w:val="18"/>
                <w:szCs w:val="18"/>
                <w:lang w:eastAsia="zh-TW"/>
              </w:rPr>
              <w:t>analyze</w:t>
            </w:r>
            <w:proofErr w:type="spellEnd"/>
            <w:r w:rsidRPr="008F2E6C">
              <w:rPr>
                <w:rFonts w:asciiTheme="majorBidi" w:eastAsia="Times New Roman" w:hAnsiTheme="majorBidi" w:cstheme="majorBidi"/>
                <w:color w:val="000000"/>
                <w:sz w:val="18"/>
                <w:szCs w:val="18"/>
                <w:lang w:eastAsia="zh-TW"/>
              </w:rPr>
              <w:t xml:space="preserve"> and interpret data, and use engineering judgment to draw conclusions</w:t>
            </w:r>
          </w:p>
        </w:tc>
        <w:tc>
          <w:tcPr>
            <w:tcW w:w="501" w:type="dxa"/>
            <w:tcBorders>
              <w:top w:val="single" w:sz="4" w:space="0" w:color="auto"/>
              <w:left w:val="nil"/>
              <w:bottom w:val="single" w:sz="4" w:space="0" w:color="auto"/>
              <w:right w:val="single" w:sz="4" w:space="0" w:color="auto"/>
            </w:tcBorders>
            <w:vAlign w:val="center"/>
          </w:tcPr>
          <w:p w14:paraId="0F6BE0E6"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389F9838"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5D9F6CD1"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r>
      <w:tr w:rsidR="00450627" w:rsidRPr="008F2E6C" w14:paraId="21B4EF88" w14:textId="77777777" w:rsidTr="00116E08">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1F85671"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7. an ability to acquire and apply new knowledge as needed, using appropriate learning strategies</w:t>
            </w:r>
          </w:p>
        </w:tc>
        <w:tc>
          <w:tcPr>
            <w:tcW w:w="501" w:type="dxa"/>
            <w:tcBorders>
              <w:top w:val="single" w:sz="4" w:space="0" w:color="auto"/>
              <w:left w:val="nil"/>
              <w:bottom w:val="single" w:sz="4" w:space="0" w:color="auto"/>
              <w:right w:val="single" w:sz="4" w:space="0" w:color="auto"/>
            </w:tcBorders>
            <w:vAlign w:val="center"/>
          </w:tcPr>
          <w:p w14:paraId="3F19192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40E78AF2"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0DCA3737"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bl>
    <w:p w14:paraId="5B14A8CF" w14:textId="77777777" w:rsidR="00450627" w:rsidRPr="00450627" w:rsidRDefault="00450627" w:rsidP="00450627">
      <w:pPr>
        <w:spacing w:after="0"/>
        <w:rPr>
          <w:rFonts w:asciiTheme="majorBidi" w:hAnsiTheme="majorBidi" w:cstheme="majorBidi"/>
          <w:bCs/>
          <w:sz w:val="18"/>
          <w:szCs w:val="18"/>
        </w:rPr>
      </w:pPr>
    </w:p>
    <w:p w14:paraId="7F266457" w14:textId="77777777" w:rsidR="00B676AB" w:rsidRDefault="00450627" w:rsidP="00450627">
      <w:pPr>
        <w:spacing w:after="0"/>
        <w:rPr>
          <w:rFonts w:asciiTheme="majorBidi" w:hAnsiTheme="majorBidi" w:cstheme="majorBidi"/>
          <w:b/>
          <w:sz w:val="18"/>
          <w:szCs w:val="18"/>
        </w:rPr>
      </w:pPr>
      <w:r w:rsidRPr="00450627">
        <w:rPr>
          <w:rFonts w:asciiTheme="majorBidi" w:hAnsiTheme="majorBidi" w:cstheme="majorBidi"/>
          <w:b/>
          <w:sz w:val="18"/>
          <w:szCs w:val="18"/>
        </w:rPr>
        <w:t xml:space="preserve"> </w:t>
      </w:r>
    </w:p>
    <w:p w14:paraId="429CECF5" w14:textId="3A5F900F" w:rsidR="00450627" w:rsidRPr="00450627" w:rsidRDefault="00450627" w:rsidP="00450627">
      <w:pPr>
        <w:spacing w:after="0"/>
        <w:rPr>
          <w:rFonts w:asciiTheme="majorBidi" w:hAnsiTheme="majorBidi" w:cstheme="majorBidi"/>
          <w:b/>
          <w:sz w:val="18"/>
          <w:szCs w:val="18"/>
        </w:rPr>
      </w:pPr>
      <w:r w:rsidRPr="00450627">
        <w:rPr>
          <w:rFonts w:asciiTheme="majorBidi" w:hAnsiTheme="majorBidi" w:cstheme="majorBidi"/>
          <w:b/>
          <w:sz w:val="18"/>
          <w:szCs w:val="18"/>
        </w:rPr>
        <w:t>GRADING CRITERIA</w:t>
      </w:r>
    </w:p>
    <w:p w14:paraId="193B5217" w14:textId="77777777" w:rsidR="00450627" w:rsidRPr="00450627" w:rsidRDefault="00450627" w:rsidP="00450627">
      <w:pPr>
        <w:spacing w:after="0"/>
        <w:rPr>
          <w:rFonts w:asciiTheme="majorBidi" w:hAnsiTheme="majorBidi" w:cstheme="majorBidi"/>
          <w:bCs/>
          <w:sz w:val="18"/>
          <w:szCs w:val="18"/>
        </w:rPr>
      </w:pPr>
    </w:p>
    <w:p w14:paraId="13C90317" w14:textId="6026E82F" w:rsidR="00450627" w:rsidRPr="00450627" w:rsidRDefault="00450627" w:rsidP="00450627">
      <w:pPr>
        <w:spacing w:after="0"/>
        <w:rPr>
          <w:rFonts w:asciiTheme="majorBidi" w:hAnsiTheme="majorBidi" w:cstheme="majorBidi"/>
          <w:bCs/>
          <w:sz w:val="18"/>
          <w:szCs w:val="18"/>
        </w:rPr>
      </w:pPr>
      <w:r w:rsidRPr="00BD527F">
        <w:rPr>
          <w:rFonts w:asciiTheme="majorBidi" w:hAnsiTheme="majorBidi" w:cstheme="majorBidi"/>
          <w:b/>
          <w:sz w:val="18"/>
          <w:szCs w:val="18"/>
        </w:rPr>
        <w:t>Exams:</w:t>
      </w:r>
      <w:r w:rsidRPr="00450627">
        <w:rPr>
          <w:rFonts w:asciiTheme="majorBidi" w:hAnsiTheme="majorBidi" w:cstheme="majorBidi"/>
          <w:bCs/>
          <w:sz w:val="18"/>
          <w:szCs w:val="18"/>
        </w:rPr>
        <w:t xml:space="preserve">  All examinations will be based on lectures, tutorials, labs, assigned </w:t>
      </w:r>
      <w:proofErr w:type="spellStart"/>
      <w:r w:rsidRPr="00450627">
        <w:rPr>
          <w:rFonts w:asciiTheme="majorBidi" w:hAnsiTheme="majorBidi" w:cstheme="majorBidi"/>
          <w:bCs/>
          <w:sz w:val="18"/>
          <w:szCs w:val="18"/>
        </w:rPr>
        <w:t>homeworks</w:t>
      </w:r>
      <w:proofErr w:type="spellEnd"/>
      <w:r w:rsidRPr="00450627">
        <w:rPr>
          <w:rFonts w:asciiTheme="majorBidi" w:hAnsiTheme="majorBidi" w:cstheme="majorBidi"/>
          <w:bCs/>
          <w:sz w:val="18"/>
          <w:szCs w:val="18"/>
        </w:rPr>
        <w:t xml:space="preserve"> and </w:t>
      </w:r>
      <w:r w:rsidR="000E038C">
        <w:rPr>
          <w:rFonts w:asciiTheme="majorBidi" w:hAnsiTheme="majorBidi" w:cstheme="majorBidi"/>
          <w:bCs/>
          <w:sz w:val="18"/>
          <w:szCs w:val="18"/>
        </w:rPr>
        <w:t>projects</w:t>
      </w:r>
      <w:r w:rsidRPr="00450627">
        <w:rPr>
          <w:rFonts w:asciiTheme="majorBidi" w:hAnsiTheme="majorBidi" w:cstheme="majorBidi"/>
          <w:bCs/>
          <w:sz w:val="18"/>
          <w:szCs w:val="18"/>
        </w:rPr>
        <w:t>. To pass these exams students will need to study the material well in advance in order to understand the concepts, procedures and techniques. To discourage last minute cramming, the instructor and the assistants will not answer any questions from students on the day of an examination. Exam results will be announced on the notice boards as soon as the exam papers are evaluated. Descriptions of these examinations are as follows:</w:t>
      </w:r>
      <w:r w:rsidRPr="00450627">
        <w:rPr>
          <w:rFonts w:asciiTheme="majorBidi" w:hAnsiTheme="majorBidi" w:cstheme="majorBidi"/>
          <w:bCs/>
          <w:sz w:val="18"/>
          <w:szCs w:val="18"/>
        </w:rPr>
        <w:tab/>
      </w:r>
    </w:p>
    <w:p w14:paraId="21884ED1" w14:textId="77777777" w:rsidR="00450627" w:rsidRPr="00450627" w:rsidRDefault="00450627" w:rsidP="00450627">
      <w:pPr>
        <w:spacing w:after="0"/>
        <w:rPr>
          <w:rFonts w:asciiTheme="majorBidi" w:hAnsiTheme="majorBidi" w:cstheme="majorBidi"/>
          <w:bCs/>
          <w:sz w:val="18"/>
          <w:szCs w:val="18"/>
        </w:rPr>
      </w:pPr>
    </w:p>
    <w:p w14:paraId="05446A04" w14:textId="77777777"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Quizzes:                            There will be four quizzes that will held on:</w:t>
      </w:r>
    </w:p>
    <w:p w14:paraId="2CA3D6DF" w14:textId="498B54E6"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Quiz1: </w:t>
      </w:r>
      <w:r w:rsidR="00284D13">
        <w:rPr>
          <w:rFonts w:asciiTheme="majorBidi" w:hAnsiTheme="majorBidi" w:cstheme="majorBidi"/>
          <w:bCs/>
          <w:sz w:val="18"/>
          <w:szCs w:val="18"/>
        </w:rPr>
        <w:t>T</w:t>
      </w:r>
      <w:r w:rsidR="00B676AB">
        <w:rPr>
          <w:rFonts w:asciiTheme="majorBidi" w:hAnsiTheme="majorBidi" w:cstheme="majorBidi"/>
          <w:bCs/>
          <w:sz w:val="18"/>
          <w:szCs w:val="18"/>
        </w:rPr>
        <w:t>ue</w:t>
      </w:r>
      <w:r w:rsidRPr="00450627">
        <w:rPr>
          <w:rFonts w:asciiTheme="majorBidi" w:hAnsiTheme="majorBidi" w:cstheme="majorBidi"/>
          <w:bCs/>
          <w:sz w:val="18"/>
          <w:szCs w:val="18"/>
        </w:rPr>
        <w:t xml:space="preserve">sday </w:t>
      </w:r>
      <w:r w:rsidR="00284D13">
        <w:rPr>
          <w:rFonts w:asciiTheme="majorBidi" w:hAnsiTheme="majorBidi" w:cstheme="majorBidi"/>
          <w:bCs/>
          <w:sz w:val="18"/>
          <w:szCs w:val="18"/>
        </w:rPr>
        <w:t>1</w:t>
      </w:r>
      <w:r w:rsidR="00B676AB">
        <w:rPr>
          <w:rFonts w:asciiTheme="majorBidi" w:hAnsiTheme="majorBidi" w:cstheme="majorBidi"/>
          <w:bCs/>
          <w:sz w:val="18"/>
          <w:szCs w:val="18"/>
        </w:rPr>
        <w:t>7</w:t>
      </w:r>
      <w:r w:rsidRPr="00450627">
        <w:rPr>
          <w:rFonts w:asciiTheme="majorBidi" w:hAnsiTheme="majorBidi" w:cstheme="majorBidi"/>
          <w:bCs/>
          <w:sz w:val="18"/>
          <w:szCs w:val="18"/>
        </w:rPr>
        <w:t xml:space="preserve"> </w:t>
      </w:r>
      <w:r w:rsidR="00B676AB">
        <w:rPr>
          <w:rFonts w:asciiTheme="majorBidi" w:hAnsiTheme="majorBidi" w:cstheme="majorBidi"/>
          <w:bCs/>
          <w:sz w:val="18"/>
          <w:szCs w:val="18"/>
        </w:rPr>
        <w:t>March</w:t>
      </w:r>
      <w:r w:rsidRPr="00450627">
        <w:rPr>
          <w:rFonts w:asciiTheme="majorBidi" w:hAnsiTheme="majorBidi" w:cstheme="majorBidi"/>
          <w:bCs/>
          <w:sz w:val="18"/>
          <w:szCs w:val="18"/>
        </w:rPr>
        <w:t xml:space="preserve"> 202</w:t>
      </w:r>
      <w:r w:rsidR="00B676AB">
        <w:rPr>
          <w:rFonts w:asciiTheme="majorBidi" w:hAnsiTheme="majorBidi" w:cstheme="majorBidi"/>
          <w:bCs/>
          <w:sz w:val="18"/>
          <w:szCs w:val="18"/>
        </w:rPr>
        <w:t>6</w:t>
      </w:r>
      <w:r w:rsidRPr="00450627">
        <w:rPr>
          <w:rFonts w:asciiTheme="majorBidi" w:hAnsiTheme="majorBidi" w:cstheme="majorBidi"/>
          <w:bCs/>
          <w:sz w:val="18"/>
          <w:szCs w:val="18"/>
        </w:rPr>
        <w:t>, at 1</w:t>
      </w:r>
      <w:r w:rsidR="00B676AB">
        <w:rPr>
          <w:rFonts w:asciiTheme="majorBidi" w:hAnsiTheme="majorBidi" w:cstheme="majorBidi"/>
          <w:bCs/>
          <w:sz w:val="18"/>
          <w:szCs w:val="18"/>
        </w:rPr>
        <w:t>3</w:t>
      </w:r>
      <w:r w:rsidRPr="00450627">
        <w:rPr>
          <w:rFonts w:asciiTheme="majorBidi" w:hAnsiTheme="majorBidi" w:cstheme="majorBidi"/>
          <w:bCs/>
          <w:sz w:val="18"/>
          <w:szCs w:val="18"/>
        </w:rPr>
        <w:t>:30-1</w:t>
      </w:r>
      <w:r w:rsidR="00B676AB">
        <w:rPr>
          <w:rFonts w:asciiTheme="majorBidi" w:hAnsiTheme="majorBidi" w:cstheme="majorBidi"/>
          <w:bCs/>
          <w:sz w:val="18"/>
          <w:szCs w:val="18"/>
        </w:rPr>
        <w:t>5</w:t>
      </w:r>
      <w:r w:rsidRPr="00450627">
        <w:rPr>
          <w:rFonts w:asciiTheme="majorBidi" w:hAnsiTheme="majorBidi" w:cstheme="majorBidi"/>
          <w:bCs/>
          <w:sz w:val="18"/>
          <w:szCs w:val="18"/>
        </w:rPr>
        <w:t>:20</w:t>
      </w:r>
    </w:p>
    <w:p w14:paraId="2477046D" w14:textId="50FEE197"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Quiz2: Thursday </w:t>
      </w:r>
      <w:r w:rsidR="00B676AB">
        <w:rPr>
          <w:rFonts w:asciiTheme="majorBidi" w:hAnsiTheme="majorBidi" w:cstheme="majorBidi"/>
          <w:bCs/>
          <w:sz w:val="18"/>
          <w:szCs w:val="18"/>
        </w:rPr>
        <w:t>07</w:t>
      </w:r>
      <w:r w:rsidR="00D808D5">
        <w:rPr>
          <w:rFonts w:asciiTheme="majorBidi" w:hAnsiTheme="majorBidi" w:cstheme="majorBidi"/>
          <w:bCs/>
          <w:sz w:val="18"/>
          <w:szCs w:val="18"/>
        </w:rPr>
        <w:t xml:space="preserve"> </w:t>
      </w:r>
      <w:r w:rsidR="00B676AB">
        <w:rPr>
          <w:rFonts w:asciiTheme="majorBidi" w:hAnsiTheme="majorBidi" w:cstheme="majorBidi"/>
          <w:bCs/>
          <w:sz w:val="18"/>
          <w:szCs w:val="18"/>
        </w:rPr>
        <w:t>May</w:t>
      </w:r>
      <w:r w:rsidR="00D808D5" w:rsidRPr="00450627">
        <w:rPr>
          <w:rFonts w:asciiTheme="majorBidi" w:hAnsiTheme="majorBidi" w:cstheme="majorBidi"/>
          <w:bCs/>
          <w:sz w:val="18"/>
          <w:szCs w:val="18"/>
        </w:rPr>
        <w:t xml:space="preserve"> 202</w:t>
      </w:r>
      <w:r w:rsidR="00B676AB">
        <w:rPr>
          <w:rFonts w:asciiTheme="majorBidi" w:hAnsiTheme="majorBidi" w:cstheme="majorBidi"/>
          <w:bCs/>
          <w:sz w:val="18"/>
          <w:szCs w:val="18"/>
        </w:rPr>
        <w:t>6</w:t>
      </w:r>
      <w:r w:rsidR="00D808D5" w:rsidRPr="00450627">
        <w:rPr>
          <w:rFonts w:asciiTheme="majorBidi" w:hAnsiTheme="majorBidi" w:cstheme="majorBidi"/>
          <w:bCs/>
          <w:sz w:val="18"/>
          <w:szCs w:val="18"/>
        </w:rPr>
        <w:t>, at 1</w:t>
      </w:r>
      <w:r w:rsidR="00B676AB">
        <w:rPr>
          <w:rFonts w:asciiTheme="majorBidi" w:hAnsiTheme="majorBidi" w:cstheme="majorBidi"/>
          <w:bCs/>
          <w:sz w:val="18"/>
          <w:szCs w:val="18"/>
        </w:rPr>
        <w:t>2</w:t>
      </w:r>
      <w:r w:rsidR="00D808D5" w:rsidRPr="00450627">
        <w:rPr>
          <w:rFonts w:asciiTheme="majorBidi" w:hAnsiTheme="majorBidi" w:cstheme="majorBidi"/>
          <w:bCs/>
          <w:sz w:val="18"/>
          <w:szCs w:val="18"/>
        </w:rPr>
        <w:t>:30-1</w:t>
      </w:r>
      <w:r w:rsidR="00B676AB">
        <w:rPr>
          <w:rFonts w:asciiTheme="majorBidi" w:hAnsiTheme="majorBidi" w:cstheme="majorBidi"/>
          <w:bCs/>
          <w:sz w:val="18"/>
          <w:szCs w:val="18"/>
        </w:rPr>
        <w:t>4</w:t>
      </w:r>
      <w:r w:rsidR="00D808D5" w:rsidRPr="00450627">
        <w:rPr>
          <w:rFonts w:asciiTheme="majorBidi" w:hAnsiTheme="majorBidi" w:cstheme="majorBidi"/>
          <w:bCs/>
          <w:sz w:val="18"/>
          <w:szCs w:val="18"/>
        </w:rPr>
        <w:t>:20</w:t>
      </w:r>
    </w:p>
    <w:p w14:paraId="04F19428" w14:textId="4839C0B3"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Quiz3: T</w:t>
      </w:r>
      <w:r w:rsidR="00B676AB">
        <w:rPr>
          <w:rFonts w:asciiTheme="majorBidi" w:hAnsiTheme="majorBidi" w:cstheme="majorBidi"/>
          <w:bCs/>
          <w:sz w:val="18"/>
          <w:szCs w:val="18"/>
        </w:rPr>
        <w:t>ue</w:t>
      </w:r>
      <w:r w:rsidRPr="00450627">
        <w:rPr>
          <w:rFonts w:asciiTheme="majorBidi" w:hAnsiTheme="majorBidi" w:cstheme="majorBidi"/>
          <w:bCs/>
          <w:sz w:val="18"/>
          <w:szCs w:val="18"/>
        </w:rPr>
        <w:t xml:space="preserve">sday </w:t>
      </w:r>
      <w:r w:rsidR="00B676AB">
        <w:rPr>
          <w:rFonts w:asciiTheme="majorBidi" w:hAnsiTheme="majorBidi" w:cstheme="majorBidi"/>
          <w:bCs/>
          <w:sz w:val="18"/>
          <w:szCs w:val="18"/>
        </w:rPr>
        <w:t>0</w:t>
      </w:r>
      <w:r w:rsidRPr="00450627">
        <w:rPr>
          <w:rFonts w:asciiTheme="majorBidi" w:hAnsiTheme="majorBidi" w:cstheme="majorBidi"/>
          <w:bCs/>
          <w:sz w:val="18"/>
          <w:szCs w:val="18"/>
        </w:rPr>
        <w:t xml:space="preserve">2 </w:t>
      </w:r>
      <w:r w:rsidR="00B676AB">
        <w:rPr>
          <w:rFonts w:asciiTheme="majorBidi" w:hAnsiTheme="majorBidi" w:cstheme="majorBidi"/>
          <w:bCs/>
          <w:sz w:val="18"/>
          <w:szCs w:val="18"/>
        </w:rPr>
        <w:t>June</w:t>
      </w:r>
      <w:r w:rsidRPr="00450627">
        <w:rPr>
          <w:rFonts w:asciiTheme="majorBidi" w:hAnsiTheme="majorBidi" w:cstheme="majorBidi"/>
          <w:bCs/>
          <w:sz w:val="18"/>
          <w:szCs w:val="18"/>
        </w:rPr>
        <w:t xml:space="preserve"> 202</w:t>
      </w:r>
      <w:r w:rsidR="00B676AB">
        <w:rPr>
          <w:rFonts w:asciiTheme="majorBidi" w:hAnsiTheme="majorBidi" w:cstheme="majorBidi"/>
          <w:bCs/>
          <w:sz w:val="18"/>
          <w:szCs w:val="18"/>
        </w:rPr>
        <w:t>6</w:t>
      </w:r>
      <w:r w:rsidRPr="00450627">
        <w:rPr>
          <w:rFonts w:asciiTheme="majorBidi" w:hAnsiTheme="majorBidi" w:cstheme="majorBidi"/>
          <w:bCs/>
          <w:sz w:val="18"/>
          <w:szCs w:val="18"/>
        </w:rPr>
        <w:t>, at 1</w:t>
      </w:r>
      <w:r w:rsidR="00B676AB">
        <w:rPr>
          <w:rFonts w:asciiTheme="majorBidi" w:hAnsiTheme="majorBidi" w:cstheme="majorBidi"/>
          <w:bCs/>
          <w:sz w:val="18"/>
          <w:szCs w:val="18"/>
        </w:rPr>
        <w:t>3</w:t>
      </w:r>
      <w:r w:rsidRPr="00450627">
        <w:rPr>
          <w:rFonts w:asciiTheme="majorBidi" w:hAnsiTheme="majorBidi" w:cstheme="majorBidi"/>
          <w:bCs/>
          <w:sz w:val="18"/>
          <w:szCs w:val="18"/>
        </w:rPr>
        <w:t>:30-1</w:t>
      </w:r>
      <w:r w:rsidR="00B676AB">
        <w:rPr>
          <w:rFonts w:asciiTheme="majorBidi" w:hAnsiTheme="majorBidi" w:cstheme="majorBidi"/>
          <w:bCs/>
          <w:sz w:val="18"/>
          <w:szCs w:val="18"/>
        </w:rPr>
        <w:t>5</w:t>
      </w:r>
      <w:r w:rsidRPr="00450627">
        <w:rPr>
          <w:rFonts w:asciiTheme="majorBidi" w:hAnsiTheme="majorBidi" w:cstheme="majorBidi"/>
          <w:bCs/>
          <w:sz w:val="18"/>
          <w:szCs w:val="18"/>
        </w:rPr>
        <w:t>:20</w:t>
      </w:r>
    </w:p>
    <w:p w14:paraId="5DAB2E1D" w14:textId="4C722AB2" w:rsidR="00450627" w:rsidRPr="00450627" w:rsidRDefault="00450627" w:rsidP="00284D13">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w:t>
      </w:r>
    </w:p>
    <w:p w14:paraId="0B15036D" w14:textId="65AEDE79"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Midterm Exam:</w:t>
      </w:r>
      <w:r w:rsidRPr="00450627">
        <w:rPr>
          <w:rFonts w:asciiTheme="majorBidi" w:hAnsiTheme="majorBidi" w:cstheme="majorBidi"/>
          <w:bCs/>
          <w:sz w:val="18"/>
          <w:szCs w:val="18"/>
        </w:rPr>
        <w:tab/>
        <w:t xml:space="preserve">There will be one closed-book/closed-notes midterm examination that covers all the material up to the date of the examination. The midterm exam may consist of two sections: multiple </w:t>
      </w:r>
      <w:r w:rsidR="00677A38" w:rsidRPr="00450627">
        <w:rPr>
          <w:rFonts w:asciiTheme="majorBidi" w:hAnsiTheme="majorBidi" w:cstheme="majorBidi"/>
          <w:bCs/>
          <w:sz w:val="18"/>
          <w:szCs w:val="18"/>
        </w:rPr>
        <w:t>choice</w:t>
      </w:r>
      <w:r w:rsidRPr="00450627">
        <w:rPr>
          <w:rFonts w:asciiTheme="majorBidi" w:hAnsiTheme="majorBidi" w:cstheme="majorBidi"/>
          <w:bCs/>
          <w:sz w:val="18"/>
          <w:szCs w:val="18"/>
        </w:rPr>
        <w:t xml:space="preserve"> questions and problems. It will be scheduled for a day in the designated mid-term exams week. </w:t>
      </w:r>
    </w:p>
    <w:p w14:paraId="40312DDC" w14:textId="77777777" w:rsidR="00450627" w:rsidRPr="00450627" w:rsidRDefault="00450627" w:rsidP="00450627">
      <w:pPr>
        <w:spacing w:after="0"/>
        <w:rPr>
          <w:rFonts w:asciiTheme="majorBidi" w:hAnsiTheme="majorBidi" w:cstheme="majorBidi"/>
          <w:bCs/>
          <w:sz w:val="18"/>
          <w:szCs w:val="18"/>
        </w:rPr>
      </w:pPr>
    </w:p>
    <w:p w14:paraId="39B932C7" w14:textId="46129C2E"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Final Exam:</w:t>
      </w:r>
      <w:r w:rsidRPr="00450627">
        <w:rPr>
          <w:rFonts w:asciiTheme="majorBidi" w:hAnsiTheme="majorBidi" w:cstheme="majorBidi"/>
          <w:bCs/>
          <w:sz w:val="18"/>
          <w:szCs w:val="18"/>
        </w:rPr>
        <w:tab/>
        <w:t xml:space="preserve">The final examination will be a </w:t>
      </w:r>
      <w:r w:rsidRPr="00BD527F">
        <w:rPr>
          <w:rFonts w:asciiTheme="majorBidi" w:hAnsiTheme="majorBidi" w:cstheme="majorBidi"/>
          <w:bCs/>
          <w:sz w:val="18"/>
          <w:szCs w:val="18"/>
          <w:u w:val="single"/>
        </w:rPr>
        <w:t>closed-book/closed-notes</w:t>
      </w:r>
      <w:r w:rsidRPr="00450627">
        <w:rPr>
          <w:rFonts w:asciiTheme="majorBidi" w:hAnsiTheme="majorBidi" w:cstheme="majorBidi"/>
          <w:bCs/>
          <w:sz w:val="18"/>
          <w:szCs w:val="18"/>
        </w:rPr>
        <w:t xml:space="preserve"> exam which will cover all the material studied throughout the semester and has the same structure as in the midterm examination. It will also be used to determine letter grades. Like the midterm exam, the final exam will be scheduled for a day in the designated final exams week.</w:t>
      </w:r>
    </w:p>
    <w:p w14:paraId="10DDDEAD" w14:textId="77777777" w:rsidR="00450627" w:rsidRPr="00450627" w:rsidRDefault="00450627" w:rsidP="00450627">
      <w:pPr>
        <w:spacing w:after="0"/>
        <w:rPr>
          <w:rFonts w:asciiTheme="majorBidi" w:hAnsiTheme="majorBidi" w:cstheme="majorBidi"/>
          <w:bCs/>
          <w:sz w:val="18"/>
          <w:szCs w:val="18"/>
        </w:rPr>
      </w:pPr>
    </w:p>
    <w:p w14:paraId="07CEB162" w14:textId="154DCE49" w:rsidR="00450627" w:rsidRPr="00450627" w:rsidRDefault="00450627" w:rsidP="00BD527F">
      <w:pPr>
        <w:spacing w:after="0"/>
        <w:ind w:left="1418" w:hanging="1418"/>
        <w:jc w:val="both"/>
        <w:rPr>
          <w:rFonts w:asciiTheme="majorBidi" w:hAnsiTheme="majorBidi" w:cstheme="majorBidi"/>
          <w:bCs/>
          <w:sz w:val="18"/>
          <w:szCs w:val="18"/>
        </w:rPr>
      </w:pPr>
      <w:r w:rsidRPr="00450627">
        <w:rPr>
          <w:rFonts w:asciiTheme="majorBidi" w:hAnsiTheme="majorBidi" w:cstheme="majorBidi"/>
          <w:bCs/>
          <w:sz w:val="18"/>
          <w:szCs w:val="18"/>
        </w:rPr>
        <w:t xml:space="preserve"> </w:t>
      </w:r>
      <w:r w:rsidRPr="00BD527F">
        <w:rPr>
          <w:rFonts w:asciiTheme="majorBidi" w:hAnsiTheme="majorBidi" w:cstheme="majorBidi"/>
          <w:bCs/>
          <w:i/>
          <w:iCs/>
          <w:sz w:val="18"/>
          <w:szCs w:val="18"/>
        </w:rPr>
        <w:t>Lab Exams:</w:t>
      </w:r>
      <w:r w:rsidRPr="00450627">
        <w:rPr>
          <w:rFonts w:asciiTheme="majorBidi" w:hAnsiTheme="majorBidi" w:cstheme="majorBidi"/>
          <w:bCs/>
          <w:sz w:val="18"/>
          <w:szCs w:val="18"/>
        </w:rPr>
        <w:t xml:space="preserve">           Two exams as Mid-term </w:t>
      </w:r>
      <w:r>
        <w:rPr>
          <w:rFonts w:asciiTheme="majorBidi" w:hAnsiTheme="majorBidi" w:cstheme="majorBidi"/>
          <w:bCs/>
          <w:sz w:val="18"/>
          <w:szCs w:val="18"/>
        </w:rPr>
        <w:t>a</w:t>
      </w:r>
      <w:r w:rsidRPr="00450627">
        <w:rPr>
          <w:rFonts w:asciiTheme="majorBidi" w:hAnsiTheme="majorBidi" w:cstheme="majorBidi"/>
          <w:bCs/>
          <w:sz w:val="18"/>
          <w:szCs w:val="18"/>
        </w:rPr>
        <w:t>nd Final Lab Exams will be taken for computing the grade achieved from Lab classes. The date of these exams will be announced by the assistant of the course.</w:t>
      </w:r>
      <w:r w:rsidR="00677A38">
        <w:rPr>
          <w:rFonts w:asciiTheme="majorBidi" w:hAnsiTheme="majorBidi" w:cstheme="majorBidi"/>
          <w:bCs/>
          <w:sz w:val="18"/>
          <w:szCs w:val="18"/>
        </w:rPr>
        <w:t xml:space="preserve"> Final Lab exam will be held on T</w:t>
      </w:r>
      <w:r w:rsidR="00364715">
        <w:rPr>
          <w:rFonts w:asciiTheme="majorBidi" w:hAnsiTheme="majorBidi" w:cstheme="majorBidi"/>
          <w:bCs/>
          <w:sz w:val="18"/>
          <w:szCs w:val="18"/>
        </w:rPr>
        <w:t>hur</w:t>
      </w:r>
      <w:r w:rsidR="00677A38">
        <w:rPr>
          <w:rFonts w:asciiTheme="majorBidi" w:hAnsiTheme="majorBidi" w:cstheme="majorBidi"/>
          <w:bCs/>
          <w:sz w:val="18"/>
          <w:szCs w:val="18"/>
        </w:rPr>
        <w:t xml:space="preserve">sday </w:t>
      </w:r>
      <w:r w:rsidR="00364715">
        <w:rPr>
          <w:rFonts w:asciiTheme="majorBidi" w:hAnsiTheme="majorBidi" w:cstheme="majorBidi"/>
          <w:bCs/>
          <w:sz w:val="18"/>
          <w:szCs w:val="18"/>
        </w:rPr>
        <w:t>1</w:t>
      </w:r>
      <w:r w:rsidR="00677A38">
        <w:rPr>
          <w:rFonts w:asciiTheme="majorBidi" w:hAnsiTheme="majorBidi" w:cstheme="majorBidi"/>
          <w:bCs/>
          <w:sz w:val="18"/>
          <w:szCs w:val="18"/>
        </w:rPr>
        <w:t xml:space="preserve">1 </w:t>
      </w:r>
      <w:r w:rsidR="00364715">
        <w:rPr>
          <w:rFonts w:asciiTheme="majorBidi" w:hAnsiTheme="majorBidi" w:cstheme="majorBidi"/>
          <w:bCs/>
          <w:sz w:val="18"/>
          <w:szCs w:val="18"/>
        </w:rPr>
        <w:t>June</w:t>
      </w:r>
      <w:r w:rsidR="00677A38">
        <w:rPr>
          <w:rFonts w:asciiTheme="majorBidi" w:hAnsiTheme="majorBidi" w:cstheme="majorBidi"/>
          <w:bCs/>
          <w:sz w:val="18"/>
          <w:szCs w:val="18"/>
        </w:rPr>
        <w:t xml:space="preserve"> 1</w:t>
      </w:r>
      <w:r w:rsidR="00364715">
        <w:rPr>
          <w:rFonts w:asciiTheme="majorBidi" w:hAnsiTheme="majorBidi" w:cstheme="majorBidi"/>
          <w:bCs/>
          <w:sz w:val="18"/>
          <w:szCs w:val="18"/>
        </w:rPr>
        <w:t>2</w:t>
      </w:r>
      <w:r w:rsidR="00677A38">
        <w:rPr>
          <w:rFonts w:asciiTheme="majorBidi" w:hAnsiTheme="majorBidi" w:cstheme="majorBidi"/>
          <w:bCs/>
          <w:sz w:val="18"/>
          <w:szCs w:val="18"/>
        </w:rPr>
        <w:t>:30-1</w:t>
      </w:r>
      <w:r w:rsidR="00364715">
        <w:rPr>
          <w:rFonts w:asciiTheme="majorBidi" w:hAnsiTheme="majorBidi" w:cstheme="majorBidi"/>
          <w:bCs/>
          <w:sz w:val="18"/>
          <w:szCs w:val="18"/>
        </w:rPr>
        <w:t>4</w:t>
      </w:r>
      <w:r w:rsidR="00677A38">
        <w:rPr>
          <w:rFonts w:asciiTheme="majorBidi" w:hAnsiTheme="majorBidi" w:cstheme="majorBidi"/>
          <w:bCs/>
          <w:sz w:val="18"/>
          <w:szCs w:val="18"/>
        </w:rPr>
        <w:t>:20.</w:t>
      </w:r>
    </w:p>
    <w:p w14:paraId="1F77B686" w14:textId="77777777" w:rsidR="00450627" w:rsidRPr="00450627" w:rsidRDefault="00450627" w:rsidP="00450627">
      <w:pPr>
        <w:spacing w:after="0"/>
        <w:rPr>
          <w:rFonts w:asciiTheme="majorBidi" w:hAnsiTheme="majorBidi" w:cstheme="majorBidi"/>
          <w:bCs/>
          <w:sz w:val="18"/>
          <w:szCs w:val="18"/>
        </w:rPr>
      </w:pPr>
    </w:p>
    <w:p w14:paraId="01131F9B" w14:textId="1B07757A" w:rsidR="00284D13" w:rsidRDefault="00284D13" w:rsidP="00BD527F">
      <w:pPr>
        <w:spacing w:after="0"/>
        <w:ind w:left="1418" w:hanging="1418"/>
        <w:jc w:val="both"/>
        <w:rPr>
          <w:rFonts w:asciiTheme="majorBidi" w:hAnsiTheme="majorBidi" w:cstheme="majorBidi"/>
          <w:bCs/>
          <w:sz w:val="18"/>
          <w:szCs w:val="18"/>
        </w:rPr>
      </w:pPr>
      <w:r>
        <w:rPr>
          <w:rFonts w:asciiTheme="majorBidi" w:hAnsiTheme="majorBidi" w:cstheme="majorBidi"/>
          <w:bCs/>
          <w:i/>
          <w:iCs/>
          <w:sz w:val="18"/>
          <w:szCs w:val="18"/>
        </w:rPr>
        <w:t>Term Project:</w:t>
      </w:r>
      <w:r>
        <w:rPr>
          <w:rFonts w:asciiTheme="majorBidi" w:hAnsiTheme="majorBidi" w:cstheme="majorBidi"/>
          <w:bCs/>
          <w:sz w:val="18"/>
          <w:szCs w:val="18"/>
        </w:rPr>
        <w:t xml:space="preserve">         </w:t>
      </w:r>
      <w:r w:rsidRPr="00284D13">
        <w:rPr>
          <w:rFonts w:asciiTheme="majorBidi" w:hAnsiTheme="majorBidi" w:cstheme="majorBidi"/>
          <w:bCs/>
          <w:sz w:val="18"/>
          <w:szCs w:val="18"/>
        </w:rPr>
        <w:t>Students should form groups of 5 students (exactly, otherwise you should submit a valid excuse in written form). The data is provided by the instructor and each group must work according to the project guide, if the project report is not submitted on time, a late submission penalty will be applied.</w:t>
      </w:r>
      <w:r w:rsidR="00677A38">
        <w:rPr>
          <w:rFonts w:asciiTheme="majorBidi" w:hAnsiTheme="majorBidi" w:cstheme="majorBidi"/>
          <w:bCs/>
          <w:sz w:val="18"/>
          <w:szCs w:val="18"/>
        </w:rPr>
        <w:t xml:space="preserve"> Deadline to submit the term project is 20</w:t>
      </w:r>
      <w:r w:rsidR="00677A38">
        <w:rPr>
          <w:rFonts w:asciiTheme="majorBidi" w:hAnsiTheme="majorBidi" w:cstheme="majorBidi"/>
          <w:bCs/>
          <w:sz w:val="18"/>
          <w:szCs w:val="18"/>
          <w:vertAlign w:val="superscript"/>
        </w:rPr>
        <w:t xml:space="preserve">th </w:t>
      </w:r>
      <w:r w:rsidR="00677A38">
        <w:rPr>
          <w:rFonts w:asciiTheme="majorBidi" w:hAnsiTheme="majorBidi" w:cstheme="majorBidi"/>
          <w:bCs/>
          <w:sz w:val="18"/>
          <w:szCs w:val="18"/>
        </w:rPr>
        <w:t>January 2025.</w:t>
      </w:r>
    </w:p>
    <w:p w14:paraId="55973C8D" w14:textId="77777777" w:rsidR="00284D13" w:rsidRPr="00284D13" w:rsidRDefault="00284D13" w:rsidP="00BD527F">
      <w:pPr>
        <w:spacing w:after="0"/>
        <w:ind w:left="1418" w:hanging="1418"/>
        <w:jc w:val="both"/>
        <w:rPr>
          <w:rFonts w:asciiTheme="majorBidi" w:hAnsiTheme="majorBidi" w:cstheme="majorBidi"/>
          <w:bCs/>
          <w:sz w:val="18"/>
          <w:szCs w:val="18"/>
        </w:rPr>
      </w:pPr>
    </w:p>
    <w:p w14:paraId="4EA1F5D1" w14:textId="596B3668"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Make-up Exam</w:t>
      </w:r>
      <w:r w:rsidRPr="00450627">
        <w:rPr>
          <w:rFonts w:asciiTheme="majorBidi" w:hAnsiTheme="majorBidi" w:cstheme="majorBidi"/>
          <w:bCs/>
          <w:sz w:val="18"/>
          <w:szCs w:val="18"/>
        </w:rPr>
        <w:t>:</w:t>
      </w:r>
      <w:r w:rsidRPr="00450627">
        <w:rPr>
          <w:rFonts w:asciiTheme="majorBidi" w:hAnsiTheme="majorBidi" w:cstheme="majorBidi"/>
          <w:bCs/>
          <w:sz w:val="18"/>
          <w:szCs w:val="18"/>
        </w:rPr>
        <w:tab/>
        <w:t xml:space="preserve"> </w:t>
      </w:r>
      <w:r w:rsidRPr="00BD527F">
        <w:rPr>
          <w:rFonts w:asciiTheme="majorBidi" w:hAnsiTheme="majorBidi" w:cstheme="majorBidi"/>
          <w:b/>
          <w:sz w:val="18"/>
          <w:szCs w:val="18"/>
        </w:rPr>
        <w:t xml:space="preserve">No make-up examination will be given to students who miss quizzes, and whose attendance is below 60%. </w:t>
      </w:r>
      <w:r w:rsidRPr="00BD527F">
        <w:rPr>
          <w:rFonts w:asciiTheme="majorBidi" w:hAnsiTheme="majorBidi" w:cstheme="majorBidi"/>
          <w:bCs/>
          <w:sz w:val="18"/>
          <w:szCs w:val="18"/>
        </w:rPr>
        <w:t xml:space="preserve">Make-up examination will only be offered to students who missed the </w:t>
      </w:r>
      <w:r w:rsidRPr="00BD527F">
        <w:rPr>
          <w:rFonts w:asciiTheme="majorBidi" w:hAnsiTheme="majorBidi" w:cstheme="majorBidi"/>
          <w:bCs/>
          <w:sz w:val="18"/>
          <w:szCs w:val="18"/>
          <w:u w:val="single"/>
        </w:rPr>
        <w:t>final, midterm and lab exams</w:t>
      </w:r>
      <w:r w:rsidRPr="00BD527F">
        <w:rPr>
          <w:rFonts w:asciiTheme="majorBidi" w:hAnsiTheme="majorBidi" w:cstheme="majorBidi"/>
          <w:bCs/>
          <w:sz w:val="18"/>
          <w:szCs w:val="18"/>
        </w:rPr>
        <w:t xml:space="preserve"> and provided </w:t>
      </w:r>
      <w:r w:rsidRPr="00BD527F">
        <w:rPr>
          <w:rFonts w:asciiTheme="majorBidi" w:hAnsiTheme="majorBidi" w:cstheme="majorBidi"/>
          <w:b/>
          <w:sz w:val="18"/>
          <w:szCs w:val="18"/>
        </w:rPr>
        <w:t>adequate documentations</w:t>
      </w:r>
      <w:r w:rsidRPr="00450627">
        <w:rPr>
          <w:rFonts w:asciiTheme="majorBidi" w:hAnsiTheme="majorBidi" w:cstheme="majorBidi"/>
          <w:bCs/>
          <w:sz w:val="18"/>
          <w:szCs w:val="18"/>
        </w:rPr>
        <w:t xml:space="preserve"> for the reason for their absence within five working days at the latest after the examination date. A student’s illness will only be accepted as a valid excuse if it is supported by a written report from the Health Centre</w:t>
      </w:r>
      <w:r>
        <w:rPr>
          <w:rFonts w:asciiTheme="majorBidi" w:hAnsiTheme="majorBidi" w:cstheme="majorBidi"/>
          <w:bCs/>
          <w:sz w:val="18"/>
          <w:szCs w:val="18"/>
        </w:rPr>
        <w:t>s</w:t>
      </w:r>
      <w:r w:rsidRPr="00450627">
        <w:rPr>
          <w:rFonts w:asciiTheme="majorBidi" w:hAnsiTheme="majorBidi" w:cstheme="majorBidi"/>
          <w:bCs/>
          <w:sz w:val="18"/>
          <w:szCs w:val="18"/>
        </w:rPr>
        <w:t xml:space="preserve">. </w:t>
      </w:r>
    </w:p>
    <w:p w14:paraId="3660232D" w14:textId="77777777" w:rsidR="00450627" w:rsidRPr="00450627" w:rsidRDefault="00450627" w:rsidP="00450627">
      <w:pPr>
        <w:spacing w:after="0"/>
        <w:rPr>
          <w:rFonts w:asciiTheme="majorBidi" w:hAnsiTheme="majorBidi" w:cstheme="majorBidi"/>
          <w:bCs/>
          <w:sz w:val="18"/>
          <w:szCs w:val="18"/>
        </w:rPr>
      </w:pPr>
    </w:p>
    <w:p w14:paraId="21323D6E" w14:textId="27EAC6B8"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Resit Exams:</w:t>
      </w:r>
      <w:r w:rsidRPr="00450627">
        <w:rPr>
          <w:rFonts w:asciiTheme="majorBidi" w:hAnsiTheme="majorBidi" w:cstheme="majorBidi"/>
          <w:bCs/>
          <w:sz w:val="18"/>
          <w:szCs w:val="18"/>
        </w:rPr>
        <w:t xml:space="preserve">          The resit examination will cover all the material studied throughout the semester and has the same structure as in the midterm and final examinations. This exam will be scheduled for a day in the designated resit exams week.</w:t>
      </w:r>
    </w:p>
    <w:p w14:paraId="1F6B74C3" w14:textId="77777777" w:rsidR="00450627" w:rsidRPr="00450627" w:rsidRDefault="00450627" w:rsidP="00450627">
      <w:pPr>
        <w:spacing w:after="0"/>
        <w:rPr>
          <w:rFonts w:asciiTheme="majorBidi" w:hAnsiTheme="majorBidi" w:cstheme="majorBidi"/>
          <w:bCs/>
          <w:sz w:val="18"/>
          <w:szCs w:val="18"/>
        </w:rPr>
      </w:pPr>
    </w:p>
    <w:p w14:paraId="786B2179" w14:textId="77777777"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Note: The students need a calculator so they should bring their calculators to all lecture/tutorial/lab/exam hours.</w:t>
      </w:r>
    </w:p>
    <w:p w14:paraId="3C5D5CD7" w14:textId="7483DF60" w:rsidR="00450627" w:rsidRDefault="00450627" w:rsidP="00486CD9">
      <w:pPr>
        <w:spacing w:after="0"/>
        <w:rPr>
          <w:rFonts w:asciiTheme="majorBidi" w:hAnsiTheme="majorBidi" w:cstheme="majorBidi"/>
          <w:bCs/>
          <w:sz w:val="18"/>
          <w:szCs w:val="18"/>
        </w:rPr>
      </w:pPr>
    </w:p>
    <w:p w14:paraId="0872166C" w14:textId="77777777" w:rsidR="00B676AB" w:rsidRDefault="00B676AB" w:rsidP="00BD527F">
      <w:pPr>
        <w:spacing w:after="0"/>
        <w:rPr>
          <w:rFonts w:asciiTheme="majorBidi" w:hAnsiTheme="majorBidi" w:cstheme="majorBidi"/>
          <w:b/>
          <w:sz w:val="18"/>
          <w:szCs w:val="18"/>
        </w:rPr>
      </w:pPr>
    </w:p>
    <w:p w14:paraId="3BBAF15A" w14:textId="45DE9E77" w:rsidR="00BD527F" w:rsidRPr="00BD527F" w:rsidRDefault="00BD527F" w:rsidP="00BD527F">
      <w:pPr>
        <w:spacing w:after="0"/>
        <w:rPr>
          <w:rFonts w:asciiTheme="majorBidi" w:hAnsiTheme="majorBidi" w:cstheme="majorBidi"/>
          <w:b/>
          <w:sz w:val="18"/>
          <w:szCs w:val="18"/>
        </w:rPr>
      </w:pPr>
      <w:r w:rsidRPr="00BD527F">
        <w:rPr>
          <w:rFonts w:asciiTheme="majorBidi" w:hAnsiTheme="majorBidi" w:cstheme="majorBidi"/>
          <w:b/>
          <w:sz w:val="18"/>
          <w:szCs w:val="18"/>
        </w:rPr>
        <w:lastRenderedPageBreak/>
        <w:t>RELATIONSHIP WITH OTHER COURSES</w:t>
      </w:r>
    </w:p>
    <w:p w14:paraId="0DC9DDD8" w14:textId="77777777" w:rsidR="00BD527F" w:rsidRPr="00BD527F" w:rsidRDefault="00BD527F" w:rsidP="00BD527F">
      <w:pPr>
        <w:spacing w:after="0"/>
        <w:rPr>
          <w:rFonts w:asciiTheme="majorBidi" w:hAnsiTheme="majorBidi" w:cstheme="majorBidi"/>
          <w:bCs/>
          <w:sz w:val="18"/>
          <w:szCs w:val="18"/>
        </w:rPr>
      </w:pPr>
      <w:r w:rsidRPr="00BD527F">
        <w:rPr>
          <w:rFonts w:asciiTheme="majorBidi" w:hAnsiTheme="majorBidi" w:cstheme="majorBidi"/>
          <w:bCs/>
          <w:sz w:val="18"/>
          <w:szCs w:val="18"/>
        </w:rPr>
        <w:t xml:space="preserve"> </w:t>
      </w:r>
    </w:p>
    <w:p w14:paraId="14505A46" w14:textId="68DB190F" w:rsidR="00BD527F" w:rsidRPr="00BD527F" w:rsidRDefault="00BD527F" w:rsidP="00BD527F">
      <w:pPr>
        <w:spacing w:after="0"/>
        <w:jc w:val="both"/>
        <w:rPr>
          <w:rFonts w:asciiTheme="majorBidi" w:hAnsiTheme="majorBidi" w:cstheme="majorBidi"/>
          <w:bCs/>
          <w:sz w:val="18"/>
          <w:szCs w:val="18"/>
        </w:rPr>
      </w:pPr>
      <w:r w:rsidRPr="00BD527F">
        <w:rPr>
          <w:rFonts w:asciiTheme="majorBidi" w:hAnsiTheme="majorBidi" w:cstheme="majorBidi"/>
          <w:bCs/>
          <w:sz w:val="18"/>
          <w:szCs w:val="18"/>
        </w:rPr>
        <w:t xml:space="preserve">It is a complementary course of all the previously taken </w:t>
      </w:r>
      <w:r>
        <w:rPr>
          <w:rFonts w:asciiTheme="majorBidi" w:hAnsiTheme="majorBidi" w:cstheme="majorBidi"/>
          <w:bCs/>
          <w:sz w:val="18"/>
          <w:szCs w:val="18"/>
        </w:rPr>
        <w:t xml:space="preserve">statistic and probabilistic </w:t>
      </w:r>
      <w:r w:rsidRPr="00BD527F">
        <w:rPr>
          <w:rFonts w:asciiTheme="majorBidi" w:hAnsiTheme="majorBidi" w:cstheme="majorBidi"/>
          <w:bCs/>
          <w:sz w:val="18"/>
          <w:szCs w:val="18"/>
        </w:rPr>
        <w:t xml:space="preserve">courses especially for </w:t>
      </w:r>
      <w:r w:rsidR="00DD2C7E">
        <w:rPr>
          <w:rFonts w:asciiTheme="majorBidi" w:hAnsiTheme="majorBidi" w:cstheme="majorBidi"/>
          <w:bCs/>
          <w:sz w:val="18"/>
          <w:szCs w:val="18"/>
        </w:rPr>
        <w:t>Probability and Statistical Methods</w:t>
      </w:r>
      <w:r w:rsidRPr="00BD527F">
        <w:rPr>
          <w:rFonts w:asciiTheme="majorBidi" w:hAnsiTheme="majorBidi" w:cstheme="majorBidi"/>
          <w:bCs/>
          <w:sz w:val="18"/>
          <w:szCs w:val="18"/>
        </w:rPr>
        <w:t xml:space="preserve"> (</w:t>
      </w:r>
      <w:r>
        <w:rPr>
          <w:rFonts w:asciiTheme="majorBidi" w:hAnsiTheme="majorBidi" w:cstheme="majorBidi"/>
          <w:bCs/>
          <w:sz w:val="18"/>
          <w:szCs w:val="18"/>
        </w:rPr>
        <w:t>MATH322</w:t>
      </w:r>
      <w:r w:rsidRPr="00BD527F">
        <w:rPr>
          <w:rFonts w:asciiTheme="majorBidi" w:hAnsiTheme="majorBidi" w:cstheme="majorBidi"/>
          <w:bCs/>
          <w:sz w:val="18"/>
          <w:szCs w:val="18"/>
        </w:rPr>
        <w:t xml:space="preserve">) </w:t>
      </w:r>
    </w:p>
    <w:p w14:paraId="69A3E8BF" w14:textId="77777777" w:rsidR="00BD527F" w:rsidRPr="00BD527F" w:rsidRDefault="00BD527F" w:rsidP="00BD527F">
      <w:pPr>
        <w:spacing w:after="0"/>
        <w:rPr>
          <w:rFonts w:asciiTheme="majorBidi" w:hAnsiTheme="majorBidi" w:cstheme="majorBidi"/>
          <w:bCs/>
          <w:sz w:val="18"/>
          <w:szCs w:val="18"/>
        </w:rPr>
      </w:pPr>
    </w:p>
    <w:p w14:paraId="0993019B" w14:textId="77777777" w:rsidR="004036F5" w:rsidRDefault="004036F5" w:rsidP="00BD527F">
      <w:pPr>
        <w:spacing w:after="0"/>
        <w:rPr>
          <w:rFonts w:asciiTheme="majorBidi" w:hAnsiTheme="majorBidi" w:cstheme="majorBidi"/>
          <w:b/>
          <w:sz w:val="18"/>
          <w:szCs w:val="18"/>
        </w:rPr>
      </w:pPr>
    </w:p>
    <w:p w14:paraId="5024E5DD" w14:textId="1C0BBE5F" w:rsidR="00BD527F" w:rsidRPr="00BD527F" w:rsidRDefault="00BD527F" w:rsidP="00BD527F">
      <w:pPr>
        <w:spacing w:after="0"/>
        <w:rPr>
          <w:rFonts w:asciiTheme="majorBidi" w:hAnsiTheme="majorBidi" w:cstheme="majorBidi"/>
          <w:b/>
          <w:sz w:val="18"/>
          <w:szCs w:val="18"/>
        </w:rPr>
      </w:pPr>
      <w:r w:rsidRPr="00BD527F">
        <w:rPr>
          <w:rFonts w:asciiTheme="majorBidi" w:hAnsiTheme="majorBidi" w:cstheme="majorBidi"/>
          <w:b/>
          <w:sz w:val="18"/>
          <w:szCs w:val="18"/>
        </w:rPr>
        <w:t>LEARNING / TEACHING METHOD</w:t>
      </w:r>
    </w:p>
    <w:p w14:paraId="17389693" w14:textId="77777777" w:rsidR="004036F5" w:rsidRDefault="004036F5" w:rsidP="00BD527F">
      <w:pPr>
        <w:spacing w:after="0"/>
        <w:rPr>
          <w:rFonts w:asciiTheme="majorBidi" w:hAnsiTheme="majorBidi" w:cstheme="majorBidi"/>
          <w:bCs/>
          <w:sz w:val="18"/>
          <w:szCs w:val="18"/>
        </w:rPr>
      </w:pPr>
    </w:p>
    <w:p w14:paraId="561E59F2" w14:textId="1BD2E2E3" w:rsidR="00BD527F" w:rsidRDefault="00BD527F" w:rsidP="00BD527F">
      <w:pPr>
        <w:spacing w:after="0"/>
        <w:rPr>
          <w:rFonts w:asciiTheme="majorBidi" w:hAnsiTheme="majorBidi" w:cstheme="majorBidi"/>
          <w:bCs/>
          <w:sz w:val="18"/>
          <w:szCs w:val="18"/>
        </w:rPr>
      </w:pPr>
      <w:r w:rsidRPr="00BD527F">
        <w:rPr>
          <w:rFonts w:asciiTheme="majorBidi" w:hAnsiTheme="majorBidi" w:cstheme="majorBidi"/>
          <w:bCs/>
          <w:sz w:val="18"/>
          <w:szCs w:val="18"/>
        </w:rPr>
        <w:t>Teaching will be based on enabling the students to understand the concepts and procedures in each topic section and to be able to apply them. To do this the course will be organized into two modules: Lectures and Tutorials/Laboratory sessions. The students are required to study the related subjects of the week before coming to class. Sometimes four hours of class in a week will be used for lectures according to the perceived need. On the other hand, sometimes 2 hours of class in a week will be organized for lectures, 1 or 2 hours for Tutorials and/or Laboratory sessions.</w:t>
      </w:r>
    </w:p>
    <w:p w14:paraId="0456D40B" w14:textId="77777777" w:rsidR="00B676AB" w:rsidRPr="00BD527F" w:rsidRDefault="00B676AB" w:rsidP="00BD527F">
      <w:pPr>
        <w:spacing w:after="0"/>
        <w:rPr>
          <w:rFonts w:asciiTheme="majorBidi" w:hAnsiTheme="majorBidi" w:cstheme="majorBidi"/>
          <w:bCs/>
          <w:sz w:val="18"/>
          <w:szCs w:val="18"/>
        </w:rPr>
      </w:pPr>
    </w:p>
    <w:p w14:paraId="656D84E2" w14:textId="77777777" w:rsidR="00BD527F" w:rsidRPr="00BD527F" w:rsidRDefault="00BD527F" w:rsidP="00BD527F">
      <w:pPr>
        <w:spacing w:after="0"/>
        <w:rPr>
          <w:rFonts w:asciiTheme="majorBidi" w:hAnsiTheme="majorBidi" w:cstheme="majorBidi"/>
          <w:bCs/>
          <w:sz w:val="18"/>
          <w:szCs w:val="18"/>
        </w:rPr>
      </w:pPr>
    </w:p>
    <w:p w14:paraId="358FC87D" w14:textId="1211589B" w:rsid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Lectures:</w:t>
      </w:r>
      <w:r w:rsidRPr="00BD527F">
        <w:rPr>
          <w:rFonts w:asciiTheme="majorBidi" w:hAnsiTheme="majorBidi" w:cstheme="majorBidi"/>
          <w:bCs/>
          <w:sz w:val="18"/>
          <w:szCs w:val="18"/>
        </w:rPr>
        <w:t xml:space="preserve">            </w:t>
      </w:r>
      <w:r w:rsidR="007B3DB4">
        <w:rPr>
          <w:rFonts w:asciiTheme="majorBidi" w:hAnsiTheme="majorBidi" w:cstheme="majorBidi"/>
          <w:bCs/>
          <w:sz w:val="18"/>
          <w:szCs w:val="18"/>
        </w:rPr>
        <w:t xml:space="preserve">  </w:t>
      </w:r>
      <w:r w:rsidRPr="00BD527F">
        <w:rPr>
          <w:rFonts w:asciiTheme="majorBidi" w:hAnsiTheme="majorBidi" w:cstheme="majorBidi"/>
          <w:bCs/>
          <w:sz w:val="18"/>
          <w:szCs w:val="18"/>
        </w:rPr>
        <w:t xml:space="preserve"> In lectures the instructor will attempt to summarize and explain only selected important concepts and points as clearly as possible. To be familiar with the material presented in lectures and participate in class discussions, students are expected to read the material covered in the previous lectures prior to the class meeting. Students will then find the lectures more interesting, and will benefit from the discussion if they come well prepared.</w:t>
      </w:r>
    </w:p>
    <w:p w14:paraId="3E80E509" w14:textId="77777777" w:rsidR="00B676AB" w:rsidRPr="00BD527F" w:rsidRDefault="00B676AB" w:rsidP="007B3DB4">
      <w:pPr>
        <w:spacing w:after="0"/>
        <w:ind w:left="1418" w:hanging="1418"/>
        <w:jc w:val="both"/>
        <w:rPr>
          <w:rFonts w:asciiTheme="majorBidi" w:hAnsiTheme="majorBidi" w:cstheme="majorBidi"/>
          <w:bCs/>
          <w:sz w:val="18"/>
          <w:szCs w:val="18"/>
        </w:rPr>
      </w:pPr>
    </w:p>
    <w:p w14:paraId="680B3CF3" w14:textId="77777777" w:rsidR="00BD527F" w:rsidRPr="00BD527F" w:rsidRDefault="00BD527F" w:rsidP="007B3DB4">
      <w:pPr>
        <w:spacing w:after="0"/>
        <w:jc w:val="both"/>
        <w:rPr>
          <w:rFonts w:asciiTheme="majorBidi" w:hAnsiTheme="majorBidi" w:cstheme="majorBidi"/>
          <w:bCs/>
          <w:sz w:val="18"/>
          <w:szCs w:val="18"/>
        </w:rPr>
      </w:pPr>
    </w:p>
    <w:p w14:paraId="122E1271" w14:textId="71DF62FB" w:rsid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Tutorials:</w:t>
      </w:r>
      <w:r w:rsidRPr="00BD527F">
        <w:rPr>
          <w:rFonts w:asciiTheme="majorBidi" w:hAnsiTheme="majorBidi" w:cstheme="majorBidi"/>
          <w:bCs/>
          <w:sz w:val="18"/>
          <w:szCs w:val="18"/>
        </w:rPr>
        <w:t xml:space="preserve">             </w:t>
      </w:r>
      <w:r w:rsidR="007B3DB4">
        <w:rPr>
          <w:rFonts w:asciiTheme="majorBidi" w:hAnsiTheme="majorBidi" w:cstheme="majorBidi"/>
          <w:bCs/>
          <w:sz w:val="18"/>
          <w:szCs w:val="18"/>
        </w:rPr>
        <w:t xml:space="preserve">   </w:t>
      </w:r>
      <w:r w:rsidRPr="00BD527F">
        <w:rPr>
          <w:rFonts w:asciiTheme="majorBidi" w:hAnsiTheme="majorBidi" w:cstheme="majorBidi"/>
          <w:bCs/>
          <w:sz w:val="18"/>
          <w:szCs w:val="18"/>
        </w:rPr>
        <w:t xml:space="preserve"> In addition to the regular lectures, there will be tutorial sessions conducted in the classroom by the assistants, according to the perceived need. In these hours the assistants will do extra example problems. Obviously, the best tutorials are those that meet the learning needs of students. The people who best understand your learning needs are you. Please contact the assistants regarding what you would like to see in the tutorials. Tutorial content will then be determined, and the tutorial date will be announced accordingly.</w:t>
      </w:r>
    </w:p>
    <w:p w14:paraId="21E539C9" w14:textId="77777777" w:rsidR="00B676AB" w:rsidRPr="00BD527F" w:rsidRDefault="00B676AB" w:rsidP="007B3DB4">
      <w:pPr>
        <w:spacing w:after="0"/>
        <w:ind w:left="1418" w:hanging="1418"/>
        <w:jc w:val="both"/>
        <w:rPr>
          <w:rFonts w:asciiTheme="majorBidi" w:hAnsiTheme="majorBidi" w:cstheme="majorBidi"/>
          <w:bCs/>
          <w:sz w:val="18"/>
          <w:szCs w:val="18"/>
        </w:rPr>
      </w:pPr>
    </w:p>
    <w:p w14:paraId="0C863C91" w14:textId="77777777" w:rsidR="00BD527F" w:rsidRPr="00BD527F" w:rsidRDefault="00BD527F" w:rsidP="007B3DB4">
      <w:pPr>
        <w:spacing w:after="0"/>
        <w:jc w:val="both"/>
        <w:rPr>
          <w:rFonts w:asciiTheme="majorBidi" w:hAnsiTheme="majorBidi" w:cstheme="majorBidi"/>
          <w:bCs/>
          <w:sz w:val="18"/>
          <w:szCs w:val="18"/>
        </w:rPr>
      </w:pPr>
    </w:p>
    <w:p w14:paraId="14CE2D0B" w14:textId="71E69E92" w:rsid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Laboratory Work:</w:t>
      </w:r>
      <w:r w:rsidRPr="00BD527F">
        <w:rPr>
          <w:rFonts w:asciiTheme="majorBidi" w:hAnsiTheme="majorBidi" w:cstheme="majorBidi"/>
          <w:bCs/>
          <w:sz w:val="18"/>
          <w:szCs w:val="18"/>
        </w:rPr>
        <w:t xml:space="preserve">  </w:t>
      </w:r>
      <w:r w:rsidR="007B3DB4">
        <w:rPr>
          <w:rFonts w:asciiTheme="majorBidi" w:hAnsiTheme="majorBidi" w:cstheme="majorBidi"/>
          <w:bCs/>
          <w:sz w:val="18"/>
          <w:szCs w:val="18"/>
        </w:rPr>
        <w:t xml:space="preserve">   </w:t>
      </w:r>
      <w:r w:rsidRPr="00BD527F">
        <w:rPr>
          <w:rFonts w:asciiTheme="majorBidi" w:hAnsiTheme="majorBidi" w:cstheme="majorBidi"/>
          <w:bCs/>
          <w:sz w:val="18"/>
          <w:szCs w:val="18"/>
        </w:rPr>
        <w:t xml:space="preserve">Throughout the semester, there will be several laboratory sessions, which will be conducted by the assistants, to do various computer exercises that require the use of Word, </w:t>
      </w:r>
      <w:r w:rsidR="007B3DB4">
        <w:rPr>
          <w:rFonts w:asciiTheme="majorBidi" w:hAnsiTheme="majorBidi" w:cstheme="majorBidi"/>
          <w:bCs/>
          <w:sz w:val="18"/>
          <w:szCs w:val="18"/>
        </w:rPr>
        <w:t>SPSS</w:t>
      </w:r>
      <w:r w:rsidRPr="00BD527F">
        <w:rPr>
          <w:rFonts w:asciiTheme="majorBidi" w:hAnsiTheme="majorBidi" w:cstheme="majorBidi"/>
          <w:bCs/>
          <w:sz w:val="18"/>
          <w:szCs w:val="18"/>
        </w:rPr>
        <w:t xml:space="preserve">, together with general </w:t>
      </w:r>
      <w:r w:rsidR="007B3DB4">
        <w:rPr>
          <w:rFonts w:asciiTheme="majorBidi" w:hAnsiTheme="majorBidi" w:cstheme="majorBidi"/>
          <w:bCs/>
          <w:sz w:val="18"/>
          <w:szCs w:val="18"/>
        </w:rPr>
        <w:t>statistical</w:t>
      </w:r>
      <w:r w:rsidRPr="00BD527F">
        <w:rPr>
          <w:rFonts w:asciiTheme="majorBidi" w:hAnsiTheme="majorBidi" w:cstheme="majorBidi"/>
          <w:bCs/>
          <w:sz w:val="18"/>
          <w:szCs w:val="18"/>
        </w:rPr>
        <w:t xml:space="preserve"> Software available in the laboratory. Laboratory sessions will always be held in the Department’s PC Labs and their dates announced in advance. If you have any problem in these </w:t>
      </w:r>
      <w:r w:rsidR="007B3DB4" w:rsidRPr="00BD527F">
        <w:rPr>
          <w:rFonts w:asciiTheme="majorBidi" w:hAnsiTheme="majorBidi" w:cstheme="majorBidi"/>
          <w:bCs/>
          <w:sz w:val="18"/>
          <w:szCs w:val="18"/>
        </w:rPr>
        <w:t>sessions,</w:t>
      </w:r>
      <w:r w:rsidRPr="00BD527F">
        <w:rPr>
          <w:rFonts w:asciiTheme="majorBidi" w:hAnsiTheme="majorBidi" w:cstheme="majorBidi"/>
          <w:bCs/>
          <w:sz w:val="18"/>
          <w:szCs w:val="18"/>
        </w:rPr>
        <w:t xml:space="preserve"> please try to resolve your problem with the assistants first. </w:t>
      </w:r>
    </w:p>
    <w:p w14:paraId="375E3CFA" w14:textId="77777777" w:rsidR="00B676AB" w:rsidRPr="00BD527F" w:rsidRDefault="00B676AB" w:rsidP="007B3DB4">
      <w:pPr>
        <w:spacing w:after="0"/>
        <w:ind w:left="1418" w:hanging="1418"/>
        <w:jc w:val="both"/>
        <w:rPr>
          <w:rFonts w:asciiTheme="majorBidi" w:hAnsiTheme="majorBidi" w:cstheme="majorBidi"/>
          <w:bCs/>
          <w:sz w:val="18"/>
          <w:szCs w:val="18"/>
        </w:rPr>
      </w:pPr>
    </w:p>
    <w:p w14:paraId="44A2B279" w14:textId="77777777" w:rsidR="00BD527F" w:rsidRPr="00BD527F" w:rsidRDefault="00BD527F" w:rsidP="007B3DB4">
      <w:pPr>
        <w:spacing w:after="0"/>
        <w:jc w:val="both"/>
        <w:rPr>
          <w:rFonts w:asciiTheme="majorBidi" w:hAnsiTheme="majorBidi" w:cstheme="majorBidi"/>
          <w:bCs/>
          <w:sz w:val="18"/>
          <w:szCs w:val="18"/>
        </w:rPr>
      </w:pPr>
    </w:p>
    <w:p w14:paraId="30A59DA1" w14:textId="4985DCEB" w:rsidR="00BD527F" w:rsidRP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Office Hours:</w:t>
      </w:r>
      <w:r w:rsidRPr="00BD527F">
        <w:rPr>
          <w:rFonts w:asciiTheme="majorBidi" w:hAnsiTheme="majorBidi" w:cstheme="majorBidi"/>
          <w:bCs/>
          <w:sz w:val="18"/>
          <w:szCs w:val="18"/>
        </w:rPr>
        <w:tab/>
      </w:r>
      <w:r w:rsidR="007B3DB4">
        <w:rPr>
          <w:rFonts w:asciiTheme="majorBidi" w:hAnsiTheme="majorBidi" w:cstheme="majorBidi"/>
          <w:bCs/>
          <w:sz w:val="18"/>
          <w:szCs w:val="18"/>
        </w:rPr>
        <w:t xml:space="preserve">   </w:t>
      </w:r>
      <w:r w:rsidRPr="00BD527F">
        <w:rPr>
          <w:rFonts w:asciiTheme="majorBidi" w:hAnsiTheme="majorBidi" w:cstheme="majorBidi"/>
          <w:bCs/>
          <w:sz w:val="18"/>
          <w:szCs w:val="18"/>
        </w:rPr>
        <w:t>The students’ timetables will be a base for determining appropriate time slots with zero clash (or minimum number of clashes) as much as possible. If students have difficulty in understanding any material after they have tried their best, they should consult their assistants and instructor during their office hours only. However, if you wish to meet the instructor outside of their office hours, please call him by phone or send an e-mail first to make an appointment.</w:t>
      </w: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10365"/>
      </w:tblGrid>
      <w:tr w:rsidR="007B3DB4" w:rsidRPr="007B3DB4" w14:paraId="48A17955" w14:textId="77777777" w:rsidTr="00116E08">
        <w:trPr>
          <w:trHeight w:val="54"/>
        </w:trPr>
        <w:tc>
          <w:tcPr>
            <w:tcW w:w="10365" w:type="dxa"/>
            <w:vAlign w:val="center"/>
          </w:tcPr>
          <w:p w14:paraId="0AFCFFFE" w14:textId="77777777" w:rsidR="007B3DB4" w:rsidRPr="007B3DB4" w:rsidRDefault="007B3DB4" w:rsidP="007B3DB4">
            <w:pPr>
              <w:suppressAutoHyphens/>
              <w:snapToGrid w:val="0"/>
              <w:spacing w:after="0" w:line="240" w:lineRule="auto"/>
              <w:jc w:val="both"/>
              <w:rPr>
                <w:rFonts w:ascii="Times New Roman" w:eastAsia="Times New Roman" w:hAnsi="Times New Roman" w:cs="Times New Roman"/>
                <w:b/>
                <w:sz w:val="18"/>
                <w:szCs w:val="18"/>
                <w:lang w:eastAsia="ar-SA"/>
              </w:rPr>
            </w:pPr>
            <w:r w:rsidRPr="007B3DB4">
              <w:rPr>
                <w:rFonts w:ascii="Times New Roman" w:eastAsia="Times New Roman" w:hAnsi="Times New Roman" w:cs="Times New Roman"/>
                <w:b/>
                <w:sz w:val="18"/>
                <w:szCs w:val="18"/>
                <w:lang w:eastAsia="ar-SA"/>
              </w:rPr>
              <w:t>ASSIGNMENTS</w:t>
            </w:r>
          </w:p>
          <w:p w14:paraId="26F57117" w14:textId="77777777" w:rsidR="007B3DB4" w:rsidRPr="007B3DB4" w:rsidRDefault="007B3DB4" w:rsidP="007B3DB4">
            <w:pPr>
              <w:tabs>
                <w:tab w:val="right" w:pos="1620"/>
                <w:tab w:val="left" w:pos="1800"/>
                <w:tab w:val="left" w:pos="3060"/>
                <w:tab w:val="left" w:pos="3780"/>
                <w:tab w:val="left" w:pos="6660"/>
              </w:tabs>
              <w:suppressAutoHyphens/>
              <w:spacing w:after="0" w:line="240" w:lineRule="auto"/>
              <w:ind w:left="1800" w:right="-36" w:hanging="1800"/>
              <w:jc w:val="both"/>
              <w:rPr>
                <w:rFonts w:ascii="Times New Roman" w:eastAsia="Times New Roman" w:hAnsi="Times New Roman" w:cs="Times New Roman"/>
                <w:sz w:val="16"/>
                <w:szCs w:val="16"/>
                <w:lang w:val="tr-TR" w:eastAsia="ar-SA"/>
              </w:rPr>
            </w:pPr>
          </w:p>
          <w:p w14:paraId="31005393" w14:textId="77777777" w:rsidR="007B3DB4" w:rsidRPr="007B3DB4" w:rsidRDefault="007B3DB4" w:rsidP="007B3DB4">
            <w:pPr>
              <w:suppressAutoHyphens/>
              <w:spacing w:after="0" w:line="240" w:lineRule="auto"/>
              <w:ind w:left="142"/>
              <w:jc w:val="both"/>
              <w:rPr>
                <w:rFonts w:ascii="Times New Roman" w:eastAsia="Times New Roman" w:hAnsi="Times New Roman" w:cs="Times New Roman"/>
                <w:sz w:val="18"/>
                <w:szCs w:val="18"/>
                <w:lang w:eastAsia="ar-SA"/>
              </w:rPr>
            </w:pPr>
            <w:r w:rsidRPr="007B3DB4">
              <w:rPr>
                <w:rFonts w:ascii="Times New Roman" w:eastAsia="Times New Roman" w:hAnsi="Times New Roman" w:cs="Times New Roman"/>
                <w:sz w:val="18"/>
                <w:szCs w:val="18"/>
                <w:lang w:eastAsia="ar-SA"/>
              </w:rPr>
              <w:t>Besides the textbook material, there will be some reading assignments, which will support the lectures. For any type of examination, students are also responsible from studying all assigned readings, even if they might not be discussed in class.</w:t>
            </w:r>
          </w:p>
          <w:p w14:paraId="74930E88" w14:textId="77777777" w:rsidR="007B3DB4" w:rsidRPr="007B3DB4" w:rsidRDefault="007B3DB4" w:rsidP="007B3DB4">
            <w:pPr>
              <w:suppressAutoHyphens/>
              <w:spacing w:after="0" w:line="240" w:lineRule="auto"/>
              <w:jc w:val="both"/>
              <w:rPr>
                <w:rFonts w:ascii="Times New Roman" w:eastAsia="Times New Roman" w:hAnsi="Times New Roman" w:cs="Times New Roman"/>
                <w:color w:val="0000FF"/>
                <w:sz w:val="16"/>
                <w:szCs w:val="16"/>
                <w:lang w:eastAsia="ar-SA"/>
              </w:rPr>
            </w:pPr>
          </w:p>
        </w:tc>
      </w:tr>
      <w:tr w:rsidR="007B3DB4" w:rsidRPr="007B3DB4" w14:paraId="741E683E" w14:textId="77777777" w:rsidTr="00116E08">
        <w:trPr>
          <w:trHeight w:val="54"/>
        </w:trPr>
        <w:tc>
          <w:tcPr>
            <w:tcW w:w="10365" w:type="dxa"/>
            <w:vAlign w:val="center"/>
          </w:tcPr>
          <w:p w14:paraId="75B88A84" w14:textId="77777777" w:rsidR="007B3DB4" w:rsidRPr="007B3DB4" w:rsidRDefault="007B3DB4" w:rsidP="007B3DB4">
            <w:pPr>
              <w:suppressAutoHyphens/>
              <w:snapToGrid w:val="0"/>
              <w:spacing w:after="0" w:line="240" w:lineRule="auto"/>
              <w:jc w:val="both"/>
              <w:rPr>
                <w:rFonts w:ascii="Times New Roman" w:eastAsia="Times New Roman" w:hAnsi="Times New Roman" w:cs="Times New Roman"/>
                <w:b/>
                <w:sz w:val="18"/>
                <w:szCs w:val="18"/>
                <w:lang w:eastAsia="ar-SA"/>
              </w:rPr>
            </w:pPr>
            <w:r w:rsidRPr="007B3DB4">
              <w:rPr>
                <w:rFonts w:ascii="Times New Roman" w:eastAsia="Times New Roman" w:hAnsi="Times New Roman" w:cs="Times New Roman"/>
                <w:b/>
                <w:sz w:val="18"/>
                <w:szCs w:val="18"/>
                <w:lang w:eastAsia="ar-SA"/>
              </w:rPr>
              <w:t>METHOD OF ASSESSMENT</w:t>
            </w:r>
          </w:p>
          <w:p w14:paraId="43A6E596" w14:textId="77777777" w:rsidR="007B3DB4" w:rsidRPr="007B3DB4" w:rsidRDefault="007B3DB4" w:rsidP="007B3DB4">
            <w:pPr>
              <w:suppressAutoHyphens/>
              <w:spacing w:after="0" w:line="240" w:lineRule="auto"/>
              <w:jc w:val="both"/>
              <w:rPr>
                <w:rFonts w:ascii="Times New Roman" w:eastAsia="Times New Roman" w:hAnsi="Times New Roman" w:cs="Times New Roman"/>
                <w:sz w:val="10"/>
                <w:szCs w:val="10"/>
                <w:lang w:eastAsia="ar-SA"/>
              </w:rPr>
            </w:pPr>
          </w:p>
          <w:p w14:paraId="74C27A3D" w14:textId="385D3482" w:rsidR="007B3DB4" w:rsidRDefault="007B3DB4" w:rsidP="007B3DB4">
            <w:pPr>
              <w:tabs>
                <w:tab w:val="left" w:pos="3780"/>
                <w:tab w:val="left" w:pos="6660"/>
              </w:tabs>
              <w:suppressAutoHyphens/>
              <w:spacing w:after="0" w:line="240" w:lineRule="auto"/>
              <w:ind w:left="135" w:right="135"/>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Although the student’s overall grade will be based on the general assessment of the instructor, the following percentages may give an idea about the relative importance of various assessment tools.</w:t>
            </w:r>
          </w:p>
          <w:p w14:paraId="6AB433D1" w14:textId="77777777" w:rsidR="00DD2C7E" w:rsidRPr="007B3DB4" w:rsidRDefault="00DD2C7E" w:rsidP="007B3DB4">
            <w:pPr>
              <w:tabs>
                <w:tab w:val="left" w:pos="3780"/>
                <w:tab w:val="left" w:pos="6660"/>
              </w:tabs>
              <w:suppressAutoHyphens/>
              <w:spacing w:after="0" w:line="240" w:lineRule="auto"/>
              <w:ind w:left="135" w:right="135"/>
              <w:jc w:val="both"/>
              <w:rPr>
                <w:rFonts w:ascii="Times New Roman" w:eastAsia="Times New Roman" w:hAnsi="Times New Roman" w:cs="Times New Roman"/>
                <w:sz w:val="18"/>
                <w:szCs w:val="18"/>
                <w:lang w:val="tr-TR" w:eastAsia="ar-SA"/>
              </w:rPr>
            </w:pPr>
          </w:p>
          <w:p w14:paraId="63D872B0" w14:textId="6AA275DB" w:rsidR="007B3DB4" w:rsidRDefault="007B3DB4" w:rsidP="007B3DB4">
            <w:pPr>
              <w:tabs>
                <w:tab w:val="left" w:pos="1800"/>
                <w:tab w:val="left" w:pos="3240"/>
                <w:tab w:val="left" w:pos="6660"/>
              </w:tabs>
              <w:suppressAutoHyphens/>
              <w:spacing w:after="0" w:line="240" w:lineRule="auto"/>
              <w:ind w:left="3240" w:right="-36" w:hanging="3240"/>
              <w:jc w:val="both"/>
              <w:rPr>
                <w:rFonts w:ascii="Times New Roman" w:eastAsia="Times New Roman" w:hAnsi="Times New Roman" w:cs="Times New Roman"/>
                <w:sz w:val="10"/>
                <w:szCs w:val="10"/>
                <w:lang w:val="tr-TR" w:eastAsia="ar-SA"/>
              </w:rPr>
            </w:pPr>
          </w:p>
          <w:p w14:paraId="759042CC" w14:textId="77777777" w:rsidR="00B676AB" w:rsidRPr="007B3DB4" w:rsidRDefault="00B676AB" w:rsidP="007B3DB4">
            <w:pPr>
              <w:tabs>
                <w:tab w:val="left" w:pos="1800"/>
                <w:tab w:val="left" w:pos="3240"/>
                <w:tab w:val="left" w:pos="6660"/>
              </w:tabs>
              <w:suppressAutoHyphens/>
              <w:spacing w:after="0" w:line="240" w:lineRule="auto"/>
              <w:ind w:left="3240" w:right="-36" w:hanging="3240"/>
              <w:jc w:val="both"/>
              <w:rPr>
                <w:rFonts w:ascii="Times New Roman" w:eastAsia="Times New Roman" w:hAnsi="Times New Roman" w:cs="Times New Roman"/>
                <w:sz w:val="10"/>
                <w:szCs w:val="10"/>
                <w:lang w:val="tr-TR" w:eastAsia="ar-SA"/>
              </w:rPr>
            </w:pPr>
          </w:p>
          <w:p w14:paraId="01B4C5F3" w14:textId="5DD6F62C" w:rsidR="007B3DB4" w:rsidRPr="007B3DB4" w:rsidRDefault="007B3DB4" w:rsidP="007B3DB4">
            <w:pPr>
              <w:tabs>
                <w:tab w:val="right" w:pos="1620"/>
                <w:tab w:val="left" w:pos="1800"/>
                <w:tab w:val="right" w:pos="6030"/>
                <w:tab w:val="left" w:pos="6120"/>
              </w:tabs>
              <w:suppressAutoHyphens/>
              <w:spacing w:after="0" w:line="240" w:lineRule="auto"/>
              <w:ind w:left="1800" w:right="-36"/>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color w:val="FF0000"/>
                <w:sz w:val="18"/>
                <w:szCs w:val="18"/>
                <w:lang w:val="tr-TR" w:eastAsia="ar-SA"/>
              </w:rPr>
              <w:t xml:space="preserve">       </w:t>
            </w:r>
            <w:r w:rsidRPr="007B3DB4">
              <w:rPr>
                <w:rFonts w:ascii="Times New Roman" w:eastAsia="Times New Roman" w:hAnsi="Times New Roman" w:cs="Times New Roman"/>
                <w:sz w:val="18"/>
                <w:szCs w:val="18"/>
                <w:lang w:val="tr-TR" w:eastAsia="ar-SA"/>
              </w:rPr>
              <w:t>Lab Exams</w:t>
            </w:r>
            <w:r w:rsidRPr="007B3DB4">
              <w:rPr>
                <w:rFonts w:ascii="Times New Roman" w:eastAsia="Times New Roman" w:hAnsi="Times New Roman" w:cs="Times New Roman"/>
                <w:sz w:val="18"/>
                <w:szCs w:val="18"/>
                <w:lang w:val="tr-TR" w:eastAsia="ar-SA"/>
              </w:rPr>
              <w:tab/>
            </w:r>
            <w:r>
              <w:rPr>
                <w:rFonts w:ascii="Times New Roman" w:eastAsia="Times New Roman" w:hAnsi="Times New Roman" w:cs="Times New Roman"/>
                <w:sz w:val="18"/>
                <w:szCs w:val="18"/>
                <w:lang w:val="tr-TR" w:eastAsia="ar-SA"/>
              </w:rPr>
              <w:t xml:space="preserve"> </w:t>
            </w:r>
            <w:r w:rsidR="001F5384">
              <w:rPr>
                <w:rFonts w:ascii="Times New Roman" w:eastAsia="Times New Roman" w:hAnsi="Times New Roman" w:cs="Times New Roman"/>
                <w:sz w:val="18"/>
                <w:szCs w:val="18"/>
                <w:lang w:val="tr-TR" w:eastAsia="ar-SA"/>
              </w:rPr>
              <w:t>1</w:t>
            </w:r>
            <w:r w:rsidR="00D4437B">
              <w:rPr>
                <w:rFonts w:ascii="Times New Roman" w:eastAsia="Times New Roman" w:hAnsi="Times New Roman" w:cs="Times New Roman"/>
                <w:sz w:val="18"/>
                <w:szCs w:val="18"/>
                <w:lang w:val="tr-TR" w:eastAsia="ar-SA"/>
              </w:rPr>
              <w:t>0</w:t>
            </w:r>
            <w:r w:rsidRPr="007B3DB4">
              <w:rPr>
                <w:rFonts w:ascii="Times New Roman" w:eastAsia="Times New Roman" w:hAnsi="Times New Roman" w:cs="Times New Roman"/>
                <w:sz w:val="18"/>
                <w:szCs w:val="18"/>
                <w:lang w:val="tr-TR" w:eastAsia="ar-SA"/>
              </w:rPr>
              <w:tab/>
              <w:t xml:space="preserve">% </w:t>
            </w:r>
          </w:p>
          <w:p w14:paraId="0F1A9FFF" w14:textId="5FE0FB42"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                                               Quizzes</w:t>
            </w:r>
            <w:r w:rsidRPr="007B3DB4">
              <w:rPr>
                <w:rFonts w:ascii="Times New Roman" w:eastAsia="Times New Roman" w:hAnsi="Times New Roman" w:cs="Times New Roman"/>
                <w:sz w:val="18"/>
                <w:szCs w:val="18"/>
                <w:lang w:val="tr-TR" w:eastAsia="ar-SA"/>
              </w:rPr>
              <w:tab/>
            </w:r>
            <w:r w:rsidR="005F7AC6">
              <w:rPr>
                <w:rFonts w:ascii="Times New Roman" w:eastAsia="Times New Roman" w:hAnsi="Times New Roman" w:cs="Times New Roman"/>
                <w:sz w:val="18"/>
                <w:szCs w:val="18"/>
                <w:lang w:val="tr-TR" w:eastAsia="ar-SA"/>
              </w:rPr>
              <w:t>18</w:t>
            </w:r>
            <w:r w:rsidRPr="007B3DB4">
              <w:rPr>
                <w:rFonts w:ascii="Times New Roman" w:eastAsia="Times New Roman" w:hAnsi="Times New Roman" w:cs="Times New Roman"/>
                <w:sz w:val="18"/>
                <w:szCs w:val="18"/>
                <w:lang w:val="tr-TR" w:eastAsia="ar-SA"/>
              </w:rPr>
              <w:t xml:space="preserve"> </w:t>
            </w:r>
            <w:r w:rsidRPr="007B3DB4">
              <w:rPr>
                <w:rFonts w:ascii="Times New Roman" w:eastAsia="Times New Roman" w:hAnsi="Times New Roman" w:cs="Times New Roman"/>
                <w:sz w:val="18"/>
                <w:szCs w:val="18"/>
                <w:lang w:val="tr-TR" w:eastAsia="ar-SA"/>
              </w:rPr>
              <w:tab/>
              <w:t>%</w:t>
            </w:r>
          </w:p>
          <w:p w14:paraId="0B78AD45" w14:textId="3FF19D1E"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color w:val="FF0000"/>
                <w:sz w:val="18"/>
                <w:szCs w:val="18"/>
                <w:lang w:val="tr-TR" w:eastAsia="ar-SA"/>
              </w:rPr>
              <w:t xml:space="preserve">       </w:t>
            </w:r>
            <w:r w:rsidR="005F7AC6">
              <w:rPr>
                <w:rFonts w:ascii="Times New Roman" w:eastAsia="Times New Roman" w:hAnsi="Times New Roman" w:cs="Times New Roman"/>
                <w:sz w:val="18"/>
                <w:szCs w:val="18"/>
                <w:lang w:val="tr-TR" w:eastAsia="ar-SA"/>
              </w:rPr>
              <w:t>Term project</w:t>
            </w:r>
            <w:r w:rsidRPr="007B3DB4">
              <w:rPr>
                <w:rFonts w:ascii="Times New Roman" w:eastAsia="Times New Roman" w:hAnsi="Times New Roman" w:cs="Times New Roman"/>
                <w:sz w:val="18"/>
                <w:szCs w:val="18"/>
                <w:lang w:val="tr-TR" w:eastAsia="ar-SA"/>
              </w:rPr>
              <w:tab/>
            </w:r>
            <w:r w:rsidR="005F7AC6">
              <w:rPr>
                <w:rFonts w:ascii="Times New Roman" w:eastAsia="Times New Roman" w:hAnsi="Times New Roman" w:cs="Times New Roman"/>
                <w:sz w:val="18"/>
                <w:szCs w:val="18"/>
                <w:lang w:val="tr-TR" w:eastAsia="ar-SA"/>
              </w:rPr>
              <w:t>1</w:t>
            </w:r>
            <w:r w:rsidR="00D4437B">
              <w:rPr>
                <w:rFonts w:ascii="Times New Roman" w:eastAsia="Times New Roman" w:hAnsi="Times New Roman" w:cs="Times New Roman"/>
                <w:sz w:val="18"/>
                <w:szCs w:val="18"/>
                <w:lang w:val="tr-TR" w:eastAsia="ar-SA"/>
              </w:rPr>
              <w:t>5</w:t>
            </w:r>
            <w:r w:rsidRPr="007B3DB4">
              <w:rPr>
                <w:rFonts w:ascii="Times New Roman" w:eastAsia="Times New Roman" w:hAnsi="Times New Roman" w:cs="Times New Roman"/>
                <w:sz w:val="18"/>
                <w:szCs w:val="18"/>
                <w:lang w:val="tr-TR" w:eastAsia="ar-SA"/>
              </w:rPr>
              <w:t xml:space="preserve"> </w:t>
            </w:r>
            <w:r w:rsidRPr="007B3DB4">
              <w:rPr>
                <w:rFonts w:ascii="Times New Roman" w:eastAsia="Times New Roman" w:hAnsi="Times New Roman" w:cs="Times New Roman"/>
                <w:sz w:val="18"/>
                <w:szCs w:val="18"/>
                <w:lang w:val="tr-TR" w:eastAsia="ar-SA"/>
              </w:rPr>
              <w:tab/>
              <w:t>%</w:t>
            </w:r>
          </w:p>
          <w:p w14:paraId="2F9BD9F4" w14:textId="6897606E"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color w:val="FF0000"/>
                <w:sz w:val="18"/>
                <w:szCs w:val="18"/>
                <w:lang w:val="tr-TR" w:eastAsia="ar-SA"/>
              </w:rPr>
              <w:t xml:space="preserve">  </w:t>
            </w:r>
            <w:r w:rsidRPr="007B3DB4">
              <w:rPr>
                <w:rFonts w:ascii="Times New Roman" w:eastAsia="Times New Roman" w:hAnsi="Times New Roman" w:cs="Times New Roman"/>
                <w:sz w:val="18"/>
                <w:szCs w:val="18"/>
                <w:lang w:val="tr-TR" w:eastAsia="ar-SA"/>
              </w:rPr>
              <w:t xml:space="preserve">     Mid-term Exam</w:t>
            </w:r>
            <w:r w:rsidRPr="007B3DB4">
              <w:rPr>
                <w:rFonts w:ascii="Times New Roman" w:eastAsia="Times New Roman" w:hAnsi="Times New Roman" w:cs="Times New Roman"/>
                <w:sz w:val="18"/>
                <w:szCs w:val="18"/>
                <w:lang w:val="tr-TR" w:eastAsia="ar-SA"/>
              </w:rPr>
              <w:tab/>
              <w:t>2</w:t>
            </w:r>
            <w:r w:rsidR="004036F5">
              <w:rPr>
                <w:rFonts w:ascii="Times New Roman" w:eastAsia="Times New Roman" w:hAnsi="Times New Roman" w:cs="Times New Roman"/>
                <w:sz w:val="18"/>
                <w:szCs w:val="18"/>
                <w:lang w:val="tr-TR" w:eastAsia="ar-SA"/>
              </w:rPr>
              <w:t>4</w:t>
            </w:r>
            <w:r w:rsidRPr="007B3DB4">
              <w:rPr>
                <w:rFonts w:ascii="Times New Roman" w:eastAsia="Times New Roman" w:hAnsi="Times New Roman" w:cs="Times New Roman"/>
                <w:sz w:val="18"/>
                <w:szCs w:val="18"/>
                <w:lang w:val="tr-TR" w:eastAsia="ar-SA"/>
              </w:rPr>
              <w:tab/>
              <w:t>%</w:t>
            </w:r>
          </w:p>
          <w:p w14:paraId="09052DBA" w14:textId="52C3CD45"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u w:val="single"/>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color w:val="FF0000"/>
                <w:sz w:val="18"/>
                <w:szCs w:val="18"/>
                <w:lang w:val="tr-TR" w:eastAsia="ar-SA"/>
              </w:rPr>
              <w:t xml:space="preserve">      </w:t>
            </w:r>
            <w:r w:rsidRPr="007B3DB4">
              <w:rPr>
                <w:rFonts w:ascii="Times New Roman" w:eastAsia="Times New Roman" w:hAnsi="Times New Roman" w:cs="Times New Roman"/>
                <w:sz w:val="18"/>
                <w:szCs w:val="18"/>
                <w:lang w:val="tr-TR" w:eastAsia="ar-SA"/>
              </w:rPr>
              <w:t xml:space="preserve"> </w:t>
            </w:r>
            <w:r w:rsidRPr="007B3DB4">
              <w:rPr>
                <w:rFonts w:ascii="Times New Roman" w:eastAsia="Times New Roman" w:hAnsi="Times New Roman" w:cs="Times New Roman"/>
                <w:sz w:val="18"/>
                <w:szCs w:val="18"/>
                <w:u w:val="single"/>
                <w:lang w:val="tr-TR" w:eastAsia="ar-SA"/>
              </w:rPr>
              <w:t>Final Exam</w:t>
            </w:r>
            <w:r w:rsidRPr="007B3DB4">
              <w:rPr>
                <w:rFonts w:ascii="Times New Roman" w:eastAsia="Times New Roman" w:hAnsi="Times New Roman" w:cs="Times New Roman"/>
                <w:sz w:val="18"/>
                <w:szCs w:val="18"/>
                <w:u w:val="single"/>
                <w:lang w:val="tr-TR" w:eastAsia="ar-SA"/>
              </w:rPr>
              <w:tab/>
              <w:t>3</w:t>
            </w:r>
            <w:r w:rsidR="004036F5">
              <w:rPr>
                <w:rFonts w:ascii="Times New Roman" w:eastAsia="Times New Roman" w:hAnsi="Times New Roman" w:cs="Times New Roman"/>
                <w:sz w:val="18"/>
                <w:szCs w:val="18"/>
                <w:u w:val="single"/>
                <w:lang w:val="tr-TR" w:eastAsia="ar-SA"/>
              </w:rPr>
              <w:t>3</w:t>
            </w:r>
            <w:r w:rsidRPr="007B3DB4">
              <w:rPr>
                <w:rFonts w:ascii="Times New Roman" w:eastAsia="Times New Roman" w:hAnsi="Times New Roman" w:cs="Times New Roman"/>
                <w:sz w:val="18"/>
                <w:szCs w:val="18"/>
                <w:u w:val="single"/>
                <w:lang w:val="tr-TR" w:eastAsia="ar-SA"/>
              </w:rPr>
              <w:t xml:space="preserve"> </w:t>
            </w:r>
            <w:r w:rsidRPr="007B3DB4">
              <w:rPr>
                <w:rFonts w:ascii="Times New Roman" w:eastAsia="Times New Roman" w:hAnsi="Times New Roman" w:cs="Times New Roman"/>
                <w:sz w:val="18"/>
                <w:szCs w:val="18"/>
                <w:u w:val="single"/>
                <w:lang w:val="tr-TR" w:eastAsia="ar-SA"/>
              </w:rPr>
              <w:tab/>
              <w:t>%</w:t>
            </w:r>
          </w:p>
          <w:p w14:paraId="26B7E202" w14:textId="77777777"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20"/>
                <w:szCs w:val="20"/>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t>TOTAL</w:t>
            </w:r>
            <w:r w:rsidRPr="007B3DB4">
              <w:rPr>
                <w:rFonts w:ascii="Times New Roman" w:eastAsia="Times New Roman" w:hAnsi="Times New Roman" w:cs="Times New Roman"/>
                <w:sz w:val="18"/>
                <w:szCs w:val="18"/>
                <w:lang w:val="tr-TR" w:eastAsia="ar-SA"/>
              </w:rPr>
              <w:tab/>
              <w:t>100</w:t>
            </w:r>
            <w:r w:rsidRPr="007B3DB4">
              <w:rPr>
                <w:rFonts w:ascii="Times New Roman" w:eastAsia="Times New Roman" w:hAnsi="Times New Roman" w:cs="Times New Roman"/>
                <w:sz w:val="18"/>
                <w:szCs w:val="18"/>
                <w:lang w:val="tr-TR" w:eastAsia="ar-SA"/>
              </w:rPr>
              <w:tab/>
              <w:t>points</w:t>
            </w:r>
          </w:p>
          <w:p w14:paraId="77662B5C" w14:textId="77777777" w:rsidR="007B3DB4" w:rsidRPr="007B3DB4" w:rsidRDefault="007B3DB4" w:rsidP="007B3DB4">
            <w:pPr>
              <w:tabs>
                <w:tab w:val="left" w:pos="1800"/>
                <w:tab w:val="left" w:pos="3240"/>
                <w:tab w:val="left" w:pos="6660"/>
              </w:tabs>
              <w:suppressAutoHyphens/>
              <w:spacing w:after="0" w:line="240" w:lineRule="auto"/>
              <w:ind w:left="3240" w:right="-36" w:hanging="3240"/>
              <w:jc w:val="both"/>
              <w:rPr>
                <w:rFonts w:ascii="Times New Roman" w:eastAsia="Times New Roman" w:hAnsi="Times New Roman" w:cs="Times New Roman"/>
                <w:sz w:val="10"/>
                <w:szCs w:val="10"/>
                <w:lang w:val="tr-TR" w:eastAsia="ar-SA"/>
              </w:rPr>
            </w:pPr>
          </w:p>
          <w:p w14:paraId="259A50F3"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p>
          <w:p w14:paraId="6BC6FCEB"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For the students who apply for Resit Exam, the grade of this exam will be replaced by Mid-term and Final Exams grades, in total grade computation. </w:t>
            </w:r>
          </w:p>
          <w:p w14:paraId="4BE1B08B"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Note that the instructor reserves the right to modify these percentages in case he finds it necessary. Letter grade equivalents of numerical performances will be announced by the Registrar’s Office after the last day for the submission of letter grades.</w:t>
            </w:r>
          </w:p>
          <w:p w14:paraId="2C3E9100" w14:textId="77777777" w:rsidR="007B3DB4" w:rsidRPr="007B3DB4" w:rsidRDefault="007B3DB4" w:rsidP="007B3DB4">
            <w:pPr>
              <w:tabs>
                <w:tab w:val="left" w:pos="1755"/>
                <w:tab w:val="left" w:pos="5760"/>
                <w:tab w:val="left" w:pos="6660"/>
              </w:tabs>
              <w:suppressAutoHyphens/>
              <w:spacing w:before="60" w:after="60" w:line="240" w:lineRule="auto"/>
              <w:ind w:left="315" w:right="130" w:hanging="180"/>
              <w:jc w:val="both"/>
              <w:rPr>
                <w:rFonts w:ascii="Times New Roman" w:eastAsia="Times New Roman" w:hAnsi="Times New Roman" w:cs="Times New Roman"/>
                <w:b/>
                <w:sz w:val="16"/>
                <w:szCs w:val="16"/>
                <w:lang w:val="tr-TR" w:eastAsia="ar-SA"/>
              </w:rPr>
            </w:pPr>
          </w:p>
          <w:p w14:paraId="774D71EE" w14:textId="77777777" w:rsidR="007B3DB4" w:rsidRPr="007B3DB4" w:rsidRDefault="007B3DB4" w:rsidP="007B3DB4">
            <w:pPr>
              <w:tabs>
                <w:tab w:val="left" w:pos="1755"/>
                <w:tab w:val="left" w:pos="5760"/>
                <w:tab w:val="left" w:pos="6660"/>
              </w:tabs>
              <w:suppressAutoHyphens/>
              <w:spacing w:before="60" w:after="60" w:line="240" w:lineRule="auto"/>
              <w:ind w:left="315" w:right="130" w:hanging="180"/>
              <w:jc w:val="both"/>
              <w:rPr>
                <w:rFonts w:ascii="Times New Roman" w:eastAsia="Times New Roman" w:hAnsi="Times New Roman" w:cs="Times New Roman"/>
                <w:b/>
                <w:sz w:val="18"/>
                <w:szCs w:val="18"/>
                <w:lang w:val="tr-TR" w:eastAsia="ar-SA"/>
              </w:rPr>
            </w:pPr>
            <w:r w:rsidRPr="007B3DB4">
              <w:rPr>
                <w:rFonts w:ascii="Times New Roman" w:eastAsia="Times New Roman" w:hAnsi="Times New Roman" w:cs="Times New Roman"/>
                <w:b/>
                <w:sz w:val="18"/>
                <w:szCs w:val="18"/>
                <w:lang w:val="tr-TR" w:eastAsia="ar-SA"/>
              </w:rPr>
              <w:t>NG (Nil-grade):</w:t>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b/>
                <w:sz w:val="18"/>
                <w:szCs w:val="18"/>
                <w:lang w:val="tr-TR" w:eastAsia="ar-SA"/>
              </w:rPr>
              <w:t>Conditions that lead to NG (Nil-grade):</w:t>
            </w:r>
          </w:p>
          <w:p w14:paraId="7118BBDB" w14:textId="5F41B2C8"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color w:val="000000"/>
                <w:sz w:val="18"/>
                <w:szCs w:val="18"/>
                <w:lang w:val="tr-TR" w:eastAsia="ar-SA"/>
              </w:rPr>
              <w:t>Not complet</w:t>
            </w:r>
            <w:r w:rsidR="00222512">
              <w:rPr>
                <w:rFonts w:ascii="Times New Roman" w:eastAsia="Times New Roman" w:hAnsi="Times New Roman" w:cs="Times New Roman"/>
                <w:color w:val="000000"/>
                <w:sz w:val="18"/>
                <w:szCs w:val="18"/>
                <w:lang w:val="tr-TR" w:eastAsia="ar-SA"/>
              </w:rPr>
              <w:t>i</w:t>
            </w:r>
            <w:r w:rsidRPr="007B3DB4">
              <w:rPr>
                <w:rFonts w:ascii="Times New Roman" w:eastAsia="Times New Roman" w:hAnsi="Times New Roman" w:cs="Times New Roman"/>
                <w:color w:val="000000"/>
                <w:sz w:val="18"/>
                <w:szCs w:val="18"/>
                <w:lang w:val="tr-TR" w:eastAsia="ar-SA"/>
              </w:rPr>
              <w:t>ng sufficient work that are included in the assessment of the course.</w:t>
            </w:r>
          </w:p>
          <w:p w14:paraId="5CEBBF43" w14:textId="77777777"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Not attending the </w:t>
            </w:r>
            <w:r w:rsidRPr="007B3DB4">
              <w:rPr>
                <w:rFonts w:ascii="Times New Roman" w:eastAsia="Times New Roman" w:hAnsi="Times New Roman" w:cs="Times New Roman"/>
                <w:b/>
                <w:sz w:val="18"/>
                <w:szCs w:val="18"/>
                <w:u w:val="single"/>
                <w:lang w:val="tr-TR" w:eastAsia="ar-SA"/>
              </w:rPr>
              <w:t>Final Exam</w:t>
            </w:r>
            <w:r w:rsidRPr="007B3DB4">
              <w:rPr>
                <w:rFonts w:ascii="Times New Roman" w:eastAsia="Times New Roman" w:hAnsi="Times New Roman" w:cs="Times New Roman"/>
                <w:sz w:val="18"/>
                <w:szCs w:val="18"/>
                <w:lang w:val="tr-TR" w:eastAsia="ar-SA"/>
              </w:rPr>
              <w:t xml:space="preserve"> or its </w:t>
            </w:r>
            <w:r w:rsidRPr="007B3DB4">
              <w:rPr>
                <w:rFonts w:ascii="Times New Roman" w:eastAsia="Times New Roman" w:hAnsi="Times New Roman" w:cs="Times New Roman"/>
                <w:b/>
                <w:sz w:val="18"/>
                <w:szCs w:val="18"/>
                <w:u w:val="single"/>
                <w:lang w:val="tr-TR" w:eastAsia="ar-SA"/>
              </w:rPr>
              <w:t>Make-up Exam (Resit)</w:t>
            </w:r>
            <w:r w:rsidRPr="007B3DB4">
              <w:rPr>
                <w:rFonts w:ascii="Times New Roman" w:eastAsia="Times New Roman" w:hAnsi="Times New Roman" w:cs="Times New Roman"/>
                <w:b/>
                <w:sz w:val="18"/>
                <w:szCs w:val="18"/>
                <w:lang w:val="tr-TR" w:eastAsia="ar-SA"/>
              </w:rPr>
              <w:t xml:space="preserve"> without a valid excuse</w:t>
            </w:r>
            <w:r w:rsidRPr="007B3DB4">
              <w:rPr>
                <w:rFonts w:ascii="Times New Roman" w:eastAsia="Times New Roman" w:hAnsi="Times New Roman" w:cs="Times New Roman"/>
                <w:sz w:val="18"/>
                <w:szCs w:val="18"/>
                <w:lang w:val="tr-TR" w:eastAsia="ar-SA"/>
              </w:rPr>
              <w:t>.</w:t>
            </w:r>
          </w:p>
          <w:p w14:paraId="5B154D2C" w14:textId="77777777"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Not attending the </w:t>
            </w:r>
            <w:r w:rsidRPr="007B3DB4">
              <w:rPr>
                <w:rFonts w:ascii="Times New Roman" w:eastAsia="Times New Roman" w:hAnsi="Times New Roman" w:cs="Times New Roman"/>
                <w:b/>
                <w:sz w:val="18"/>
                <w:szCs w:val="18"/>
                <w:u w:val="single"/>
                <w:lang w:val="tr-TR" w:eastAsia="ar-SA"/>
              </w:rPr>
              <w:t>Mid-term Exam</w:t>
            </w:r>
            <w:r w:rsidRPr="007B3DB4">
              <w:rPr>
                <w:rFonts w:ascii="Times New Roman" w:eastAsia="Times New Roman" w:hAnsi="Times New Roman" w:cs="Times New Roman"/>
                <w:sz w:val="18"/>
                <w:szCs w:val="18"/>
                <w:lang w:val="tr-TR" w:eastAsia="ar-SA"/>
              </w:rPr>
              <w:t xml:space="preserve"> or its </w:t>
            </w:r>
            <w:r w:rsidRPr="007B3DB4">
              <w:rPr>
                <w:rFonts w:ascii="Times New Roman" w:eastAsia="Times New Roman" w:hAnsi="Times New Roman" w:cs="Times New Roman"/>
                <w:b/>
                <w:sz w:val="18"/>
                <w:szCs w:val="18"/>
                <w:u w:val="single"/>
                <w:lang w:val="tr-TR" w:eastAsia="ar-SA"/>
              </w:rPr>
              <w:t>Make-up Exam</w:t>
            </w:r>
            <w:r w:rsidRPr="007B3DB4">
              <w:rPr>
                <w:rFonts w:ascii="Times New Roman" w:eastAsia="Times New Roman" w:hAnsi="Times New Roman" w:cs="Times New Roman"/>
                <w:b/>
                <w:sz w:val="18"/>
                <w:szCs w:val="18"/>
                <w:lang w:val="tr-TR" w:eastAsia="ar-SA"/>
              </w:rPr>
              <w:t xml:space="preserve"> without a valid excuse</w:t>
            </w:r>
            <w:r w:rsidRPr="007B3DB4">
              <w:rPr>
                <w:rFonts w:ascii="Times New Roman" w:eastAsia="Times New Roman" w:hAnsi="Times New Roman" w:cs="Times New Roman"/>
                <w:sz w:val="18"/>
                <w:szCs w:val="18"/>
                <w:lang w:val="tr-TR" w:eastAsia="ar-SA"/>
              </w:rPr>
              <w:t>.</w:t>
            </w:r>
          </w:p>
          <w:p w14:paraId="5B3E7709" w14:textId="77777777"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b/>
                <w:sz w:val="18"/>
                <w:szCs w:val="18"/>
                <w:u w:val="single"/>
                <w:lang w:val="tr-TR" w:eastAsia="ar-SA"/>
              </w:rPr>
            </w:pPr>
            <w:r w:rsidRPr="007B3DB4">
              <w:rPr>
                <w:rFonts w:ascii="Times New Roman" w:eastAsia="Times New Roman" w:hAnsi="Times New Roman" w:cs="Times New Roman"/>
                <w:b/>
                <w:sz w:val="18"/>
                <w:szCs w:val="18"/>
                <w:u w:val="single"/>
                <w:lang w:val="tr-TR" w:eastAsia="ar-SA"/>
              </w:rPr>
              <w:t>Having an attendance to lectures/tutorials/labs less than 60%.</w:t>
            </w:r>
          </w:p>
          <w:p w14:paraId="06697D3F" w14:textId="77777777" w:rsidR="007B3DB4" w:rsidRPr="007B3DB4" w:rsidRDefault="007B3DB4" w:rsidP="007B3DB4">
            <w:pPr>
              <w:tabs>
                <w:tab w:val="left" w:pos="675"/>
                <w:tab w:val="left" w:pos="855"/>
                <w:tab w:val="right" w:pos="1620"/>
                <w:tab w:val="left" w:pos="2880"/>
                <w:tab w:val="left" w:pos="5760"/>
                <w:tab w:val="left" w:pos="6660"/>
              </w:tabs>
              <w:suppressAutoHyphens/>
              <w:spacing w:after="0" w:line="240" w:lineRule="auto"/>
              <w:ind w:right="135"/>
              <w:jc w:val="both"/>
              <w:rPr>
                <w:rFonts w:ascii="Times New Roman" w:eastAsia="Times New Roman" w:hAnsi="Times New Roman" w:cs="Times New Roman"/>
                <w:sz w:val="10"/>
                <w:szCs w:val="10"/>
                <w:lang w:val="tr-TR" w:eastAsia="ar-SA"/>
              </w:rPr>
            </w:pPr>
          </w:p>
          <w:p w14:paraId="17F69FB9" w14:textId="77777777" w:rsidR="007B3DB4" w:rsidRPr="007B3DB4" w:rsidRDefault="007B3DB4" w:rsidP="007B3DB4">
            <w:pPr>
              <w:tabs>
                <w:tab w:val="left" w:pos="675"/>
                <w:tab w:val="left" w:pos="855"/>
                <w:tab w:val="right" w:pos="1620"/>
                <w:tab w:val="left" w:pos="2880"/>
                <w:tab w:val="left" w:pos="5760"/>
                <w:tab w:val="left" w:pos="6660"/>
              </w:tabs>
              <w:suppressAutoHyphens/>
              <w:spacing w:after="0" w:line="240" w:lineRule="auto"/>
              <w:ind w:right="135"/>
              <w:jc w:val="both"/>
              <w:rPr>
                <w:rFonts w:ascii="Times New Roman" w:eastAsia="Times New Roman" w:hAnsi="Times New Roman" w:cs="Times New Roman"/>
                <w:b/>
                <w:bCs/>
                <w:sz w:val="10"/>
                <w:szCs w:val="10"/>
                <w:u w:val="single"/>
                <w:lang w:val="tr-TR" w:eastAsia="ar-SA"/>
              </w:rPr>
            </w:pPr>
          </w:p>
          <w:p w14:paraId="6B5A3AC5" w14:textId="77777777" w:rsidR="007B3DB4" w:rsidRPr="007B3DB4" w:rsidRDefault="007B3DB4" w:rsidP="007B3DB4">
            <w:pPr>
              <w:tabs>
                <w:tab w:val="left" w:pos="2880"/>
                <w:tab w:val="left" w:pos="5760"/>
                <w:tab w:val="left" w:pos="6660"/>
              </w:tabs>
              <w:suppressAutoHyphens/>
              <w:spacing w:after="0" w:line="240" w:lineRule="auto"/>
              <w:ind w:left="1134" w:right="135" w:hanging="999"/>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b/>
                <w:sz w:val="18"/>
                <w:szCs w:val="18"/>
                <w:lang w:val="tr-TR" w:eastAsia="ar-SA"/>
              </w:rPr>
              <w:t>Objections:</w:t>
            </w:r>
            <w:r w:rsidRPr="007B3DB4">
              <w:rPr>
                <w:rFonts w:ascii="Times New Roman" w:eastAsia="Times New Roman" w:hAnsi="Times New Roman" w:cs="Times New Roman"/>
                <w:sz w:val="18"/>
                <w:szCs w:val="18"/>
                <w:lang w:val="tr-TR" w:eastAsia="ar-SA"/>
              </w:rPr>
              <w:tab/>
              <w:t xml:space="preserve">Any form of document concerning work that is to be used by the instructor as the basis of grading will be shown to the student upon request, </w:t>
            </w:r>
            <w:r w:rsidRPr="007B3DB4">
              <w:rPr>
                <w:rFonts w:ascii="Times New Roman" w:eastAsia="Times New Roman" w:hAnsi="Times New Roman" w:cs="Times New Roman"/>
                <w:b/>
                <w:sz w:val="18"/>
                <w:szCs w:val="18"/>
                <w:u w:val="single"/>
                <w:lang w:val="tr-TR" w:eastAsia="ar-SA"/>
              </w:rPr>
              <w:t>within a week following the announcement of the grade</w:t>
            </w:r>
            <w:r w:rsidRPr="007B3DB4">
              <w:rPr>
                <w:rFonts w:ascii="Times New Roman" w:eastAsia="Times New Roman" w:hAnsi="Times New Roman" w:cs="Times New Roman"/>
                <w:sz w:val="18"/>
                <w:szCs w:val="18"/>
                <w:lang w:val="tr-TR" w:eastAsia="ar-SA"/>
              </w:rPr>
              <w:t>. The objection to any grade must be made to the assistants within that period. If, after an exam has been graded, you think an error was made in grading or you have questions about the grading of the material, please examine the exam solutions first, and then write your questions or comments on a separate sheet of paper and turn this paper to the assistants.</w:t>
            </w:r>
          </w:p>
          <w:p w14:paraId="204E60F6" w14:textId="77777777" w:rsid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7111B5A2" w14:textId="77777777" w:rsidR="004036F5" w:rsidRDefault="004036F5"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61D7736C" w14:textId="77777777" w:rsidR="004036F5" w:rsidRDefault="004036F5"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0D9E2D6E" w14:textId="4F71F52C" w:rsidR="000E7A8B" w:rsidRP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r w:rsidRPr="000E7A8B">
              <w:rPr>
                <w:rFonts w:ascii="Times New Roman" w:eastAsia="Times New Roman" w:hAnsi="Times New Roman" w:cs="Times New Roman"/>
                <w:b/>
                <w:sz w:val="18"/>
                <w:szCs w:val="18"/>
                <w:lang w:eastAsia="ar-SA"/>
              </w:rPr>
              <w:t>ATTENDANCE AND NG GRADE</w:t>
            </w:r>
          </w:p>
          <w:p w14:paraId="0841927B" w14:textId="77777777" w:rsidR="000E7A8B" w:rsidRPr="000E7A8B" w:rsidRDefault="000E7A8B" w:rsidP="000E7A8B">
            <w:pPr>
              <w:suppressAutoHyphens/>
              <w:snapToGrid w:val="0"/>
              <w:spacing w:after="0" w:line="240" w:lineRule="auto"/>
              <w:jc w:val="both"/>
              <w:rPr>
                <w:rFonts w:ascii="Times New Roman" w:eastAsia="Times New Roman" w:hAnsi="Times New Roman" w:cs="Times New Roman"/>
                <w:b/>
                <w:sz w:val="10"/>
                <w:szCs w:val="10"/>
                <w:lang w:eastAsia="ar-SA"/>
              </w:rPr>
            </w:pPr>
          </w:p>
          <w:p w14:paraId="569D3107" w14:textId="012ECA0A" w:rsidR="000E7A8B" w:rsidRDefault="000E7A8B" w:rsidP="000E7A8B">
            <w:pPr>
              <w:tabs>
                <w:tab w:val="left" w:pos="3780"/>
                <w:tab w:val="left" w:pos="6660"/>
              </w:tabs>
              <w:suppressAutoHyphens/>
              <w:spacing w:after="0" w:line="240" w:lineRule="auto"/>
              <w:ind w:left="90" w:right="135"/>
              <w:jc w:val="both"/>
              <w:rPr>
                <w:rFonts w:ascii="Times New Roman" w:eastAsia="Times New Roman" w:hAnsi="Times New Roman" w:cs="Times New Roman"/>
                <w:sz w:val="18"/>
                <w:szCs w:val="18"/>
                <w:lang w:val="tr-TR" w:eastAsia="ar-SA"/>
              </w:rPr>
            </w:pPr>
            <w:r w:rsidRPr="000E7A8B">
              <w:rPr>
                <w:rFonts w:ascii="Times New Roman" w:eastAsia="Times New Roman" w:hAnsi="Times New Roman" w:cs="Times New Roman"/>
                <w:sz w:val="18"/>
                <w:szCs w:val="18"/>
                <w:lang w:val="tr-TR" w:eastAsia="ar-SA"/>
              </w:rPr>
              <w:t xml:space="preserve">Attendance will be taken every Lecture/Tutorial/Lab session. Note that EMU regulations allow instructors to give a grade of </w:t>
            </w:r>
            <w:r w:rsidRPr="000E7A8B">
              <w:rPr>
                <w:rFonts w:ascii="Times New Roman" w:eastAsia="Times New Roman" w:hAnsi="Times New Roman" w:cs="Times New Roman"/>
                <w:b/>
                <w:sz w:val="18"/>
                <w:szCs w:val="18"/>
                <w:lang w:val="tr-TR" w:eastAsia="ar-SA"/>
              </w:rPr>
              <w:t>NG</w:t>
            </w:r>
            <w:r w:rsidRPr="000E7A8B">
              <w:rPr>
                <w:rFonts w:ascii="Times New Roman" w:eastAsia="Times New Roman" w:hAnsi="Times New Roman" w:cs="Times New Roman"/>
                <w:sz w:val="18"/>
                <w:szCs w:val="18"/>
                <w:lang w:val="tr-TR" w:eastAsia="ar-SA"/>
              </w:rPr>
              <w:t xml:space="preserve"> (Nil Grade) to a student whose absenteeism is more than 40% of the Lecture/Tutorial/Lab hours and/or who do not complete sufficient work that are included in the assessment of the course.</w:t>
            </w:r>
          </w:p>
          <w:p w14:paraId="7B098572" w14:textId="37515FE0" w:rsidR="000E7A8B" w:rsidRDefault="000E7A8B" w:rsidP="000E7A8B">
            <w:pPr>
              <w:tabs>
                <w:tab w:val="left" w:pos="3780"/>
                <w:tab w:val="left" w:pos="6660"/>
              </w:tabs>
              <w:suppressAutoHyphens/>
              <w:spacing w:after="0" w:line="240" w:lineRule="auto"/>
              <w:ind w:left="90" w:right="135"/>
              <w:jc w:val="both"/>
              <w:rPr>
                <w:rFonts w:ascii="Times New Roman" w:eastAsia="Times New Roman" w:hAnsi="Times New Roman" w:cs="Times New Roman"/>
                <w:sz w:val="18"/>
                <w:szCs w:val="18"/>
                <w:lang w:val="tr-TR" w:eastAsia="ar-SA"/>
              </w:rPr>
            </w:pPr>
          </w:p>
          <w:p w14:paraId="5B06C003" w14:textId="0B45C395" w:rsidR="000E7A8B" w:rsidRDefault="000E7A8B" w:rsidP="000E7A8B">
            <w:pPr>
              <w:spacing w:before="120" w:after="0" w:line="240" w:lineRule="auto"/>
              <w:rPr>
                <w:rFonts w:asciiTheme="majorBidi" w:hAnsiTheme="majorBidi" w:cstheme="majorBidi"/>
                <w:b/>
                <w:sz w:val="18"/>
                <w:szCs w:val="18"/>
              </w:rPr>
            </w:pPr>
            <w:r w:rsidRPr="008F2E6C">
              <w:rPr>
                <w:rFonts w:asciiTheme="majorBidi" w:hAnsiTheme="majorBidi" w:cstheme="majorBidi"/>
                <w:b/>
                <w:sz w:val="18"/>
                <w:szCs w:val="18"/>
              </w:rPr>
              <w:t>Credits</w:t>
            </w:r>
            <w:r w:rsidR="00340ABC">
              <w:rPr>
                <w:rFonts w:asciiTheme="majorBidi" w:hAnsiTheme="majorBidi" w:cstheme="majorBidi"/>
                <w:b/>
                <w:sz w:val="18"/>
                <w:szCs w:val="18"/>
              </w:rPr>
              <w:t xml:space="preserve"> </w:t>
            </w:r>
            <w:r w:rsidRPr="008F2E6C">
              <w:rPr>
                <w:rFonts w:asciiTheme="majorBidi" w:hAnsiTheme="majorBidi" w:cstheme="majorBidi"/>
                <w:b/>
                <w:sz w:val="18"/>
                <w:szCs w:val="18"/>
              </w:rPr>
              <w:t>COURSE TEXTBOOKS</w:t>
            </w:r>
          </w:p>
          <w:p w14:paraId="38A87BC7" w14:textId="77777777" w:rsidR="00340ABC" w:rsidRPr="00340ABC" w:rsidRDefault="00340ABC" w:rsidP="00340ABC">
            <w:pPr>
              <w:pStyle w:val="ListParagraph"/>
              <w:numPr>
                <w:ilvl w:val="0"/>
                <w:numId w:val="2"/>
              </w:numPr>
              <w:rPr>
                <w:rFonts w:asciiTheme="majorBidi" w:hAnsiTheme="majorBidi" w:cstheme="majorBidi"/>
                <w:sz w:val="18"/>
                <w:szCs w:val="18"/>
              </w:rPr>
            </w:pPr>
            <w:r w:rsidRPr="00340ABC">
              <w:rPr>
                <w:rFonts w:asciiTheme="majorBidi" w:hAnsiTheme="majorBidi" w:cstheme="majorBidi"/>
                <w:sz w:val="18"/>
                <w:szCs w:val="18"/>
              </w:rPr>
              <w:t>Helping Engineers Learn Mathematics Workbooks (HELM), Loughborough University</w:t>
            </w:r>
          </w:p>
          <w:p w14:paraId="2D012402" w14:textId="77777777" w:rsidR="000E7A8B" w:rsidRPr="008F2E6C" w:rsidRDefault="000E7A8B" w:rsidP="000E7A8B">
            <w:pPr>
              <w:pStyle w:val="ListParagraph"/>
              <w:numPr>
                <w:ilvl w:val="0"/>
                <w:numId w:val="2"/>
              </w:numPr>
              <w:spacing w:after="40" w:line="240" w:lineRule="auto"/>
              <w:ind w:left="1077"/>
              <w:rPr>
                <w:rFonts w:asciiTheme="majorBidi" w:hAnsiTheme="majorBidi" w:cstheme="majorBidi"/>
                <w:sz w:val="18"/>
                <w:szCs w:val="18"/>
              </w:rPr>
            </w:pPr>
            <w:r w:rsidRPr="008F2E6C">
              <w:rPr>
                <w:rFonts w:asciiTheme="majorBidi" w:hAnsiTheme="majorBidi" w:cstheme="majorBidi"/>
                <w:sz w:val="18"/>
                <w:szCs w:val="18"/>
              </w:rPr>
              <w:t>Walpole RE, Myers R, Myers SL, Ye K, “Probability &amp; Statistics for Engineers &amp; Scientists”, Global/9th ed., Pearson, (2016).</w:t>
            </w:r>
          </w:p>
          <w:p w14:paraId="1FCF304D" w14:textId="77777777" w:rsidR="000E7A8B" w:rsidRPr="008F2E6C" w:rsidRDefault="000E7A8B" w:rsidP="000E7A8B">
            <w:pPr>
              <w:spacing w:after="0"/>
              <w:rPr>
                <w:rFonts w:asciiTheme="majorBidi" w:hAnsiTheme="majorBidi" w:cstheme="majorBidi"/>
                <w:b/>
                <w:sz w:val="18"/>
                <w:szCs w:val="18"/>
              </w:rPr>
            </w:pPr>
            <w:r w:rsidRPr="008F2E6C">
              <w:rPr>
                <w:rFonts w:asciiTheme="majorBidi" w:hAnsiTheme="majorBidi" w:cstheme="majorBidi"/>
                <w:b/>
                <w:sz w:val="18"/>
                <w:szCs w:val="18"/>
              </w:rPr>
              <w:t>SUPPLEMENTARY READING</w:t>
            </w:r>
          </w:p>
          <w:p w14:paraId="428D17CE" w14:textId="77777777" w:rsidR="00340ABC" w:rsidRPr="00340ABC" w:rsidRDefault="00340ABC" w:rsidP="00340ABC">
            <w:pPr>
              <w:pStyle w:val="ListParagraph"/>
              <w:numPr>
                <w:ilvl w:val="0"/>
                <w:numId w:val="2"/>
              </w:numPr>
              <w:spacing w:after="40"/>
              <w:rPr>
                <w:rFonts w:asciiTheme="majorBidi" w:hAnsiTheme="majorBidi" w:cstheme="majorBidi"/>
                <w:sz w:val="18"/>
                <w:szCs w:val="18"/>
              </w:rPr>
            </w:pPr>
            <w:r w:rsidRPr="00340ABC">
              <w:rPr>
                <w:rFonts w:asciiTheme="majorBidi" w:hAnsiTheme="majorBidi" w:cstheme="majorBidi"/>
                <w:sz w:val="18"/>
                <w:szCs w:val="18"/>
              </w:rPr>
              <w:t>Richard A. Johnson, “Miller &amp; Freund's Probability and Statistics for Engineers”, 9th edition, Pearson, (2023).</w:t>
            </w:r>
          </w:p>
          <w:p w14:paraId="39D714CD" w14:textId="77777777" w:rsidR="00340ABC" w:rsidRPr="00340ABC" w:rsidRDefault="00340ABC" w:rsidP="00340ABC">
            <w:pPr>
              <w:pStyle w:val="ListParagraph"/>
              <w:numPr>
                <w:ilvl w:val="0"/>
                <w:numId w:val="2"/>
              </w:numPr>
              <w:spacing w:after="40"/>
              <w:rPr>
                <w:rFonts w:asciiTheme="majorBidi" w:hAnsiTheme="majorBidi" w:cstheme="majorBidi"/>
                <w:sz w:val="18"/>
                <w:szCs w:val="18"/>
              </w:rPr>
            </w:pPr>
            <w:r w:rsidRPr="00340ABC">
              <w:rPr>
                <w:rFonts w:asciiTheme="majorBidi" w:hAnsiTheme="majorBidi" w:cstheme="majorBidi"/>
                <w:sz w:val="18"/>
                <w:szCs w:val="18"/>
              </w:rPr>
              <w:t>Walpole RE, Myers R, Myers SL, Ye K, “Probability &amp; Statistics for Engineers &amp; Scientists”, Global/9th ed., Pearson, (2016).</w:t>
            </w:r>
          </w:p>
          <w:p w14:paraId="6A7CD010" w14:textId="77777777" w:rsidR="000E7A8B" w:rsidRPr="008F2E6C" w:rsidRDefault="000E7A8B" w:rsidP="000E7A8B">
            <w:pPr>
              <w:pStyle w:val="ListParagraph"/>
              <w:numPr>
                <w:ilvl w:val="0"/>
                <w:numId w:val="2"/>
              </w:numPr>
              <w:spacing w:after="40"/>
              <w:ind w:left="1077"/>
              <w:contextualSpacing w:val="0"/>
              <w:rPr>
                <w:rFonts w:asciiTheme="majorBidi" w:hAnsiTheme="majorBidi" w:cstheme="majorBidi"/>
                <w:sz w:val="18"/>
                <w:szCs w:val="18"/>
              </w:rPr>
            </w:pPr>
            <w:r w:rsidRPr="008F2E6C">
              <w:rPr>
                <w:rFonts w:asciiTheme="majorBidi" w:hAnsiTheme="majorBidi" w:cstheme="majorBidi"/>
                <w:sz w:val="18"/>
                <w:szCs w:val="18"/>
              </w:rPr>
              <w:t xml:space="preserve">Montgomery D C and </w:t>
            </w:r>
            <w:proofErr w:type="spellStart"/>
            <w:r w:rsidRPr="008F2E6C">
              <w:rPr>
                <w:rFonts w:asciiTheme="majorBidi" w:hAnsiTheme="majorBidi" w:cstheme="majorBidi"/>
                <w:sz w:val="18"/>
                <w:szCs w:val="18"/>
              </w:rPr>
              <w:t>Runger</w:t>
            </w:r>
            <w:proofErr w:type="spellEnd"/>
            <w:r w:rsidRPr="008F2E6C">
              <w:rPr>
                <w:rFonts w:asciiTheme="majorBidi" w:hAnsiTheme="majorBidi" w:cstheme="majorBidi"/>
                <w:sz w:val="18"/>
                <w:szCs w:val="18"/>
              </w:rPr>
              <w:t xml:space="preserve"> G C, “Applied Statistics and Probability for Engineers, 7th Ed.” Wiley, 2019.</w:t>
            </w:r>
          </w:p>
          <w:p w14:paraId="1AF7977E" w14:textId="77777777" w:rsidR="000E7A8B" w:rsidRPr="000E7A8B" w:rsidRDefault="000E7A8B" w:rsidP="000E7A8B">
            <w:pPr>
              <w:tabs>
                <w:tab w:val="left" w:pos="3780"/>
                <w:tab w:val="left" w:pos="6660"/>
              </w:tabs>
              <w:suppressAutoHyphens/>
              <w:spacing w:after="0" w:line="240" w:lineRule="auto"/>
              <w:ind w:left="90" w:right="135"/>
              <w:jc w:val="both"/>
              <w:rPr>
                <w:rFonts w:ascii="Times New Roman" w:eastAsia="Times New Roman" w:hAnsi="Times New Roman" w:cs="Times New Roman"/>
                <w:sz w:val="18"/>
                <w:szCs w:val="18"/>
                <w:lang w:val="tr-TR" w:eastAsia="ar-SA"/>
              </w:rPr>
            </w:pPr>
          </w:p>
          <w:p w14:paraId="7F8D8B1A" w14:textId="77777777" w:rsidR="007B3DB4" w:rsidRPr="007B3DB4" w:rsidRDefault="007B3DB4" w:rsidP="007B3DB4">
            <w:pPr>
              <w:suppressAutoHyphens/>
              <w:spacing w:after="0" w:line="240" w:lineRule="auto"/>
              <w:jc w:val="both"/>
              <w:rPr>
                <w:rFonts w:ascii="Times New Roman" w:eastAsia="Times New Roman" w:hAnsi="Times New Roman" w:cs="Times New Roman"/>
                <w:sz w:val="16"/>
                <w:szCs w:val="16"/>
                <w:lang w:eastAsia="ar-SA"/>
              </w:rPr>
            </w:pPr>
          </w:p>
        </w:tc>
      </w:tr>
    </w:tbl>
    <w:p w14:paraId="64C727C4" w14:textId="42748D2C" w:rsidR="00536522" w:rsidRDefault="001A583E" w:rsidP="00486CD9">
      <w:pPr>
        <w:spacing w:after="0"/>
        <w:rPr>
          <w:rFonts w:asciiTheme="majorBidi" w:hAnsiTheme="majorBidi" w:cstheme="majorBidi"/>
          <w:b/>
          <w:sz w:val="18"/>
          <w:szCs w:val="18"/>
        </w:rPr>
      </w:pPr>
      <w:r w:rsidRPr="008F2E6C">
        <w:rPr>
          <w:rFonts w:asciiTheme="majorBidi" w:hAnsiTheme="majorBidi" w:cstheme="majorBidi"/>
          <w:b/>
          <w:sz w:val="18"/>
          <w:szCs w:val="18"/>
        </w:rPr>
        <w:lastRenderedPageBreak/>
        <w:t>COURSE CONTENT &amp; WEEKLY SCHEDULE</w:t>
      </w:r>
    </w:p>
    <w:p w14:paraId="0C58BB50" w14:textId="77777777" w:rsidR="004036F5" w:rsidRPr="008F2E6C" w:rsidRDefault="004036F5" w:rsidP="00486CD9">
      <w:pPr>
        <w:spacing w:after="0"/>
        <w:rPr>
          <w:rFonts w:asciiTheme="majorBidi" w:hAnsiTheme="majorBidi" w:cstheme="majorBidi"/>
          <w:b/>
          <w:sz w:val="18"/>
          <w:szCs w:val="18"/>
        </w:rPr>
      </w:pPr>
    </w:p>
    <w:tbl>
      <w:tblPr>
        <w:tblpPr w:leftFromText="180" w:rightFromText="180" w:vertAnchor="text" w:tblpY="1"/>
        <w:tblOverlap w:val="never"/>
        <w:tblW w:w="10450" w:type="dxa"/>
        <w:tblLook w:val="04A0" w:firstRow="1" w:lastRow="0" w:firstColumn="1" w:lastColumn="0" w:noHBand="0" w:noVBand="1"/>
      </w:tblPr>
      <w:tblGrid>
        <w:gridCol w:w="1598"/>
        <w:gridCol w:w="8852"/>
      </w:tblGrid>
      <w:tr w:rsidR="000E7A8B" w:rsidRPr="008F2E6C" w14:paraId="5444EC8F" w14:textId="518BDB9B" w:rsidTr="00280C33">
        <w:trPr>
          <w:trHeight w:val="420"/>
        </w:trPr>
        <w:tc>
          <w:tcPr>
            <w:tcW w:w="15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565A0" w14:textId="77777777" w:rsidR="000E7A8B" w:rsidRPr="008F2E6C" w:rsidRDefault="000E7A8B" w:rsidP="005D5450">
            <w:pPr>
              <w:spacing w:after="0" w:line="240" w:lineRule="auto"/>
              <w:jc w:val="center"/>
              <w:rPr>
                <w:rFonts w:ascii="Times New Roman" w:eastAsia="Times New Roman" w:hAnsi="Times New Roman" w:cs="Times New Roman"/>
                <w:b/>
                <w:bCs/>
                <w:color w:val="000000"/>
                <w:sz w:val="18"/>
                <w:szCs w:val="18"/>
                <w:lang w:eastAsia="en-GB"/>
              </w:rPr>
            </w:pPr>
            <w:r w:rsidRPr="008F2E6C">
              <w:rPr>
                <w:rFonts w:ascii="Times New Roman" w:eastAsia="Times New Roman" w:hAnsi="Times New Roman" w:cs="Times New Roman"/>
                <w:b/>
                <w:bCs/>
                <w:color w:val="000000"/>
                <w:sz w:val="18"/>
                <w:szCs w:val="18"/>
                <w:lang w:eastAsia="en-GB"/>
              </w:rPr>
              <w:t>Week</w:t>
            </w:r>
          </w:p>
        </w:tc>
        <w:tc>
          <w:tcPr>
            <w:tcW w:w="8852" w:type="dxa"/>
            <w:tcBorders>
              <w:top w:val="single" w:sz="4" w:space="0" w:color="auto"/>
              <w:left w:val="nil"/>
              <w:bottom w:val="single" w:sz="4" w:space="0" w:color="auto"/>
              <w:right w:val="single" w:sz="4" w:space="0" w:color="auto"/>
            </w:tcBorders>
            <w:shd w:val="clear" w:color="auto" w:fill="auto"/>
            <w:noWrap/>
            <w:vAlign w:val="center"/>
            <w:hideMark/>
          </w:tcPr>
          <w:p w14:paraId="5E8E50E8" w14:textId="37C58992" w:rsidR="000E7A8B" w:rsidRPr="008F2E6C" w:rsidRDefault="000E7A8B" w:rsidP="00C104AA">
            <w:pPr>
              <w:spacing w:after="0" w:line="240" w:lineRule="auto"/>
              <w:rPr>
                <w:rFonts w:ascii="Times New Roman" w:eastAsia="Times New Roman" w:hAnsi="Times New Roman" w:cs="Times New Roman"/>
                <w:b/>
                <w:bCs/>
                <w:color w:val="000000"/>
                <w:sz w:val="18"/>
                <w:szCs w:val="18"/>
                <w:lang w:eastAsia="en-GB"/>
              </w:rPr>
            </w:pPr>
            <w:r w:rsidRPr="008F2E6C">
              <w:rPr>
                <w:rFonts w:ascii="Times New Roman" w:eastAsia="Times New Roman" w:hAnsi="Times New Roman" w:cs="Times New Roman"/>
                <w:b/>
                <w:bCs/>
                <w:color w:val="000000"/>
                <w:sz w:val="18"/>
                <w:szCs w:val="18"/>
                <w:lang w:eastAsia="en-GB"/>
              </w:rPr>
              <w:t>Topics</w:t>
            </w:r>
          </w:p>
        </w:tc>
      </w:tr>
      <w:tr w:rsidR="000E7A8B" w:rsidRPr="008F2E6C" w14:paraId="404A4528" w14:textId="001F2969" w:rsidTr="000E7A8B">
        <w:trPr>
          <w:trHeight w:val="303"/>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3340B47" w14:textId="137DC98E"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2B667B">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1</w:t>
            </w:r>
          </w:p>
        </w:tc>
        <w:tc>
          <w:tcPr>
            <w:tcW w:w="8852" w:type="dxa"/>
            <w:tcBorders>
              <w:top w:val="nil"/>
              <w:left w:val="nil"/>
              <w:bottom w:val="single" w:sz="4" w:space="0" w:color="auto"/>
              <w:right w:val="single" w:sz="4" w:space="0" w:color="auto"/>
            </w:tcBorders>
            <w:shd w:val="clear" w:color="auto" w:fill="auto"/>
            <w:noWrap/>
            <w:vAlign w:val="center"/>
            <w:hideMark/>
          </w:tcPr>
          <w:p w14:paraId="0DE632AF" w14:textId="2667590B" w:rsidR="000E7A8B" w:rsidRPr="008F2E6C" w:rsidRDefault="000E7A8B" w:rsidP="000E7A8B">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Course Policy &amp; Introduction</w:t>
            </w:r>
          </w:p>
        </w:tc>
      </w:tr>
      <w:tr w:rsidR="000E7A8B" w:rsidRPr="008F2E6C" w14:paraId="0E371117" w14:textId="5C9B35D9" w:rsidTr="00E93ABF">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7C4BE519" w14:textId="3A2E1A6A"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2B667B">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2</w:t>
            </w:r>
          </w:p>
        </w:tc>
        <w:tc>
          <w:tcPr>
            <w:tcW w:w="8852" w:type="dxa"/>
            <w:tcBorders>
              <w:top w:val="nil"/>
              <w:left w:val="nil"/>
              <w:bottom w:val="single" w:sz="4" w:space="0" w:color="auto"/>
              <w:right w:val="single" w:sz="4" w:space="0" w:color="auto"/>
            </w:tcBorders>
            <w:shd w:val="clear" w:color="auto" w:fill="auto"/>
            <w:vAlign w:val="bottom"/>
            <w:hideMark/>
          </w:tcPr>
          <w:p w14:paraId="6B13735D" w14:textId="5EC4EAF3" w:rsidR="000E7A8B" w:rsidRPr="008F2E6C" w:rsidRDefault="002B667B" w:rsidP="005D5450">
            <w:pPr>
              <w:spacing w:after="0" w:line="240" w:lineRule="auto"/>
              <w:rPr>
                <w:rFonts w:ascii="Times New Roman" w:eastAsia="Times New Roman" w:hAnsi="Times New Roman" w:cs="Times New Roman"/>
                <w:color w:val="000000"/>
                <w:sz w:val="18"/>
                <w:szCs w:val="18"/>
                <w:lang w:eastAsia="en-GB"/>
              </w:rPr>
            </w:pPr>
            <w:r w:rsidRPr="002B667B">
              <w:rPr>
                <w:rFonts w:ascii="Times New Roman" w:eastAsia="Times New Roman" w:hAnsi="Times New Roman" w:cs="Times New Roman"/>
                <w:color w:val="000000"/>
                <w:sz w:val="18"/>
                <w:szCs w:val="18"/>
                <w:lang w:eastAsia="en-GB"/>
              </w:rPr>
              <w:t>Introduction to Statistics and Data</w:t>
            </w:r>
            <w:r>
              <w:rPr>
                <w:rFonts w:ascii="Times New Roman" w:eastAsia="Times New Roman" w:hAnsi="Times New Roman" w:cs="Times New Roman"/>
                <w:color w:val="000000"/>
                <w:sz w:val="18"/>
                <w:szCs w:val="18"/>
                <w:lang w:eastAsia="en-GB"/>
              </w:rPr>
              <w:t>,</w:t>
            </w:r>
            <w:r w:rsidRPr="008F2E6C">
              <w:rPr>
                <w:rFonts w:ascii="Times New Roman" w:eastAsia="Times New Roman" w:hAnsi="Times New Roman" w:cs="Times New Roman"/>
                <w:color w:val="000000"/>
                <w:sz w:val="18"/>
                <w:szCs w:val="18"/>
                <w:lang w:eastAsia="en-GB"/>
              </w:rPr>
              <w:t xml:space="preserve"> </w:t>
            </w:r>
            <w:r w:rsidR="000E7A8B" w:rsidRPr="008F2E6C">
              <w:rPr>
                <w:rFonts w:ascii="Times New Roman" w:eastAsia="Times New Roman" w:hAnsi="Times New Roman" w:cs="Times New Roman"/>
                <w:color w:val="000000"/>
                <w:sz w:val="18"/>
                <w:szCs w:val="18"/>
                <w:lang w:eastAsia="en-GB"/>
              </w:rPr>
              <w:t>Collection and Presentation of data</w:t>
            </w:r>
          </w:p>
        </w:tc>
      </w:tr>
      <w:tr w:rsidR="002B667B" w:rsidRPr="008F2E6C" w14:paraId="503E34EC" w14:textId="77777777" w:rsidTr="00893B9E">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592FCDFE" w14:textId="1B3CFEA5" w:rsidR="002B667B" w:rsidRPr="008F2E6C" w:rsidRDefault="002B667B"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Week3</w:t>
            </w:r>
          </w:p>
        </w:tc>
        <w:tc>
          <w:tcPr>
            <w:tcW w:w="8852" w:type="dxa"/>
            <w:tcBorders>
              <w:top w:val="nil"/>
              <w:left w:val="nil"/>
              <w:bottom w:val="single" w:sz="4" w:space="0" w:color="auto"/>
              <w:right w:val="single" w:sz="4" w:space="0" w:color="auto"/>
            </w:tcBorders>
            <w:shd w:val="clear" w:color="auto" w:fill="auto"/>
            <w:noWrap/>
            <w:vAlign w:val="bottom"/>
          </w:tcPr>
          <w:p w14:paraId="19FE6A3C" w14:textId="6D9BAE1A" w:rsidR="002B667B" w:rsidRPr="008F2E6C" w:rsidRDefault="002B667B" w:rsidP="005D5450">
            <w:pPr>
              <w:spacing w:after="0" w:line="240" w:lineRule="auto"/>
              <w:rPr>
                <w:rFonts w:ascii="Times New Roman" w:eastAsia="Times New Roman" w:hAnsi="Times New Roman" w:cs="Times New Roman"/>
                <w:color w:val="000000"/>
                <w:sz w:val="18"/>
                <w:szCs w:val="18"/>
                <w:lang w:eastAsia="en-GB"/>
              </w:rPr>
            </w:pPr>
            <w:r w:rsidRPr="002B667B">
              <w:rPr>
                <w:rFonts w:ascii="Times New Roman" w:eastAsia="Times New Roman" w:hAnsi="Times New Roman" w:cs="Times New Roman"/>
                <w:color w:val="000000"/>
                <w:sz w:val="18"/>
                <w:szCs w:val="18"/>
                <w:lang w:eastAsia="en-GB"/>
              </w:rPr>
              <w:t>Probability</w:t>
            </w:r>
            <w:r>
              <w:rPr>
                <w:rFonts w:ascii="Times New Roman" w:eastAsia="Times New Roman" w:hAnsi="Times New Roman" w:cs="Times New Roman"/>
                <w:color w:val="000000"/>
                <w:sz w:val="18"/>
                <w:szCs w:val="18"/>
                <w:lang w:eastAsia="en-GB"/>
              </w:rPr>
              <w:t>, Random variables,</w:t>
            </w:r>
            <w:r>
              <w:t xml:space="preserve"> </w:t>
            </w:r>
            <w:r w:rsidRPr="002B667B">
              <w:rPr>
                <w:rFonts w:ascii="Times New Roman" w:eastAsia="Times New Roman" w:hAnsi="Times New Roman" w:cs="Times New Roman"/>
                <w:color w:val="000000"/>
                <w:sz w:val="18"/>
                <w:szCs w:val="18"/>
                <w:lang w:eastAsia="en-GB"/>
              </w:rPr>
              <w:t>Discrete</w:t>
            </w:r>
            <w:r>
              <w:rPr>
                <w:rFonts w:ascii="Times New Roman" w:eastAsia="Times New Roman" w:hAnsi="Times New Roman" w:cs="Times New Roman"/>
                <w:color w:val="000000"/>
                <w:sz w:val="18"/>
                <w:szCs w:val="18"/>
                <w:lang w:eastAsia="en-GB"/>
              </w:rPr>
              <w:t xml:space="preserve"> and Continues</w:t>
            </w:r>
            <w:r w:rsidRPr="002B667B">
              <w:rPr>
                <w:rFonts w:ascii="Times New Roman" w:eastAsia="Times New Roman" w:hAnsi="Times New Roman" w:cs="Times New Roman"/>
                <w:color w:val="000000"/>
                <w:sz w:val="18"/>
                <w:szCs w:val="18"/>
                <w:lang w:eastAsia="en-GB"/>
              </w:rPr>
              <w:t xml:space="preserve"> Probability Distributions </w:t>
            </w:r>
            <w:r>
              <w:rPr>
                <w:rFonts w:ascii="Times New Roman" w:eastAsia="Times New Roman" w:hAnsi="Times New Roman" w:cs="Times New Roman"/>
                <w:color w:val="000000"/>
                <w:sz w:val="18"/>
                <w:szCs w:val="18"/>
                <w:lang w:eastAsia="en-GB"/>
              </w:rPr>
              <w:t xml:space="preserve"> </w:t>
            </w:r>
          </w:p>
        </w:tc>
      </w:tr>
      <w:tr w:rsidR="000E7A8B" w:rsidRPr="008F2E6C" w14:paraId="15ECC0A9" w14:textId="1175EE6A" w:rsidTr="00893B9E">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7197657C" w14:textId="01F523FD"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2B667B">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4</w:t>
            </w:r>
          </w:p>
        </w:tc>
        <w:tc>
          <w:tcPr>
            <w:tcW w:w="8852" w:type="dxa"/>
            <w:tcBorders>
              <w:top w:val="nil"/>
              <w:left w:val="nil"/>
              <w:bottom w:val="single" w:sz="4" w:space="0" w:color="auto"/>
              <w:right w:val="single" w:sz="4" w:space="0" w:color="auto"/>
            </w:tcBorders>
            <w:shd w:val="clear" w:color="auto" w:fill="auto"/>
            <w:noWrap/>
            <w:vAlign w:val="bottom"/>
            <w:hideMark/>
          </w:tcPr>
          <w:p w14:paraId="2E9EF9DD" w14:textId="548B91C8" w:rsidR="000E7A8B" w:rsidRPr="008F2E6C" w:rsidRDefault="002B667B" w:rsidP="002B667B">
            <w:pPr>
              <w:spacing w:after="0" w:line="240" w:lineRule="auto"/>
              <w:rPr>
                <w:rFonts w:ascii="Times New Roman" w:eastAsia="Times New Roman" w:hAnsi="Times New Roman" w:cs="Times New Roman"/>
                <w:color w:val="000000"/>
                <w:sz w:val="18"/>
                <w:szCs w:val="18"/>
                <w:lang w:eastAsia="en-GB"/>
              </w:rPr>
            </w:pPr>
            <w:r w:rsidRPr="002B667B">
              <w:rPr>
                <w:rFonts w:ascii="Times New Roman" w:eastAsia="Times New Roman" w:hAnsi="Times New Roman" w:cs="Times New Roman"/>
                <w:color w:val="000000"/>
                <w:sz w:val="18"/>
                <w:szCs w:val="18"/>
                <w:lang w:eastAsia="en-GB"/>
              </w:rPr>
              <w:t>Sampling Distributions and</w:t>
            </w:r>
            <w:r>
              <w:rPr>
                <w:rFonts w:ascii="Times New Roman" w:eastAsia="Times New Roman" w:hAnsi="Times New Roman" w:cs="Times New Roman"/>
                <w:color w:val="000000"/>
                <w:sz w:val="18"/>
                <w:szCs w:val="18"/>
                <w:lang w:eastAsia="en-GB"/>
              </w:rPr>
              <w:t xml:space="preserve"> </w:t>
            </w:r>
            <w:r w:rsidRPr="002B667B">
              <w:rPr>
                <w:rFonts w:ascii="Times New Roman" w:eastAsia="Times New Roman" w:hAnsi="Times New Roman" w:cs="Times New Roman"/>
                <w:color w:val="000000"/>
                <w:sz w:val="18"/>
                <w:szCs w:val="18"/>
                <w:lang w:eastAsia="en-GB"/>
              </w:rPr>
              <w:t>Data Descriptions</w:t>
            </w:r>
          </w:p>
        </w:tc>
      </w:tr>
      <w:tr w:rsidR="002B667B" w:rsidRPr="008F2E6C" w14:paraId="15D3B3AA" w14:textId="77777777" w:rsidTr="00315EB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45E0D5F4" w14:textId="5FCA68E6" w:rsidR="002B667B" w:rsidRPr="008F2E6C" w:rsidRDefault="002B667B"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Week5</w:t>
            </w:r>
          </w:p>
        </w:tc>
        <w:tc>
          <w:tcPr>
            <w:tcW w:w="8852" w:type="dxa"/>
            <w:tcBorders>
              <w:top w:val="nil"/>
              <w:left w:val="nil"/>
              <w:bottom w:val="single" w:sz="4" w:space="0" w:color="auto"/>
              <w:right w:val="single" w:sz="4" w:space="0" w:color="auto"/>
            </w:tcBorders>
            <w:shd w:val="clear" w:color="auto" w:fill="auto"/>
            <w:vAlign w:val="bottom"/>
          </w:tcPr>
          <w:p w14:paraId="5D7CBFB7" w14:textId="78414EB9" w:rsidR="002B667B" w:rsidRPr="008F2E6C" w:rsidRDefault="003D68A7" w:rsidP="005D5450">
            <w:pPr>
              <w:spacing w:after="0" w:line="240" w:lineRule="auto"/>
              <w:rPr>
                <w:rFonts w:ascii="Times New Roman" w:eastAsia="Times New Roman" w:hAnsi="Times New Roman" w:cs="Times New Roman"/>
                <w:color w:val="000000"/>
                <w:sz w:val="18"/>
                <w:szCs w:val="18"/>
                <w:lang w:eastAsia="en-GB"/>
              </w:rPr>
            </w:pPr>
            <w:r w:rsidRPr="003D68A7">
              <w:rPr>
                <w:rFonts w:ascii="Times New Roman" w:eastAsia="Times New Roman" w:hAnsi="Times New Roman" w:cs="Times New Roman"/>
                <w:color w:val="000000"/>
                <w:sz w:val="18"/>
                <w:szCs w:val="18"/>
                <w:lang w:eastAsia="en-GB"/>
              </w:rPr>
              <w:t>Statistical Inference</w:t>
            </w:r>
          </w:p>
        </w:tc>
      </w:tr>
      <w:tr w:rsidR="002B667B" w:rsidRPr="008F2E6C" w14:paraId="254BF006" w14:textId="77777777" w:rsidTr="00315EB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2F940BC6" w14:textId="5C570A75" w:rsidR="002B667B" w:rsidRPr="008F2E6C" w:rsidRDefault="002B667B"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Week6</w:t>
            </w:r>
          </w:p>
        </w:tc>
        <w:tc>
          <w:tcPr>
            <w:tcW w:w="8852" w:type="dxa"/>
            <w:tcBorders>
              <w:top w:val="nil"/>
              <w:left w:val="nil"/>
              <w:bottom w:val="single" w:sz="4" w:space="0" w:color="auto"/>
              <w:right w:val="single" w:sz="4" w:space="0" w:color="auto"/>
            </w:tcBorders>
            <w:shd w:val="clear" w:color="auto" w:fill="auto"/>
            <w:vAlign w:val="bottom"/>
          </w:tcPr>
          <w:p w14:paraId="5D9481FF" w14:textId="6D6C3D64" w:rsidR="002B667B" w:rsidRPr="008F2E6C" w:rsidRDefault="0071471A" w:rsidP="005D5450">
            <w:pPr>
              <w:spacing w:after="0" w:line="240" w:lineRule="auto"/>
              <w:rPr>
                <w:rFonts w:ascii="Times New Roman" w:eastAsia="Times New Roman" w:hAnsi="Times New Roman" w:cs="Times New Roman"/>
                <w:color w:val="000000"/>
                <w:sz w:val="18"/>
                <w:szCs w:val="18"/>
                <w:lang w:eastAsia="en-GB"/>
              </w:rPr>
            </w:pPr>
            <w:r w:rsidRPr="0071471A">
              <w:rPr>
                <w:rFonts w:ascii="Times New Roman" w:eastAsia="Times New Roman" w:hAnsi="Times New Roman" w:cs="Times New Roman"/>
                <w:color w:val="000000"/>
                <w:sz w:val="18"/>
                <w:szCs w:val="18"/>
                <w:lang w:eastAsia="en-GB"/>
              </w:rPr>
              <w:t>Parametric estimation</w:t>
            </w:r>
            <w:r>
              <w:rPr>
                <w:rFonts w:ascii="Times New Roman" w:eastAsia="Times New Roman" w:hAnsi="Times New Roman" w:cs="Times New Roman"/>
                <w:color w:val="000000"/>
                <w:sz w:val="18"/>
                <w:szCs w:val="18"/>
                <w:lang w:eastAsia="en-GB"/>
              </w:rPr>
              <w:t xml:space="preserve"> and</w:t>
            </w:r>
            <w:r w:rsidRPr="0071471A">
              <w:rPr>
                <w:rFonts w:ascii="Times New Roman" w:eastAsia="Times New Roman" w:hAnsi="Times New Roman" w:cs="Times New Roman"/>
                <w:color w:val="000000"/>
                <w:sz w:val="18"/>
                <w:szCs w:val="18"/>
                <w:lang w:eastAsia="en-GB"/>
              </w:rPr>
              <w:t xml:space="preserve"> interval estimation</w:t>
            </w:r>
          </w:p>
        </w:tc>
      </w:tr>
      <w:tr w:rsidR="0071471A" w:rsidRPr="008F2E6C" w14:paraId="091909BE" w14:textId="77777777" w:rsidTr="00315EB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095E462E" w14:textId="0B8BF2CD" w:rsidR="0071471A"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Week7</w:t>
            </w:r>
          </w:p>
        </w:tc>
        <w:tc>
          <w:tcPr>
            <w:tcW w:w="8852" w:type="dxa"/>
            <w:tcBorders>
              <w:top w:val="nil"/>
              <w:left w:val="nil"/>
              <w:bottom w:val="single" w:sz="4" w:space="0" w:color="auto"/>
              <w:right w:val="single" w:sz="4" w:space="0" w:color="auto"/>
            </w:tcBorders>
            <w:shd w:val="clear" w:color="auto" w:fill="auto"/>
            <w:vAlign w:val="bottom"/>
          </w:tcPr>
          <w:p w14:paraId="00B70A76" w14:textId="44D29B8B" w:rsidR="0071471A" w:rsidRPr="0071471A" w:rsidRDefault="0071471A" w:rsidP="005D5450">
            <w:pPr>
              <w:spacing w:after="0" w:line="240" w:lineRule="auto"/>
              <w:rPr>
                <w:rFonts w:ascii="Times New Roman" w:eastAsia="Times New Roman" w:hAnsi="Times New Roman" w:cs="Times New Roman"/>
                <w:color w:val="000000"/>
                <w:sz w:val="18"/>
                <w:szCs w:val="18"/>
                <w:lang w:eastAsia="en-GB"/>
              </w:rPr>
            </w:pPr>
            <w:r w:rsidRPr="0071471A">
              <w:rPr>
                <w:rFonts w:ascii="Times New Roman" w:eastAsia="Times New Roman" w:hAnsi="Times New Roman" w:cs="Times New Roman"/>
                <w:color w:val="000000"/>
                <w:sz w:val="18"/>
                <w:szCs w:val="18"/>
                <w:lang w:eastAsia="en-GB"/>
              </w:rPr>
              <w:t>properties of good estimators</w:t>
            </w:r>
          </w:p>
        </w:tc>
      </w:tr>
      <w:tr w:rsidR="000E7A8B" w:rsidRPr="008F2E6C" w14:paraId="0B2B9FD7" w14:textId="663F449B" w:rsidTr="000F6B0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5F57B7E1" w14:textId="344E8E3B" w:rsidR="000E7A8B"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Week7</w:t>
            </w:r>
          </w:p>
        </w:tc>
        <w:tc>
          <w:tcPr>
            <w:tcW w:w="8852" w:type="dxa"/>
            <w:vMerge w:val="restart"/>
            <w:tcBorders>
              <w:top w:val="nil"/>
              <w:left w:val="nil"/>
              <w:right w:val="single" w:sz="4" w:space="0" w:color="auto"/>
            </w:tcBorders>
            <w:shd w:val="clear" w:color="auto" w:fill="auto"/>
            <w:vAlign w:val="center"/>
          </w:tcPr>
          <w:p w14:paraId="5EB1950F" w14:textId="189832EA" w:rsidR="000E7A8B" w:rsidRPr="008F2E6C" w:rsidRDefault="000E7A8B" w:rsidP="005D5450">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Midterm Exams</w:t>
            </w:r>
          </w:p>
        </w:tc>
      </w:tr>
      <w:tr w:rsidR="000E7A8B" w:rsidRPr="008F2E6C" w14:paraId="4ACD1D55" w14:textId="0FFCB251" w:rsidTr="000F6B0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5CC30860" w14:textId="12967C64" w:rsidR="000E7A8B"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Week8</w:t>
            </w:r>
          </w:p>
        </w:tc>
        <w:tc>
          <w:tcPr>
            <w:tcW w:w="8852" w:type="dxa"/>
            <w:vMerge/>
            <w:tcBorders>
              <w:left w:val="nil"/>
              <w:bottom w:val="single" w:sz="4" w:space="0" w:color="auto"/>
              <w:right w:val="single" w:sz="4" w:space="0" w:color="auto"/>
            </w:tcBorders>
            <w:shd w:val="clear" w:color="auto" w:fill="auto"/>
            <w:vAlign w:val="bottom"/>
          </w:tcPr>
          <w:p w14:paraId="4D12168C" w14:textId="77777777" w:rsidR="000E7A8B" w:rsidRPr="008F2E6C" w:rsidRDefault="000E7A8B" w:rsidP="005D5450">
            <w:pPr>
              <w:spacing w:after="0" w:line="240" w:lineRule="auto"/>
              <w:rPr>
                <w:rFonts w:ascii="Times New Roman" w:eastAsia="Times New Roman" w:hAnsi="Times New Roman" w:cs="Times New Roman"/>
                <w:color w:val="000000"/>
                <w:sz w:val="18"/>
                <w:szCs w:val="18"/>
                <w:lang w:eastAsia="en-GB"/>
              </w:rPr>
            </w:pPr>
          </w:p>
        </w:tc>
      </w:tr>
      <w:tr w:rsidR="000E7A8B" w:rsidRPr="008F2E6C" w14:paraId="07D60609" w14:textId="10B64DF8" w:rsidTr="003D25D6">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1F723077" w14:textId="654D3472"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71471A">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9</w:t>
            </w:r>
          </w:p>
        </w:tc>
        <w:tc>
          <w:tcPr>
            <w:tcW w:w="8852" w:type="dxa"/>
            <w:tcBorders>
              <w:top w:val="single" w:sz="4" w:space="0" w:color="auto"/>
              <w:left w:val="nil"/>
              <w:bottom w:val="single" w:sz="4" w:space="0" w:color="auto"/>
              <w:right w:val="single" w:sz="4" w:space="0" w:color="auto"/>
            </w:tcBorders>
            <w:shd w:val="clear" w:color="auto" w:fill="auto"/>
            <w:vAlign w:val="bottom"/>
            <w:hideMark/>
          </w:tcPr>
          <w:p w14:paraId="4163E555" w14:textId="6A9F11BB" w:rsidR="000E7A8B" w:rsidRPr="008F2E6C" w:rsidRDefault="003D208B" w:rsidP="005D5450">
            <w:pPr>
              <w:spacing w:after="0" w:line="240" w:lineRule="auto"/>
              <w:rPr>
                <w:rFonts w:ascii="Times New Roman" w:eastAsia="Times New Roman" w:hAnsi="Times New Roman" w:cs="Times New Roman"/>
                <w:color w:val="000000"/>
                <w:sz w:val="18"/>
                <w:szCs w:val="18"/>
                <w:lang w:eastAsia="en-GB"/>
              </w:rPr>
            </w:pPr>
            <w:r w:rsidRPr="003D208B">
              <w:rPr>
                <w:rFonts w:ascii="Times New Roman" w:eastAsia="Times New Roman" w:hAnsi="Times New Roman" w:cs="Times New Roman"/>
                <w:color w:val="000000"/>
                <w:sz w:val="18"/>
                <w:szCs w:val="18"/>
                <w:lang w:eastAsia="en-GB"/>
              </w:rPr>
              <w:t>One- and Two-Sample Estimation Problems</w:t>
            </w:r>
          </w:p>
        </w:tc>
      </w:tr>
      <w:tr w:rsidR="0071471A" w:rsidRPr="008F2E6C" w14:paraId="466FA7BF" w14:textId="77777777" w:rsidTr="003D25D6">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6921BAFE" w14:textId="5EED6946" w:rsidR="0071471A"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Week10</w:t>
            </w:r>
          </w:p>
        </w:tc>
        <w:tc>
          <w:tcPr>
            <w:tcW w:w="8852" w:type="dxa"/>
            <w:tcBorders>
              <w:top w:val="single" w:sz="4" w:space="0" w:color="auto"/>
              <w:left w:val="nil"/>
              <w:bottom w:val="single" w:sz="4" w:space="0" w:color="auto"/>
              <w:right w:val="single" w:sz="4" w:space="0" w:color="auto"/>
            </w:tcBorders>
            <w:shd w:val="clear" w:color="auto" w:fill="auto"/>
            <w:vAlign w:val="bottom"/>
          </w:tcPr>
          <w:p w14:paraId="4E0F9262" w14:textId="100A3986" w:rsidR="0071471A" w:rsidRPr="008F2E6C" w:rsidRDefault="00A65123" w:rsidP="005D5450">
            <w:pPr>
              <w:spacing w:after="0" w:line="240" w:lineRule="auto"/>
              <w:rPr>
                <w:rFonts w:ascii="Times New Roman" w:eastAsia="Times New Roman" w:hAnsi="Times New Roman" w:cs="Times New Roman"/>
                <w:color w:val="000000"/>
                <w:sz w:val="18"/>
                <w:szCs w:val="18"/>
                <w:lang w:eastAsia="en-GB"/>
              </w:rPr>
            </w:pPr>
            <w:r w:rsidRPr="00A65123">
              <w:rPr>
                <w:rFonts w:ascii="Times New Roman" w:eastAsia="Times New Roman" w:hAnsi="Times New Roman" w:cs="Times New Roman"/>
                <w:color w:val="000000"/>
                <w:sz w:val="18"/>
                <w:szCs w:val="18"/>
                <w:lang w:eastAsia="en-GB"/>
              </w:rPr>
              <w:t>Tests of Hypotheses</w:t>
            </w:r>
          </w:p>
        </w:tc>
      </w:tr>
      <w:tr w:rsidR="0071471A" w:rsidRPr="008F2E6C" w14:paraId="0F002423" w14:textId="77777777" w:rsidTr="003D25D6">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31774BC2" w14:textId="43689579" w:rsidR="0071471A"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Week11</w:t>
            </w:r>
          </w:p>
        </w:tc>
        <w:tc>
          <w:tcPr>
            <w:tcW w:w="8852" w:type="dxa"/>
            <w:tcBorders>
              <w:top w:val="single" w:sz="4" w:space="0" w:color="auto"/>
              <w:left w:val="nil"/>
              <w:bottom w:val="single" w:sz="4" w:space="0" w:color="auto"/>
              <w:right w:val="single" w:sz="4" w:space="0" w:color="auto"/>
            </w:tcBorders>
            <w:shd w:val="clear" w:color="auto" w:fill="auto"/>
            <w:vAlign w:val="bottom"/>
          </w:tcPr>
          <w:p w14:paraId="48A22206" w14:textId="6E47235B" w:rsidR="0071471A" w:rsidRPr="008F2E6C" w:rsidRDefault="004841F6" w:rsidP="004841F6">
            <w:pPr>
              <w:spacing w:after="0" w:line="240" w:lineRule="auto"/>
              <w:rPr>
                <w:rFonts w:ascii="Times New Roman" w:eastAsia="Times New Roman" w:hAnsi="Times New Roman" w:cs="Times New Roman"/>
                <w:color w:val="000000"/>
                <w:sz w:val="18"/>
                <w:szCs w:val="18"/>
                <w:lang w:eastAsia="en-GB"/>
              </w:rPr>
            </w:pPr>
            <w:r w:rsidRPr="004841F6">
              <w:rPr>
                <w:rFonts w:ascii="Times New Roman" w:eastAsia="Times New Roman" w:hAnsi="Times New Roman" w:cs="Times New Roman"/>
                <w:color w:val="000000"/>
                <w:sz w:val="18"/>
                <w:szCs w:val="18"/>
                <w:lang w:eastAsia="en-GB"/>
              </w:rPr>
              <w:t>Tests of Hypotheses</w:t>
            </w:r>
          </w:p>
        </w:tc>
      </w:tr>
      <w:tr w:rsidR="0071471A" w:rsidRPr="008F2E6C" w14:paraId="5001D589" w14:textId="77777777" w:rsidTr="003D25D6">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0EF043DA" w14:textId="16F0DE94" w:rsidR="0071471A"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Week12</w:t>
            </w:r>
          </w:p>
        </w:tc>
        <w:tc>
          <w:tcPr>
            <w:tcW w:w="8852" w:type="dxa"/>
            <w:tcBorders>
              <w:top w:val="single" w:sz="4" w:space="0" w:color="auto"/>
              <w:left w:val="nil"/>
              <w:bottom w:val="single" w:sz="4" w:space="0" w:color="auto"/>
              <w:right w:val="single" w:sz="4" w:space="0" w:color="auto"/>
            </w:tcBorders>
            <w:shd w:val="clear" w:color="auto" w:fill="auto"/>
            <w:vAlign w:val="bottom"/>
          </w:tcPr>
          <w:p w14:paraId="3267B7C5" w14:textId="5C677A88" w:rsidR="0071471A" w:rsidRPr="008F2E6C" w:rsidRDefault="004841F6" w:rsidP="005D5450">
            <w:pPr>
              <w:spacing w:after="0" w:line="240" w:lineRule="auto"/>
              <w:rPr>
                <w:rFonts w:ascii="Times New Roman" w:eastAsia="Times New Roman" w:hAnsi="Times New Roman" w:cs="Times New Roman"/>
                <w:color w:val="000000"/>
                <w:sz w:val="18"/>
                <w:szCs w:val="18"/>
                <w:lang w:eastAsia="en-GB"/>
              </w:rPr>
            </w:pPr>
            <w:r w:rsidRPr="004841F6">
              <w:rPr>
                <w:rFonts w:ascii="Times New Roman" w:eastAsia="Times New Roman" w:hAnsi="Times New Roman" w:cs="Times New Roman"/>
                <w:color w:val="000000"/>
                <w:sz w:val="18"/>
                <w:szCs w:val="18"/>
                <w:lang w:eastAsia="en-GB"/>
              </w:rPr>
              <w:t>Correlation and Regression Analysis</w:t>
            </w:r>
          </w:p>
        </w:tc>
      </w:tr>
      <w:tr w:rsidR="000E7A8B" w:rsidRPr="008F2E6C" w14:paraId="2CC25758" w14:textId="0C656C93" w:rsidTr="00AD03D1">
        <w:trPr>
          <w:trHeight w:val="303"/>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35F7D7E4" w14:textId="553A73F5"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71471A">
              <w:rPr>
                <w:rFonts w:ascii="Times New Roman" w:eastAsia="Times New Roman" w:hAnsi="Times New Roman" w:cs="Times New Roman"/>
                <w:color w:val="000000"/>
                <w:sz w:val="18"/>
                <w:szCs w:val="18"/>
                <w:lang w:eastAsia="en-GB"/>
              </w:rPr>
              <w:t>eek13</w:t>
            </w:r>
          </w:p>
        </w:tc>
        <w:tc>
          <w:tcPr>
            <w:tcW w:w="8852" w:type="dxa"/>
            <w:tcBorders>
              <w:top w:val="nil"/>
              <w:left w:val="nil"/>
              <w:bottom w:val="single" w:sz="4" w:space="0" w:color="auto"/>
              <w:right w:val="single" w:sz="4" w:space="0" w:color="auto"/>
            </w:tcBorders>
            <w:shd w:val="clear" w:color="auto" w:fill="auto"/>
            <w:vAlign w:val="bottom"/>
            <w:hideMark/>
          </w:tcPr>
          <w:p w14:paraId="30FE5D9D" w14:textId="6D12D2E6" w:rsidR="000E7A8B" w:rsidRPr="008F2E6C" w:rsidRDefault="000E7A8B" w:rsidP="005D5450">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Introduction to Non-Parametric Statistics</w:t>
            </w:r>
          </w:p>
        </w:tc>
      </w:tr>
      <w:tr w:rsidR="000E7A8B" w:rsidRPr="008F2E6C" w14:paraId="60E36618" w14:textId="229F2F2D" w:rsidTr="007B3E0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609DBFE8" w14:textId="55F3294A" w:rsidR="000E7A8B"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Week14</w:t>
            </w:r>
          </w:p>
        </w:tc>
        <w:tc>
          <w:tcPr>
            <w:tcW w:w="8852" w:type="dxa"/>
            <w:vMerge w:val="restart"/>
            <w:tcBorders>
              <w:top w:val="nil"/>
              <w:left w:val="nil"/>
              <w:right w:val="single" w:sz="4" w:space="0" w:color="auto"/>
            </w:tcBorders>
            <w:shd w:val="clear" w:color="auto" w:fill="auto"/>
            <w:vAlign w:val="center"/>
          </w:tcPr>
          <w:p w14:paraId="0147BC19" w14:textId="3A1E592D" w:rsidR="000E7A8B" w:rsidRPr="008F2E6C" w:rsidRDefault="000E7A8B" w:rsidP="005D5450">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Final Exams</w:t>
            </w:r>
          </w:p>
        </w:tc>
      </w:tr>
      <w:tr w:rsidR="000E7A8B" w:rsidRPr="008F2E6C" w14:paraId="17BAB67E" w14:textId="1DFB72ED" w:rsidTr="007B3E0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0ED09385" w14:textId="348F7F0B"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71471A">
              <w:rPr>
                <w:rFonts w:ascii="Times New Roman" w:eastAsia="Times New Roman" w:hAnsi="Times New Roman" w:cs="Times New Roman"/>
                <w:color w:val="000000"/>
                <w:sz w:val="18"/>
                <w:szCs w:val="18"/>
                <w:lang w:eastAsia="en-GB"/>
              </w:rPr>
              <w:t>eek15</w:t>
            </w:r>
          </w:p>
        </w:tc>
        <w:tc>
          <w:tcPr>
            <w:tcW w:w="8852" w:type="dxa"/>
            <w:vMerge/>
            <w:tcBorders>
              <w:left w:val="nil"/>
              <w:bottom w:val="single" w:sz="4" w:space="0" w:color="auto"/>
              <w:right w:val="single" w:sz="4" w:space="0" w:color="auto"/>
            </w:tcBorders>
            <w:shd w:val="clear" w:color="auto" w:fill="auto"/>
            <w:vAlign w:val="bottom"/>
          </w:tcPr>
          <w:p w14:paraId="1A127D8D" w14:textId="77777777" w:rsidR="000E7A8B" w:rsidRPr="008F2E6C" w:rsidRDefault="000E7A8B" w:rsidP="00B23630">
            <w:pPr>
              <w:spacing w:after="0" w:line="240" w:lineRule="auto"/>
              <w:rPr>
                <w:rFonts w:ascii="Times New Roman" w:eastAsia="Times New Roman" w:hAnsi="Times New Roman" w:cs="Times New Roman"/>
                <w:color w:val="000000"/>
                <w:sz w:val="18"/>
                <w:szCs w:val="18"/>
                <w:lang w:eastAsia="en-GB"/>
              </w:rPr>
            </w:pPr>
          </w:p>
        </w:tc>
      </w:tr>
    </w:tbl>
    <w:p w14:paraId="51B0B69B" w14:textId="77777777" w:rsidR="001B507C" w:rsidRPr="008F2E6C" w:rsidRDefault="001B507C" w:rsidP="00536522">
      <w:pPr>
        <w:spacing w:after="0"/>
        <w:rPr>
          <w:rFonts w:asciiTheme="majorBidi" w:hAnsiTheme="majorBidi" w:cstheme="majorBidi"/>
          <w:b/>
          <w:sz w:val="18"/>
          <w:szCs w:val="18"/>
        </w:rPr>
      </w:pP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10365"/>
      </w:tblGrid>
      <w:tr w:rsidR="000E7A8B" w:rsidRPr="000E7A8B" w14:paraId="67A3F8B3" w14:textId="77777777" w:rsidTr="00116E08">
        <w:trPr>
          <w:trHeight w:val="1167"/>
        </w:trPr>
        <w:tc>
          <w:tcPr>
            <w:tcW w:w="10365" w:type="dxa"/>
            <w:vAlign w:val="center"/>
          </w:tcPr>
          <w:p w14:paraId="008A21F5" w14:textId="6F1D5087" w:rsidR="000E7A8B" w:rsidRP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r w:rsidRPr="000E7A8B">
              <w:rPr>
                <w:rFonts w:ascii="Times New Roman" w:eastAsia="Times New Roman" w:hAnsi="Times New Roman" w:cs="Times New Roman"/>
                <w:b/>
                <w:sz w:val="18"/>
                <w:szCs w:val="18"/>
                <w:lang w:eastAsia="ar-SA"/>
              </w:rPr>
              <w:t>ACADEMIC HONESTY, PLAGIARISM &amp; CHEATING</w:t>
            </w:r>
          </w:p>
          <w:p w14:paraId="4E457497" w14:textId="77777777" w:rsidR="000E7A8B" w:rsidRPr="000E7A8B" w:rsidRDefault="000E7A8B" w:rsidP="000E7A8B">
            <w:pPr>
              <w:suppressAutoHyphens/>
              <w:spacing w:after="0" w:line="240" w:lineRule="auto"/>
              <w:ind w:right="135"/>
              <w:jc w:val="both"/>
              <w:rPr>
                <w:rFonts w:ascii="Times New Roman" w:eastAsia="Times New Roman" w:hAnsi="Times New Roman" w:cs="Times New Roman"/>
                <w:sz w:val="10"/>
                <w:szCs w:val="10"/>
                <w:lang w:eastAsia="ar-SA"/>
              </w:rPr>
            </w:pPr>
          </w:p>
          <w:p w14:paraId="5996B4B9" w14:textId="77777777" w:rsidR="000E7A8B" w:rsidRPr="000E7A8B" w:rsidRDefault="000E7A8B" w:rsidP="000E7A8B">
            <w:pPr>
              <w:suppressAutoHyphens/>
              <w:spacing w:after="0" w:line="240" w:lineRule="auto"/>
              <w:jc w:val="both"/>
              <w:rPr>
                <w:rFonts w:ascii="Times New Roman" w:eastAsia="Times New Roman" w:hAnsi="Times New Roman" w:cs="Times New Roman"/>
                <w:color w:val="000000"/>
                <w:sz w:val="18"/>
                <w:szCs w:val="18"/>
                <w:lang w:eastAsia="ar-SA"/>
              </w:rPr>
            </w:pPr>
            <w:r w:rsidRPr="000E7A8B">
              <w:rPr>
                <w:rFonts w:ascii="Times New Roman" w:eastAsia="Times New Roman" w:hAnsi="Times New Roman" w:cs="Times New Roman"/>
                <w:sz w:val="18"/>
                <w:szCs w:val="18"/>
                <w:lang w:val="tr-TR" w:eastAsia="ar-SA"/>
              </w:rPr>
              <w:t xml:space="preserve">This is intentionally failing to give credit to sources used in writing regardless of whether they are published or unpublished. Plagiarism (which also includes any kind of cheating in exams) is a disciplinary offence and will be dealt with accordingly. </w:t>
            </w:r>
            <w:r w:rsidRPr="000E7A8B">
              <w:rPr>
                <w:rFonts w:ascii="Times New Roman" w:eastAsia="Times New Roman" w:hAnsi="Times New Roman" w:cs="Times New Roman"/>
                <w:sz w:val="18"/>
                <w:szCs w:val="18"/>
                <w:lang w:eastAsia="ar-SA"/>
              </w:rPr>
              <w:t>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Pr="000E7A8B">
              <w:rPr>
                <w:rFonts w:ascii="Times New Roman" w:eastAsia="Times New Roman" w:hAnsi="Times New Roman" w:cs="Times New Roman"/>
                <w:color w:val="000000"/>
                <w:sz w:val="18"/>
                <w:szCs w:val="18"/>
                <w:lang w:eastAsia="ar-SA"/>
              </w:rPr>
              <w:t xml:space="preserve"> </w:t>
            </w:r>
            <w:r w:rsidRPr="000E7A8B">
              <w:rPr>
                <w:rFonts w:ascii="Times New Roman" w:eastAsia="Times New Roman" w:hAnsi="Times New Roman" w:cs="Times New Roman"/>
                <w:sz w:val="18"/>
                <w:szCs w:val="18"/>
                <w:lang w:val="tr-TR" w:eastAsia="ar-SA"/>
              </w:rPr>
              <w:t>Any act not suitable for a university student will not be tolerated and may lead to formal disciplinary action. Example of this are: getting someone else to take the examinations for you, misrepresentation of your own answer sheet as another’s work, cheating, knowingly assisting other students to cheat, abusing the tolerance or breaking the discipline of the class.</w:t>
            </w:r>
          </w:p>
          <w:p w14:paraId="05A009C8" w14:textId="77777777" w:rsidR="000E7A8B" w:rsidRPr="000E7A8B" w:rsidRDefault="000E7A8B" w:rsidP="000E7A8B">
            <w:pPr>
              <w:suppressAutoHyphens/>
              <w:spacing w:after="0" w:line="240" w:lineRule="auto"/>
              <w:rPr>
                <w:rFonts w:ascii="Times New Roman" w:eastAsia="Times New Roman" w:hAnsi="Times New Roman" w:cs="Times New Roman"/>
                <w:color w:val="0000FF"/>
                <w:sz w:val="10"/>
                <w:szCs w:val="10"/>
                <w:lang w:eastAsia="ar-SA"/>
              </w:rPr>
            </w:pPr>
          </w:p>
        </w:tc>
      </w:tr>
    </w:tbl>
    <w:p w14:paraId="6CE4F3DF" w14:textId="77777777" w:rsidR="00DD2C7E" w:rsidRDefault="00DD2C7E"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6C7FB3DF" w14:textId="77777777" w:rsidR="00DD2C7E" w:rsidRDefault="00DD2C7E"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61D0CF71"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49EBAF2D"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77AAE375"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7680B389"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71DD9C62" w14:textId="71E4EDB9" w:rsidR="000E7A8B" w:rsidRPr="000E7A8B" w:rsidRDefault="000E7A8B" w:rsidP="000E7A8B">
      <w:pPr>
        <w:suppressAutoHyphens/>
        <w:spacing w:after="0" w:line="240" w:lineRule="auto"/>
        <w:ind w:right="-284"/>
        <w:jc w:val="center"/>
        <w:rPr>
          <w:rFonts w:ascii="Times New Roman" w:eastAsia="Times New Roman" w:hAnsi="Times New Roman" w:cs="Times New Roman"/>
          <w:b/>
          <w:sz w:val="16"/>
          <w:szCs w:val="16"/>
          <w:lang w:eastAsia="ar-SA"/>
        </w:rPr>
      </w:pPr>
      <w:r w:rsidRPr="000E7A8B">
        <w:rPr>
          <w:rFonts w:ascii="Times New Roman" w:eastAsia="Times New Roman" w:hAnsi="Times New Roman" w:cs="Times New Roman"/>
          <w:b/>
          <w:sz w:val="16"/>
          <w:szCs w:val="16"/>
          <w:lang w:eastAsia="ar-SA"/>
        </w:rPr>
        <w:t>PLEASE KEEP THIS COURSE OUTLINE FOR FUTURE REFERENCE AS IT CONTAINS IMPORTANT INFORMATION!!!</w:t>
      </w:r>
    </w:p>
    <w:sectPr w:rsidR="000E7A8B" w:rsidRPr="000E7A8B" w:rsidSect="00536522">
      <w:footerReference w:type="default" r:id="rId11"/>
      <w:pgSz w:w="11906" w:h="16838"/>
      <w:pgMar w:top="680" w:right="567"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AB97" w14:textId="77777777" w:rsidR="00A609B1" w:rsidRDefault="00A609B1" w:rsidP="005D7E0B">
      <w:pPr>
        <w:spacing w:after="0" w:line="240" w:lineRule="auto"/>
      </w:pPr>
      <w:r>
        <w:separator/>
      </w:r>
    </w:p>
  </w:endnote>
  <w:endnote w:type="continuationSeparator" w:id="0">
    <w:p w14:paraId="2B1554A1" w14:textId="77777777" w:rsidR="00A609B1" w:rsidRDefault="00A609B1" w:rsidP="005D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725435"/>
      <w:docPartObj>
        <w:docPartGallery w:val="Page Numbers (Bottom of Page)"/>
        <w:docPartUnique/>
      </w:docPartObj>
    </w:sdtPr>
    <w:sdtEndPr>
      <w:rPr>
        <w:rFonts w:ascii="Arial" w:hAnsi="Arial" w:cs="Arial"/>
        <w:color w:val="7F7F7F"/>
        <w:spacing w:val="60"/>
        <w:sz w:val="18"/>
      </w:rPr>
    </w:sdtEndPr>
    <w:sdtContent>
      <w:p w14:paraId="52408D6E" w14:textId="77777777" w:rsidR="005D7E0B" w:rsidRPr="005D7E0B" w:rsidRDefault="005D7E0B" w:rsidP="00E15179">
        <w:pPr>
          <w:pStyle w:val="Footer"/>
          <w:pBdr>
            <w:top w:val="single" w:sz="4" w:space="1" w:color="D9D9D9"/>
          </w:pBdr>
          <w:rPr>
            <w:rFonts w:ascii="Arial" w:hAnsi="Arial" w:cs="Arial"/>
            <w:b/>
            <w:bCs/>
            <w:sz w:val="18"/>
          </w:rPr>
        </w:pPr>
        <w:r w:rsidRPr="005D7E0B">
          <w:rPr>
            <w:rFonts w:ascii="Arial" w:hAnsi="Arial" w:cs="Arial"/>
            <w:sz w:val="18"/>
          </w:rPr>
          <w:fldChar w:fldCharType="begin"/>
        </w:r>
        <w:r w:rsidRPr="005D7E0B">
          <w:rPr>
            <w:rFonts w:ascii="Arial" w:hAnsi="Arial" w:cs="Arial"/>
            <w:sz w:val="18"/>
          </w:rPr>
          <w:instrText xml:space="preserve"> PAGE   \* MERGEFORMAT </w:instrText>
        </w:r>
        <w:r w:rsidRPr="005D7E0B">
          <w:rPr>
            <w:rFonts w:ascii="Arial" w:hAnsi="Arial" w:cs="Arial"/>
            <w:sz w:val="18"/>
          </w:rPr>
          <w:fldChar w:fldCharType="separate"/>
        </w:r>
        <w:r w:rsidR="00915180" w:rsidRPr="00915180">
          <w:rPr>
            <w:rFonts w:ascii="Arial" w:hAnsi="Arial" w:cs="Arial"/>
            <w:b/>
            <w:bCs/>
            <w:noProof/>
            <w:sz w:val="18"/>
          </w:rPr>
          <w:t>1</w:t>
        </w:r>
        <w:r w:rsidRPr="005D7E0B">
          <w:rPr>
            <w:rFonts w:ascii="Arial" w:hAnsi="Arial" w:cs="Arial"/>
            <w:b/>
            <w:bCs/>
            <w:noProof/>
            <w:sz w:val="18"/>
          </w:rPr>
          <w:fldChar w:fldCharType="end"/>
        </w:r>
        <w:r w:rsidRPr="005D7E0B">
          <w:rPr>
            <w:rFonts w:ascii="Arial" w:hAnsi="Arial" w:cs="Arial"/>
            <w:b/>
            <w:bCs/>
            <w:sz w:val="18"/>
          </w:rPr>
          <w:t xml:space="preserve"> | </w:t>
        </w:r>
        <w:r w:rsidRPr="00E15179">
          <w:rPr>
            <w:rFonts w:ascii="Arial" w:hAnsi="Arial" w:cs="Arial"/>
            <w:color w:val="7F7F7F"/>
            <w:spacing w:val="60"/>
            <w:sz w:val="18"/>
          </w:rPr>
          <w:t>Page</w:t>
        </w:r>
      </w:p>
    </w:sdtContent>
  </w:sdt>
  <w:p w14:paraId="117E9193" w14:textId="77777777" w:rsidR="005D7E0B" w:rsidRDefault="005D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8DE5" w14:textId="77777777" w:rsidR="00A609B1" w:rsidRDefault="00A609B1" w:rsidP="005D7E0B">
      <w:pPr>
        <w:spacing w:after="0" w:line="240" w:lineRule="auto"/>
      </w:pPr>
      <w:r>
        <w:separator/>
      </w:r>
    </w:p>
  </w:footnote>
  <w:footnote w:type="continuationSeparator" w:id="0">
    <w:p w14:paraId="1A8A5878" w14:textId="77777777" w:rsidR="00A609B1" w:rsidRDefault="00A609B1" w:rsidP="005D7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1" w15:restartNumberingAfterBreak="0">
    <w:nsid w:val="0D791A1A"/>
    <w:multiLevelType w:val="hybridMultilevel"/>
    <w:tmpl w:val="3194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7484"/>
    <w:multiLevelType w:val="hybridMultilevel"/>
    <w:tmpl w:val="306C02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2312CB"/>
    <w:multiLevelType w:val="hybridMultilevel"/>
    <w:tmpl w:val="16B475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4A0F8C"/>
    <w:multiLevelType w:val="hybridMultilevel"/>
    <w:tmpl w:val="57C6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F07B2"/>
    <w:multiLevelType w:val="hybridMultilevel"/>
    <w:tmpl w:val="C7F6DD80"/>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C7159"/>
    <w:multiLevelType w:val="hybridMultilevel"/>
    <w:tmpl w:val="789C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56903"/>
    <w:multiLevelType w:val="hybridMultilevel"/>
    <w:tmpl w:val="F424D4AC"/>
    <w:lvl w:ilvl="0" w:tplc="0409000F">
      <w:start w:val="1"/>
      <w:numFmt w:val="decimal"/>
      <w:lvlText w:val="%1."/>
      <w:lvlJc w:val="left"/>
      <w:pPr>
        <w:ind w:left="643" w:hanging="360"/>
      </w:pPr>
      <w:rPr>
        <w:rFont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8" w15:restartNumberingAfterBreak="0">
    <w:nsid w:val="4B3A3F53"/>
    <w:multiLevelType w:val="hybridMultilevel"/>
    <w:tmpl w:val="1F4ADF22"/>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F1D56"/>
    <w:multiLevelType w:val="hybridMultilevel"/>
    <w:tmpl w:val="832249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141A7F"/>
    <w:multiLevelType w:val="hybridMultilevel"/>
    <w:tmpl w:val="65D4F0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64707A25"/>
    <w:multiLevelType w:val="hybridMultilevel"/>
    <w:tmpl w:val="3DA8B978"/>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C4104"/>
    <w:multiLevelType w:val="hybridMultilevel"/>
    <w:tmpl w:val="DB06F082"/>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F48AE"/>
    <w:multiLevelType w:val="hybridMultilevel"/>
    <w:tmpl w:val="10C2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27785"/>
    <w:multiLevelType w:val="hybridMultilevel"/>
    <w:tmpl w:val="DA28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2393">
    <w:abstractNumId w:val="1"/>
  </w:num>
  <w:num w:numId="2" w16cid:durableId="373358597">
    <w:abstractNumId w:val="11"/>
  </w:num>
  <w:num w:numId="3" w16cid:durableId="1641498785">
    <w:abstractNumId w:val="12"/>
  </w:num>
  <w:num w:numId="4" w16cid:durableId="412750018">
    <w:abstractNumId w:val="8"/>
  </w:num>
  <w:num w:numId="5" w16cid:durableId="1998075008">
    <w:abstractNumId w:val="5"/>
  </w:num>
  <w:num w:numId="6" w16cid:durableId="9453745">
    <w:abstractNumId w:val="13"/>
  </w:num>
  <w:num w:numId="7" w16cid:durableId="76369773">
    <w:abstractNumId w:val="6"/>
  </w:num>
  <w:num w:numId="8" w16cid:durableId="2115005621">
    <w:abstractNumId w:val="4"/>
  </w:num>
  <w:num w:numId="9" w16cid:durableId="336542106">
    <w:abstractNumId w:val="14"/>
  </w:num>
  <w:num w:numId="10" w16cid:durableId="909729383">
    <w:abstractNumId w:val="10"/>
  </w:num>
  <w:num w:numId="11" w16cid:durableId="41372963">
    <w:abstractNumId w:val="0"/>
  </w:num>
  <w:num w:numId="12" w16cid:durableId="1565408866">
    <w:abstractNumId w:val="7"/>
  </w:num>
  <w:num w:numId="13" w16cid:durableId="732311409">
    <w:abstractNumId w:val="9"/>
  </w:num>
  <w:num w:numId="14" w16cid:durableId="496306159">
    <w:abstractNumId w:val="3"/>
  </w:num>
  <w:num w:numId="15" w16cid:durableId="128958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F5"/>
    <w:rsid w:val="00013827"/>
    <w:rsid w:val="00017F51"/>
    <w:rsid w:val="00035159"/>
    <w:rsid w:val="00087E76"/>
    <w:rsid w:val="000A1AE5"/>
    <w:rsid w:val="000B384F"/>
    <w:rsid w:val="000B7D97"/>
    <w:rsid w:val="000C2657"/>
    <w:rsid w:val="000E038C"/>
    <w:rsid w:val="000E7A8B"/>
    <w:rsid w:val="000F2ECF"/>
    <w:rsid w:val="000F72C7"/>
    <w:rsid w:val="001749B5"/>
    <w:rsid w:val="00174DEB"/>
    <w:rsid w:val="001A1DDA"/>
    <w:rsid w:val="001A583E"/>
    <w:rsid w:val="001A5FD1"/>
    <w:rsid w:val="001B507C"/>
    <w:rsid w:val="001F5384"/>
    <w:rsid w:val="00222512"/>
    <w:rsid w:val="002757B4"/>
    <w:rsid w:val="00284D13"/>
    <w:rsid w:val="002B667B"/>
    <w:rsid w:val="002B721C"/>
    <w:rsid w:val="002C7CCC"/>
    <w:rsid w:val="002D7831"/>
    <w:rsid w:val="00311AAB"/>
    <w:rsid w:val="003227B1"/>
    <w:rsid w:val="00340ABC"/>
    <w:rsid w:val="00342530"/>
    <w:rsid w:val="003455F5"/>
    <w:rsid w:val="00361C51"/>
    <w:rsid w:val="00362BCE"/>
    <w:rsid w:val="00364715"/>
    <w:rsid w:val="003962F0"/>
    <w:rsid w:val="003D208B"/>
    <w:rsid w:val="003D68A7"/>
    <w:rsid w:val="0040255A"/>
    <w:rsid w:val="004036F5"/>
    <w:rsid w:val="00410AC1"/>
    <w:rsid w:val="00421608"/>
    <w:rsid w:val="0042396C"/>
    <w:rsid w:val="0042482D"/>
    <w:rsid w:val="004262AC"/>
    <w:rsid w:val="00432494"/>
    <w:rsid w:val="00450627"/>
    <w:rsid w:val="004669AE"/>
    <w:rsid w:val="004841F6"/>
    <w:rsid w:val="00486CD9"/>
    <w:rsid w:val="004A7C88"/>
    <w:rsid w:val="004B2995"/>
    <w:rsid w:val="004C6AE4"/>
    <w:rsid w:val="004E0379"/>
    <w:rsid w:val="004F2374"/>
    <w:rsid w:val="0050000D"/>
    <w:rsid w:val="00536522"/>
    <w:rsid w:val="005501F0"/>
    <w:rsid w:val="00573EF5"/>
    <w:rsid w:val="005C2818"/>
    <w:rsid w:val="005D30C4"/>
    <w:rsid w:val="005D5450"/>
    <w:rsid w:val="005D7E0B"/>
    <w:rsid w:val="005E111F"/>
    <w:rsid w:val="005F7AC6"/>
    <w:rsid w:val="006008E5"/>
    <w:rsid w:val="00604C3C"/>
    <w:rsid w:val="0065326E"/>
    <w:rsid w:val="00677A38"/>
    <w:rsid w:val="006D2488"/>
    <w:rsid w:val="0071471A"/>
    <w:rsid w:val="007471F8"/>
    <w:rsid w:val="0077096D"/>
    <w:rsid w:val="007B3DB4"/>
    <w:rsid w:val="007C2C56"/>
    <w:rsid w:val="00800C58"/>
    <w:rsid w:val="00801F16"/>
    <w:rsid w:val="00850968"/>
    <w:rsid w:val="0087219F"/>
    <w:rsid w:val="008D0AC8"/>
    <w:rsid w:val="008D257A"/>
    <w:rsid w:val="008F2E6C"/>
    <w:rsid w:val="009057EB"/>
    <w:rsid w:val="009126D0"/>
    <w:rsid w:val="00915180"/>
    <w:rsid w:val="009267FE"/>
    <w:rsid w:val="00947D08"/>
    <w:rsid w:val="00975E4D"/>
    <w:rsid w:val="009A6878"/>
    <w:rsid w:val="009A73CF"/>
    <w:rsid w:val="009E2A60"/>
    <w:rsid w:val="00A000E1"/>
    <w:rsid w:val="00A47391"/>
    <w:rsid w:val="00A609B1"/>
    <w:rsid w:val="00A65123"/>
    <w:rsid w:val="00AC47A4"/>
    <w:rsid w:val="00AF0139"/>
    <w:rsid w:val="00AF19B1"/>
    <w:rsid w:val="00B1141B"/>
    <w:rsid w:val="00B433B5"/>
    <w:rsid w:val="00B4787A"/>
    <w:rsid w:val="00B552B4"/>
    <w:rsid w:val="00B56882"/>
    <w:rsid w:val="00B639FB"/>
    <w:rsid w:val="00B676AB"/>
    <w:rsid w:val="00B972AF"/>
    <w:rsid w:val="00BA2B74"/>
    <w:rsid w:val="00BD527F"/>
    <w:rsid w:val="00BD663E"/>
    <w:rsid w:val="00BE5777"/>
    <w:rsid w:val="00BE7989"/>
    <w:rsid w:val="00BF6741"/>
    <w:rsid w:val="00C104AA"/>
    <w:rsid w:val="00C10A4F"/>
    <w:rsid w:val="00C60BB0"/>
    <w:rsid w:val="00CE2C96"/>
    <w:rsid w:val="00CE54F8"/>
    <w:rsid w:val="00CF5A53"/>
    <w:rsid w:val="00D006E1"/>
    <w:rsid w:val="00D21D09"/>
    <w:rsid w:val="00D255A4"/>
    <w:rsid w:val="00D3057A"/>
    <w:rsid w:val="00D321C1"/>
    <w:rsid w:val="00D4437B"/>
    <w:rsid w:val="00D62FA8"/>
    <w:rsid w:val="00D808D5"/>
    <w:rsid w:val="00DB7C85"/>
    <w:rsid w:val="00DD2C7E"/>
    <w:rsid w:val="00DF5317"/>
    <w:rsid w:val="00E15179"/>
    <w:rsid w:val="00E15885"/>
    <w:rsid w:val="00E52E9D"/>
    <w:rsid w:val="00E60853"/>
    <w:rsid w:val="00E84A3E"/>
    <w:rsid w:val="00EA0988"/>
    <w:rsid w:val="00EC76F3"/>
    <w:rsid w:val="00EF6241"/>
    <w:rsid w:val="00F1461B"/>
    <w:rsid w:val="00F20889"/>
    <w:rsid w:val="00F5379F"/>
    <w:rsid w:val="00F71D0A"/>
    <w:rsid w:val="00F855BE"/>
    <w:rsid w:val="00FD7C74"/>
    <w:rsid w:val="00FE1F07"/>
    <w:rsid w:val="00FF16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7FCA"/>
  <w15:docId w15:val="{D25873D2-FC06-4FD2-B1AB-80056CCD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F5"/>
    <w:pPr>
      <w:ind w:left="720"/>
      <w:contextualSpacing/>
    </w:pPr>
  </w:style>
  <w:style w:type="paragraph" w:styleId="Header">
    <w:name w:val="header"/>
    <w:basedOn w:val="Normal"/>
    <w:link w:val="HeaderChar"/>
    <w:uiPriority w:val="99"/>
    <w:unhideWhenUsed/>
    <w:rsid w:val="005D7E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7E0B"/>
  </w:style>
  <w:style w:type="paragraph" w:styleId="Footer">
    <w:name w:val="footer"/>
    <w:basedOn w:val="Normal"/>
    <w:link w:val="FooterChar"/>
    <w:uiPriority w:val="99"/>
    <w:unhideWhenUsed/>
    <w:rsid w:val="005D7E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7E0B"/>
  </w:style>
  <w:style w:type="character" w:styleId="Hyperlink">
    <w:name w:val="Hyperlink"/>
    <w:basedOn w:val="DefaultParagraphFont"/>
    <w:unhideWhenUsed/>
    <w:rsid w:val="00A000E1"/>
    <w:rPr>
      <w:color w:val="0563C1" w:themeColor="hyperlink"/>
      <w:u w:val="single"/>
    </w:rPr>
  </w:style>
  <w:style w:type="character" w:customStyle="1" w:styleId="UnresolvedMention1">
    <w:name w:val="Unresolved Mention1"/>
    <w:basedOn w:val="DefaultParagraphFont"/>
    <w:uiPriority w:val="99"/>
    <w:semiHidden/>
    <w:unhideWhenUsed/>
    <w:rsid w:val="00A000E1"/>
    <w:rPr>
      <w:color w:val="605E5C"/>
      <w:shd w:val="clear" w:color="auto" w:fill="E1DFDD"/>
    </w:rPr>
  </w:style>
  <w:style w:type="paragraph" w:styleId="BalloonText">
    <w:name w:val="Balloon Text"/>
    <w:basedOn w:val="Normal"/>
    <w:link w:val="BalloonTextChar"/>
    <w:uiPriority w:val="99"/>
    <w:semiHidden/>
    <w:unhideWhenUsed/>
    <w:rsid w:val="002B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1C"/>
    <w:rPr>
      <w:rFonts w:ascii="Tahoma" w:hAnsi="Tahoma" w:cs="Tahoma"/>
      <w:sz w:val="16"/>
      <w:szCs w:val="16"/>
    </w:rPr>
  </w:style>
  <w:style w:type="character" w:styleId="UnresolvedMention">
    <w:name w:val="Unresolved Mention"/>
    <w:basedOn w:val="DefaultParagraphFont"/>
    <w:uiPriority w:val="99"/>
    <w:semiHidden/>
    <w:unhideWhenUsed/>
    <w:rsid w:val="00FD7C74"/>
    <w:rPr>
      <w:color w:val="605E5C"/>
      <w:shd w:val="clear" w:color="auto" w:fill="E1DFDD"/>
    </w:rPr>
  </w:style>
  <w:style w:type="paragraph" w:customStyle="1" w:styleId="Default">
    <w:name w:val="Default"/>
    <w:rsid w:val="00AF19B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qFormat/>
    <w:rsid w:val="00E15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6046">
      <w:bodyDiv w:val="1"/>
      <w:marLeft w:val="0"/>
      <w:marRight w:val="0"/>
      <w:marTop w:val="0"/>
      <w:marBottom w:val="0"/>
      <w:divBdr>
        <w:top w:val="none" w:sz="0" w:space="0" w:color="auto"/>
        <w:left w:val="none" w:sz="0" w:space="0" w:color="auto"/>
        <w:bottom w:val="none" w:sz="0" w:space="0" w:color="auto"/>
        <w:right w:val="none" w:sz="0" w:space="0" w:color="auto"/>
      </w:divBdr>
    </w:div>
    <w:div w:id="598023634">
      <w:bodyDiv w:val="1"/>
      <w:marLeft w:val="0"/>
      <w:marRight w:val="0"/>
      <w:marTop w:val="0"/>
      <w:marBottom w:val="0"/>
      <w:divBdr>
        <w:top w:val="none" w:sz="0" w:space="0" w:color="auto"/>
        <w:left w:val="none" w:sz="0" w:space="0" w:color="auto"/>
        <w:bottom w:val="none" w:sz="0" w:space="0" w:color="auto"/>
        <w:right w:val="none" w:sz="0" w:space="0" w:color="auto"/>
      </w:divBdr>
    </w:div>
    <w:div w:id="1598832614">
      <w:bodyDiv w:val="1"/>
      <w:marLeft w:val="0"/>
      <w:marRight w:val="0"/>
      <w:marTop w:val="0"/>
      <w:marBottom w:val="0"/>
      <w:divBdr>
        <w:top w:val="none" w:sz="0" w:space="0" w:color="auto"/>
        <w:left w:val="none" w:sz="0" w:space="0" w:color="auto"/>
        <w:bottom w:val="none" w:sz="0" w:space="0" w:color="auto"/>
        <w:right w:val="none" w:sz="0" w:space="0" w:color="auto"/>
      </w:divBdr>
    </w:div>
    <w:div w:id="19214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aff.emu.edu.tr/sahanddaneshvar/en" TargetMode="External"/><Relationship Id="rId4" Type="http://schemas.openxmlformats.org/officeDocument/2006/relationships/webSettings" Target="webSettings.xml"/><Relationship Id="rId9" Type="http://schemas.openxmlformats.org/officeDocument/2006/relationships/hyperlink" Target="mailto:sahand.daneshvar@emu.edu.t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C26F72BBA74DBCE39413FB241BD2" ma:contentTypeVersion="" ma:contentTypeDescription="Create a new document." ma:contentTypeScope="" ma:versionID="db0fc200aa334aaaef5322dcc6fb1ef7">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0479D2-4439-4C02-9129-7E9CB7FA95B3}"/>
</file>

<file path=customXml/itemProps2.xml><?xml version="1.0" encoding="utf-8"?>
<ds:datastoreItem xmlns:ds="http://schemas.openxmlformats.org/officeDocument/2006/customXml" ds:itemID="{1D8483E5-F587-4966-80BA-C87990F5BA47}"/>
</file>

<file path=customXml/itemProps3.xml><?xml version="1.0" encoding="utf-8"?>
<ds:datastoreItem xmlns:ds="http://schemas.openxmlformats.org/officeDocument/2006/customXml" ds:itemID="{4B7F8ECF-FA53-49EE-B72F-D94E95C5914D}"/>
</file>

<file path=docProps/app.xml><?xml version="1.0" encoding="utf-8"?>
<Properties xmlns="http://schemas.openxmlformats.org/officeDocument/2006/extended-properties" xmlns:vt="http://schemas.openxmlformats.org/officeDocument/2006/docPropsVTypes">
  <Template>Normal</Template>
  <TotalTime>900</TotalTime>
  <Pages>1</Pages>
  <Words>2366</Words>
  <Characters>13487</Characters>
  <Application>Microsoft Office Word</Application>
  <DocSecurity>0</DocSecurity>
  <Lines>112</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 Baştaş</dc:creator>
  <cp:lastModifiedBy>Sahand Daneshvar</cp:lastModifiedBy>
  <cp:revision>23</cp:revision>
  <cp:lastPrinted>2024-09-03T12:02:00Z</cp:lastPrinted>
  <dcterms:created xsi:type="dcterms:W3CDTF">2023-02-25T10:50:00Z</dcterms:created>
  <dcterms:modified xsi:type="dcterms:W3CDTF">2026-02-17T13:05:00Z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0x0101008ACDC26F72BBA74DBCE39413FB241BD2</vt:lpwstr>
  </property>
</Properties>
</file>