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CB4718">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587903198" r:id="rId8"/>
        </w:pict>
      </w:r>
      <w:r w:rsidR="00D75DBF" w:rsidRPr="008C6FF1">
        <w:rPr>
          <w:b/>
          <w:color w:val="000000"/>
          <w:sz w:val="28"/>
          <w:szCs w:val="28"/>
        </w:rPr>
        <w:t>EASTERN MEDITERRANEAN UNIVERSITY</w:t>
      </w:r>
    </w:p>
    <w:p w:rsidR="002F1947" w:rsidRPr="008C6FF1" w:rsidRDefault="002F1947" w:rsidP="002F1947">
      <w:pPr>
        <w:tabs>
          <w:tab w:val="center" w:pos="5032"/>
          <w:tab w:val="left" w:pos="7905"/>
        </w:tabs>
        <w:rPr>
          <w:b/>
          <w:color w:val="000000"/>
          <w:sz w:val="28"/>
          <w:szCs w:val="28"/>
        </w:rPr>
      </w:pPr>
      <w:r w:rsidRPr="008C6FF1">
        <w:rPr>
          <w:b/>
          <w:color w:val="000000"/>
          <w:sz w:val="28"/>
          <w:szCs w:val="28"/>
        </w:rPr>
        <w:tab/>
        <w:t>Department of Industrial Engineering</w:t>
      </w:r>
      <w:r w:rsidRPr="008C6FF1">
        <w:rPr>
          <w:b/>
          <w:color w:val="000000"/>
          <w:sz w:val="28"/>
          <w:szCs w:val="28"/>
        </w:rPr>
        <w:tab/>
      </w:r>
    </w:p>
    <w:p w:rsidR="002F1947" w:rsidRPr="008C6FF1" w:rsidRDefault="0039544D" w:rsidP="00087D30">
      <w:pPr>
        <w:jc w:val="center"/>
        <w:rPr>
          <w:b/>
          <w:color w:val="000000"/>
        </w:rPr>
      </w:pPr>
      <w:r w:rsidRPr="008C6FF1">
        <w:rPr>
          <w:b/>
          <w:color w:val="000000"/>
        </w:rPr>
        <w:t>IENG</w:t>
      </w:r>
      <w:r w:rsidR="00087D30">
        <w:rPr>
          <w:b/>
          <w:color w:val="000000"/>
        </w:rPr>
        <w:t>513</w:t>
      </w:r>
      <w:r w:rsidR="00DC3BE3" w:rsidRPr="008C6FF1">
        <w:rPr>
          <w:b/>
          <w:color w:val="000000"/>
        </w:rPr>
        <w:t xml:space="preserve"> </w:t>
      </w:r>
      <w:r w:rsidR="00087D30">
        <w:rPr>
          <w:b/>
          <w:color w:val="000000"/>
        </w:rPr>
        <w:t>Probabilistic Models</w:t>
      </w:r>
      <w:r w:rsidR="006D0C78">
        <w:rPr>
          <w:b/>
          <w:color w:val="000000"/>
        </w:rPr>
        <w:t xml:space="preserve"> </w:t>
      </w:r>
    </w:p>
    <w:p w:rsidR="00230BC0" w:rsidRDefault="00C82D93" w:rsidP="00CB4718">
      <w:pPr>
        <w:jc w:val="center"/>
        <w:rPr>
          <w:b/>
          <w:color w:val="000000"/>
        </w:rPr>
      </w:pPr>
      <w:r>
        <w:rPr>
          <w:b/>
          <w:color w:val="000000"/>
        </w:rPr>
        <w:t>HOMEWORK 5</w:t>
      </w:r>
      <w:r w:rsidR="00E9775E">
        <w:rPr>
          <w:b/>
          <w:color w:val="000000"/>
        </w:rPr>
        <w:t xml:space="preserve">     </w:t>
      </w:r>
      <w:r w:rsidR="00CB4718">
        <w:rPr>
          <w:b/>
          <w:color w:val="000000"/>
        </w:rPr>
        <w:t>Spring</w:t>
      </w:r>
      <w:bookmarkStart w:id="0" w:name="_GoBack"/>
      <w:bookmarkEnd w:id="0"/>
      <w:r w:rsidR="002323BA">
        <w:rPr>
          <w:b/>
          <w:color w:val="000000"/>
        </w:rPr>
        <w:t xml:space="preserve"> 2017</w:t>
      </w:r>
      <w:r w:rsidR="00E9775E">
        <w:rPr>
          <w:b/>
          <w:color w:val="000000"/>
        </w:rPr>
        <w:t>-1</w:t>
      </w:r>
      <w:r w:rsidR="002323BA">
        <w:rPr>
          <w:b/>
          <w:color w:val="000000"/>
        </w:rPr>
        <w:t>8</w:t>
      </w:r>
    </w:p>
    <w:p w:rsidR="00B24B33" w:rsidRPr="008C6FF1" w:rsidRDefault="00B24B33" w:rsidP="00087D30">
      <w:pPr>
        <w:jc w:val="center"/>
        <w:rPr>
          <w:b/>
          <w:color w:val="000000"/>
          <w:sz w:val="28"/>
          <w:szCs w:val="28"/>
        </w:rPr>
      </w:pPr>
    </w:p>
    <w:p w:rsidR="00F62BA6" w:rsidRDefault="00F62BA6" w:rsidP="00F62BA6">
      <w:pPr>
        <w:rPr>
          <w:color w:val="000000"/>
          <w:sz w:val="18"/>
          <w:szCs w:val="18"/>
        </w:rPr>
      </w:pPr>
    </w:p>
    <w:p w:rsidR="00EF04F4" w:rsidRDefault="00EF04F4" w:rsidP="00EF04F4">
      <w:pPr>
        <w:numPr>
          <w:ilvl w:val="0"/>
          <w:numId w:val="25"/>
        </w:numPr>
        <w:tabs>
          <w:tab w:val="left" w:pos="540"/>
        </w:tabs>
        <w:spacing w:line="360" w:lineRule="auto"/>
        <w:ind w:left="540" w:right="-90" w:hanging="450"/>
        <w:jc w:val="highKashida"/>
      </w:pPr>
      <w:r>
        <w:t xml:space="preserve">Consider Example 3.12 which refers to a miner trapped in a mine. Let </w:t>
      </w:r>
      <w:r>
        <w:rPr>
          <w:i/>
          <w:iCs/>
        </w:rPr>
        <w:t xml:space="preserve">N </w:t>
      </w:r>
      <w:r>
        <w:t xml:space="preserve">denote the total number of doors selected before the miner reaches safety. Also, let </w:t>
      </w:r>
      <w:r>
        <w:rPr>
          <w:i/>
          <w:iCs/>
        </w:rPr>
        <w:t>T</w:t>
      </w:r>
      <w:r>
        <w:rPr>
          <w:i/>
          <w:iCs/>
          <w:vertAlign w:val="subscript"/>
        </w:rPr>
        <w:t>i</w:t>
      </w:r>
      <w:r>
        <w:rPr>
          <w:vertAlign w:val="subscript"/>
        </w:rPr>
        <w:t xml:space="preserve"> </w:t>
      </w:r>
      <w:r>
        <w:t xml:space="preserve">denote the travel time corresponding to the </w:t>
      </w:r>
      <w:proofErr w:type="spellStart"/>
      <w:r>
        <w:rPr>
          <w:i/>
          <w:iCs/>
        </w:rPr>
        <w:t>i</w:t>
      </w:r>
      <w:r w:rsidRPr="00D86C94">
        <w:rPr>
          <w:vertAlign w:val="superscript"/>
        </w:rPr>
        <w:t>th</w:t>
      </w:r>
      <w:proofErr w:type="spellEnd"/>
      <w:r>
        <w:t xml:space="preserve"> choice. Again let </w:t>
      </w:r>
      <w:r>
        <w:rPr>
          <w:i/>
          <w:iCs/>
        </w:rPr>
        <w:t>X</w:t>
      </w:r>
      <w:r>
        <w:t xml:space="preserve"> denote the time when the miner reaches safety.</w:t>
      </w:r>
    </w:p>
    <w:p w:rsidR="00EF04F4" w:rsidRDefault="00EF04F4" w:rsidP="00EF04F4">
      <w:pPr>
        <w:numPr>
          <w:ilvl w:val="0"/>
          <w:numId w:val="39"/>
        </w:numPr>
        <w:tabs>
          <w:tab w:val="left" w:pos="540"/>
        </w:tabs>
        <w:spacing w:line="360" w:lineRule="auto"/>
        <w:ind w:right="-90"/>
        <w:jc w:val="highKashida"/>
      </w:pPr>
      <w:r>
        <w:t xml:space="preserve">Give an identity that relates </w:t>
      </w:r>
      <w:r>
        <w:rPr>
          <w:i/>
          <w:iCs/>
        </w:rPr>
        <w:t>X</w:t>
      </w:r>
      <w:r>
        <w:t xml:space="preserve"> to </w:t>
      </w:r>
      <w:r>
        <w:rPr>
          <w:i/>
          <w:iCs/>
        </w:rPr>
        <w:t>N</w:t>
      </w:r>
      <w:r>
        <w:t xml:space="preserve"> and </w:t>
      </w:r>
      <w:r>
        <w:rPr>
          <w:i/>
          <w:iCs/>
        </w:rPr>
        <w:t>T</w:t>
      </w:r>
      <w:r>
        <w:rPr>
          <w:i/>
          <w:iCs/>
          <w:vertAlign w:val="subscript"/>
        </w:rPr>
        <w:t>i</w:t>
      </w:r>
      <w:r>
        <w:t>.</w:t>
      </w:r>
    </w:p>
    <w:p w:rsidR="00EF04F4" w:rsidRDefault="00EF04F4" w:rsidP="00EF04F4">
      <w:pPr>
        <w:numPr>
          <w:ilvl w:val="0"/>
          <w:numId w:val="39"/>
        </w:numPr>
        <w:tabs>
          <w:tab w:val="left" w:pos="540"/>
        </w:tabs>
        <w:spacing w:line="360" w:lineRule="auto"/>
        <w:ind w:right="-90"/>
        <w:jc w:val="highKashida"/>
      </w:pPr>
      <w:bookmarkStart w:id="1" w:name="OLE_LINK20"/>
      <w:bookmarkStart w:id="2" w:name="OLE_LINK21"/>
      <w:r>
        <w:t xml:space="preserve">What is </w:t>
      </w:r>
      <w:proofErr w:type="gramStart"/>
      <w:r>
        <w:rPr>
          <w:i/>
          <w:iCs/>
        </w:rPr>
        <w:t>E[</w:t>
      </w:r>
      <w:proofErr w:type="gramEnd"/>
      <w:r>
        <w:rPr>
          <w:i/>
          <w:iCs/>
        </w:rPr>
        <w:t>N]</w:t>
      </w:r>
      <w:r>
        <w:t>?</w:t>
      </w:r>
      <w:bookmarkEnd w:id="1"/>
      <w:bookmarkEnd w:id="2"/>
    </w:p>
    <w:p w:rsidR="00EF04F4" w:rsidRDefault="00EF04F4" w:rsidP="00EF04F4">
      <w:pPr>
        <w:numPr>
          <w:ilvl w:val="0"/>
          <w:numId w:val="39"/>
        </w:numPr>
        <w:tabs>
          <w:tab w:val="left" w:pos="540"/>
        </w:tabs>
        <w:spacing w:line="360" w:lineRule="auto"/>
        <w:ind w:right="-90"/>
        <w:jc w:val="highKashida"/>
      </w:pPr>
      <w:r>
        <w:t xml:space="preserve">What is </w:t>
      </w:r>
      <w:proofErr w:type="gramStart"/>
      <w:r>
        <w:rPr>
          <w:i/>
          <w:iCs/>
        </w:rPr>
        <w:t>E[</w:t>
      </w:r>
      <w:proofErr w:type="gramEnd"/>
      <w:r>
        <w:rPr>
          <w:i/>
          <w:iCs/>
        </w:rPr>
        <w:t>T</w:t>
      </w:r>
      <w:r>
        <w:rPr>
          <w:i/>
          <w:iCs/>
          <w:vertAlign w:val="subscript"/>
        </w:rPr>
        <w:t>N</w:t>
      </w:r>
      <w:r>
        <w:rPr>
          <w:i/>
          <w:iCs/>
        </w:rPr>
        <w:t>]</w:t>
      </w:r>
      <w:r>
        <w:t xml:space="preserve">? </w:t>
      </w:r>
    </w:p>
    <w:p w:rsidR="00EF04F4" w:rsidRDefault="00EF04F4" w:rsidP="00EF04F4">
      <w:pPr>
        <w:numPr>
          <w:ilvl w:val="0"/>
          <w:numId w:val="39"/>
        </w:numPr>
        <w:tabs>
          <w:tab w:val="left" w:pos="540"/>
        </w:tabs>
        <w:spacing w:line="360" w:lineRule="auto"/>
        <w:ind w:right="-90"/>
        <w:jc w:val="highKashida"/>
      </w:pPr>
      <w:r>
        <w:t xml:space="preserve">What </w:t>
      </w:r>
      <w:proofErr w:type="gramStart"/>
      <w:r>
        <w:t xml:space="preserve">is </w:t>
      </w:r>
      <w:proofErr w:type="gramEnd"/>
      <w:r w:rsidRPr="001E58C7">
        <w:rPr>
          <w:position w:val="-16"/>
        </w:rPr>
        <w:object w:dxaOrig="1740" w:dyaOrig="460">
          <v:shape id="_x0000_i1025" type="#_x0000_t75" style="width:87.05pt;height:23.15pt" o:ole="">
            <v:imagedata r:id="rId9" o:title=""/>
          </v:shape>
          <o:OLEObject Type="Embed" ProgID="Equation.DSMT4" ShapeID="_x0000_i1025" DrawAspect="Content" ObjectID="_1587903197" r:id="rId10"/>
        </w:object>
      </w:r>
      <w:r>
        <w:t xml:space="preserve">? </w:t>
      </w:r>
    </w:p>
    <w:p w:rsidR="00EF04F4" w:rsidRDefault="00EF04F4" w:rsidP="00EF04F4">
      <w:pPr>
        <w:numPr>
          <w:ilvl w:val="0"/>
          <w:numId w:val="39"/>
        </w:numPr>
        <w:tabs>
          <w:tab w:val="left" w:pos="540"/>
        </w:tabs>
        <w:spacing w:line="360" w:lineRule="auto"/>
        <w:ind w:right="-90"/>
        <w:jc w:val="highKashida"/>
      </w:pPr>
      <w:r>
        <w:t>Using the preceding,</w:t>
      </w:r>
      <w:r w:rsidRPr="001E58C7">
        <w:t xml:space="preserve"> </w:t>
      </w:r>
      <w:r>
        <w:t xml:space="preserve">what is </w:t>
      </w:r>
      <w:r>
        <w:rPr>
          <w:i/>
          <w:iCs/>
        </w:rPr>
        <w:t>E[X]</w:t>
      </w:r>
      <w:r>
        <w:t>?</w:t>
      </w:r>
    </w:p>
    <w:p w:rsidR="000E56AA" w:rsidRDefault="000E56AA" w:rsidP="000E56AA">
      <w:pPr>
        <w:tabs>
          <w:tab w:val="left" w:pos="540"/>
        </w:tabs>
        <w:spacing w:line="360" w:lineRule="auto"/>
        <w:ind w:left="900" w:right="-90"/>
        <w:jc w:val="highKashida"/>
      </w:pPr>
    </w:p>
    <w:p w:rsidR="00EF04F4" w:rsidRDefault="00EF04F4" w:rsidP="00EF04F4">
      <w:pPr>
        <w:numPr>
          <w:ilvl w:val="0"/>
          <w:numId w:val="25"/>
        </w:numPr>
        <w:tabs>
          <w:tab w:val="left" w:pos="540"/>
        </w:tabs>
        <w:spacing w:line="360" w:lineRule="auto"/>
        <w:ind w:left="540" w:right="-90" w:hanging="450"/>
        <w:jc w:val="highKashida"/>
      </w:pPr>
      <w:r>
        <w:t>A manuscript is sent to a typing frim consisting of typists A, B and C. If it is typed by A, B and C then the numbers of errors made are Poisson</w:t>
      </w:r>
      <w:r w:rsidR="005719DD">
        <w:t xml:space="preserve"> random variables with means 3, 2.6</w:t>
      </w:r>
      <w:r>
        <w:t xml:space="preserve"> and 3.4, respectively. Assume that each typist is equally likely to do the work. Find </w:t>
      </w:r>
      <w:r>
        <w:rPr>
          <w:i/>
          <w:iCs/>
        </w:rPr>
        <w:t xml:space="preserve">E[X] </w:t>
      </w:r>
      <w:r>
        <w:t xml:space="preserve">and </w:t>
      </w:r>
      <w:proofErr w:type="spellStart"/>
      <w:r>
        <w:rPr>
          <w:i/>
          <w:iCs/>
        </w:rPr>
        <w:t>Var</w:t>
      </w:r>
      <w:proofErr w:type="spellEnd"/>
      <w:r>
        <w:rPr>
          <w:i/>
          <w:iCs/>
        </w:rPr>
        <w:t>(X)</w:t>
      </w:r>
      <w:r>
        <w:t>.</w:t>
      </w:r>
    </w:p>
    <w:p w:rsidR="000E56AA" w:rsidRDefault="000E56AA" w:rsidP="000E56AA">
      <w:pPr>
        <w:tabs>
          <w:tab w:val="left" w:pos="540"/>
        </w:tabs>
        <w:spacing w:line="360" w:lineRule="auto"/>
        <w:ind w:left="540" w:right="-90"/>
        <w:jc w:val="highKashida"/>
      </w:pPr>
    </w:p>
    <w:p w:rsidR="00EF69C4" w:rsidRDefault="00EF69C4" w:rsidP="00EF69C4">
      <w:pPr>
        <w:pStyle w:val="ListParagraph"/>
        <w:numPr>
          <w:ilvl w:val="0"/>
          <w:numId w:val="25"/>
        </w:numPr>
        <w:tabs>
          <w:tab w:val="left" w:pos="540"/>
        </w:tabs>
        <w:spacing w:line="360" w:lineRule="auto"/>
        <w:ind w:right="-90" w:hanging="630"/>
        <w:jc w:val="highKashida"/>
      </w:pPr>
      <w:r>
        <w:t xml:space="preserve">A prisoner is trapped in a cell containing four doors. The first door leads to a tunnel that returns him to his cell after two days of travel. </w:t>
      </w:r>
      <w:bookmarkStart w:id="3" w:name="OLE_LINK34"/>
      <w:bookmarkStart w:id="4" w:name="OLE_LINK35"/>
      <w:r>
        <w:t>The second leads to a tunnel that returns him to his cell after three days of travel.</w:t>
      </w:r>
      <w:bookmarkEnd w:id="3"/>
      <w:bookmarkEnd w:id="4"/>
      <w:r>
        <w:t xml:space="preserve"> The third door leads immediately to freedom. The last door leads to a tunnel that returns him to his cell after one day of travel.</w:t>
      </w:r>
    </w:p>
    <w:p w:rsidR="00EF69C4" w:rsidRDefault="00EF69C4" w:rsidP="00EF69C4">
      <w:pPr>
        <w:numPr>
          <w:ilvl w:val="0"/>
          <w:numId w:val="41"/>
        </w:numPr>
        <w:tabs>
          <w:tab w:val="left" w:pos="540"/>
        </w:tabs>
        <w:spacing w:line="360" w:lineRule="auto"/>
        <w:ind w:right="-90"/>
        <w:jc w:val="highKashida"/>
      </w:pPr>
      <w:r>
        <w:t xml:space="preserve">Assuming that the prisoner will always select doors 1, </w:t>
      </w:r>
      <w:r w:rsidR="005719DD">
        <w:t>2, 3, and 4 with probability 0.4, 0.1, 0.3, 0.2</w:t>
      </w:r>
      <w:r>
        <w:t xml:space="preserve"> what is the expected number of days until he reaches freedom?</w:t>
      </w:r>
    </w:p>
    <w:p w:rsidR="00EF69C4" w:rsidRDefault="00EF69C4" w:rsidP="00EF69C4">
      <w:pPr>
        <w:numPr>
          <w:ilvl w:val="0"/>
          <w:numId w:val="41"/>
        </w:numPr>
        <w:tabs>
          <w:tab w:val="left" w:pos="540"/>
        </w:tabs>
        <w:spacing w:line="360" w:lineRule="auto"/>
        <w:ind w:right="-90"/>
        <w:jc w:val="highKashida"/>
      </w:pPr>
      <w:r>
        <w:t xml:space="preserve">Assuming that the prisoner is always equally likely to choose among those doors that he not used, what is the expected number of days until he reaches freedom? (In this version, for instance, if the prisoner initially tries door1, then when he returns to the cell, he will now select only from doors 2, 3 and 4) </w:t>
      </w:r>
    </w:p>
    <w:p w:rsidR="000E56AA" w:rsidRDefault="000E56AA" w:rsidP="000E56AA">
      <w:pPr>
        <w:tabs>
          <w:tab w:val="left" w:pos="540"/>
        </w:tabs>
        <w:spacing w:line="360" w:lineRule="auto"/>
        <w:ind w:left="1260" w:right="-90"/>
        <w:jc w:val="highKashida"/>
      </w:pPr>
    </w:p>
    <w:p w:rsidR="00EF69C4" w:rsidRPr="000E56AA" w:rsidRDefault="00EF69C4" w:rsidP="00EF69C4">
      <w:pPr>
        <w:pStyle w:val="ListParagraph"/>
        <w:numPr>
          <w:ilvl w:val="0"/>
          <w:numId w:val="27"/>
        </w:numPr>
        <w:autoSpaceDE w:val="0"/>
        <w:autoSpaceDN w:val="0"/>
        <w:adjustRightInd w:val="0"/>
        <w:spacing w:line="360" w:lineRule="auto"/>
        <w:ind w:left="630" w:hanging="540"/>
        <w:rPr>
          <w:rFonts w:asciiTheme="majorBidi" w:hAnsiTheme="majorBidi" w:cstheme="majorBidi"/>
        </w:rPr>
      </w:pPr>
      <w:r w:rsidRPr="00B5419B">
        <w:rPr>
          <w:rFonts w:asciiTheme="majorBidi" w:hAnsiTheme="majorBidi" w:cstheme="majorBidi"/>
          <w:lang w:val="en-US" w:eastAsia="en-US"/>
        </w:rPr>
        <w:t xml:space="preserve">The number of customers entering a store on a given day is Poisson distributed with mean </w:t>
      </w:r>
      <w:r w:rsidRPr="00B5419B">
        <w:rPr>
          <w:rFonts w:asciiTheme="majorBidi" w:eastAsia="MTMI" w:hAnsiTheme="majorBidi" w:cstheme="majorBidi"/>
          <w:i/>
          <w:iCs/>
          <w:lang w:val="en-US" w:eastAsia="en-US"/>
        </w:rPr>
        <w:t xml:space="preserve">λ </w:t>
      </w:r>
      <w:r w:rsidRPr="00B5419B">
        <w:rPr>
          <w:rFonts w:asciiTheme="majorBidi" w:eastAsia="MTSYN" w:hAnsiTheme="majorBidi" w:cstheme="majorBidi"/>
          <w:lang w:val="en-US" w:eastAsia="en-US"/>
        </w:rPr>
        <w:t xml:space="preserve">= </w:t>
      </w:r>
      <w:r w:rsidRPr="00B5419B">
        <w:rPr>
          <w:rFonts w:asciiTheme="majorBidi" w:hAnsiTheme="majorBidi" w:cstheme="majorBidi"/>
          <w:lang w:val="en-US" w:eastAsia="en-US"/>
        </w:rPr>
        <w:t xml:space="preserve">10. The amount of money spent by a customer is uniformly distributed over </w:t>
      </w:r>
      <w:r w:rsidRPr="00B5419B">
        <w:rPr>
          <w:rFonts w:asciiTheme="majorBidi" w:eastAsia="MTMI" w:hAnsiTheme="majorBidi" w:cstheme="majorBidi"/>
          <w:i/>
          <w:iCs/>
          <w:lang w:val="en-US" w:eastAsia="en-US"/>
        </w:rPr>
        <w:t>(</w:t>
      </w:r>
      <w:r w:rsidRPr="00B5419B">
        <w:rPr>
          <w:rFonts w:asciiTheme="majorBidi" w:hAnsiTheme="majorBidi" w:cstheme="majorBidi"/>
          <w:lang w:val="en-US" w:eastAsia="en-US"/>
        </w:rPr>
        <w:t>0</w:t>
      </w:r>
      <w:r w:rsidRPr="00B5419B">
        <w:rPr>
          <w:rFonts w:asciiTheme="majorBidi" w:eastAsia="MTMI" w:hAnsiTheme="majorBidi" w:cstheme="majorBidi"/>
          <w:i/>
          <w:iCs/>
          <w:lang w:val="en-US" w:eastAsia="en-US"/>
        </w:rPr>
        <w:t xml:space="preserve">, </w:t>
      </w:r>
      <w:r w:rsidRPr="00B5419B">
        <w:rPr>
          <w:rFonts w:asciiTheme="majorBidi" w:hAnsiTheme="majorBidi" w:cstheme="majorBidi"/>
          <w:lang w:val="en-US" w:eastAsia="en-US"/>
        </w:rPr>
        <w:t>100</w:t>
      </w:r>
      <w:r w:rsidRPr="00B5419B">
        <w:rPr>
          <w:rFonts w:asciiTheme="majorBidi" w:eastAsia="MTMI" w:hAnsiTheme="majorBidi" w:cstheme="majorBidi"/>
          <w:i/>
          <w:iCs/>
          <w:lang w:val="en-US" w:eastAsia="en-US"/>
        </w:rPr>
        <w:t>)</w:t>
      </w:r>
      <w:r w:rsidRPr="00B5419B">
        <w:rPr>
          <w:rFonts w:asciiTheme="majorBidi" w:hAnsiTheme="majorBidi" w:cstheme="majorBidi"/>
          <w:lang w:val="en-US" w:eastAsia="en-US"/>
        </w:rPr>
        <w:t>. Find the mean and variance of the amount of money that the store takes in on a given day</w:t>
      </w:r>
      <w:r>
        <w:rPr>
          <w:rFonts w:asciiTheme="majorBidi" w:hAnsiTheme="majorBidi" w:cstheme="majorBidi"/>
          <w:lang w:val="en-US" w:eastAsia="en-US"/>
        </w:rPr>
        <w:t>.</w:t>
      </w:r>
    </w:p>
    <w:p w:rsidR="000E56AA" w:rsidRPr="00B5419B" w:rsidRDefault="000E56AA" w:rsidP="000E56AA">
      <w:pPr>
        <w:pStyle w:val="ListParagraph"/>
        <w:autoSpaceDE w:val="0"/>
        <w:autoSpaceDN w:val="0"/>
        <w:adjustRightInd w:val="0"/>
        <w:spacing w:line="360" w:lineRule="auto"/>
        <w:ind w:left="630"/>
        <w:rPr>
          <w:rFonts w:asciiTheme="majorBidi" w:hAnsiTheme="majorBidi" w:cstheme="majorBidi"/>
        </w:rPr>
      </w:pPr>
    </w:p>
    <w:p w:rsidR="00EF69C4" w:rsidRPr="00EF69C4" w:rsidRDefault="00EF69C4" w:rsidP="00EF69C4">
      <w:pPr>
        <w:pStyle w:val="ListParagraph"/>
        <w:numPr>
          <w:ilvl w:val="0"/>
          <w:numId w:val="27"/>
        </w:numPr>
        <w:autoSpaceDE w:val="0"/>
        <w:autoSpaceDN w:val="0"/>
        <w:adjustRightInd w:val="0"/>
        <w:spacing w:line="360" w:lineRule="auto"/>
        <w:ind w:left="630" w:hanging="540"/>
        <w:jc w:val="both"/>
        <w:rPr>
          <w:rFonts w:asciiTheme="majorBidi" w:hAnsiTheme="majorBidi" w:cstheme="majorBidi"/>
        </w:rPr>
      </w:pPr>
      <w:r w:rsidRPr="00B5419B">
        <w:rPr>
          <w:rFonts w:asciiTheme="majorBidi" w:eastAsia="MTMI" w:hAnsiTheme="majorBidi" w:cstheme="majorBidi"/>
          <w:i/>
          <w:iCs/>
          <w:lang w:val="en-US" w:eastAsia="en-US"/>
        </w:rPr>
        <w:t>A</w:t>
      </w:r>
      <w:proofErr w:type="gramStart"/>
      <w:r w:rsidRPr="00B5419B">
        <w:rPr>
          <w:rFonts w:asciiTheme="majorBidi" w:eastAsia="MTMI" w:hAnsiTheme="majorBidi" w:cstheme="majorBidi"/>
          <w:i/>
          <w:iCs/>
          <w:lang w:val="en-US" w:eastAsia="en-US"/>
        </w:rPr>
        <w:t>,B</w:t>
      </w:r>
      <w:proofErr w:type="gramEnd"/>
      <w:r w:rsidRPr="00B5419B">
        <w:rPr>
          <w:rFonts w:asciiTheme="majorBidi" w:eastAsia="MTMI" w:hAnsiTheme="majorBidi" w:cstheme="majorBidi"/>
          <w:lang w:val="en-US" w:eastAsia="en-US"/>
        </w:rPr>
        <w:t xml:space="preserve">, and </w:t>
      </w:r>
      <w:r w:rsidRPr="00B5419B">
        <w:rPr>
          <w:rFonts w:asciiTheme="majorBidi" w:eastAsia="MTMI" w:hAnsiTheme="majorBidi" w:cstheme="majorBidi"/>
          <w:i/>
          <w:iCs/>
          <w:lang w:val="en-US" w:eastAsia="en-US"/>
        </w:rPr>
        <w:t xml:space="preserve">C </w:t>
      </w:r>
      <w:r w:rsidRPr="00B5419B">
        <w:rPr>
          <w:rFonts w:asciiTheme="majorBidi" w:eastAsia="MTMI" w:hAnsiTheme="majorBidi" w:cstheme="majorBidi"/>
          <w:lang w:val="en-US" w:eastAsia="en-US"/>
        </w:rPr>
        <w:t xml:space="preserve">are evenly matched tennis players. Initially </w:t>
      </w:r>
      <w:r w:rsidRPr="00B5419B">
        <w:rPr>
          <w:rFonts w:asciiTheme="majorBidi" w:eastAsia="MTMI" w:hAnsiTheme="majorBidi" w:cstheme="majorBidi"/>
          <w:i/>
          <w:iCs/>
          <w:lang w:val="en-US" w:eastAsia="en-US"/>
        </w:rPr>
        <w:t xml:space="preserve">A </w:t>
      </w:r>
      <w:r w:rsidRPr="00B5419B">
        <w:rPr>
          <w:rFonts w:asciiTheme="majorBidi" w:eastAsia="MTMI" w:hAnsiTheme="majorBidi" w:cstheme="majorBidi"/>
          <w:lang w:val="en-US" w:eastAsia="en-US"/>
        </w:rPr>
        <w:t xml:space="preserve">and </w:t>
      </w:r>
      <w:r w:rsidRPr="00B5419B">
        <w:rPr>
          <w:rFonts w:asciiTheme="majorBidi" w:eastAsia="MTMI" w:hAnsiTheme="majorBidi" w:cstheme="majorBidi"/>
          <w:i/>
          <w:iCs/>
          <w:lang w:val="en-US" w:eastAsia="en-US"/>
        </w:rPr>
        <w:t xml:space="preserve">B </w:t>
      </w:r>
      <w:r w:rsidRPr="00B5419B">
        <w:rPr>
          <w:rFonts w:asciiTheme="majorBidi" w:eastAsia="MTMI" w:hAnsiTheme="majorBidi" w:cstheme="majorBidi"/>
          <w:lang w:val="en-US" w:eastAsia="en-US"/>
        </w:rPr>
        <w:t xml:space="preserve">play a set, and the winner then plays </w:t>
      </w:r>
      <w:r w:rsidRPr="00B5419B">
        <w:rPr>
          <w:rFonts w:asciiTheme="majorBidi" w:eastAsia="MTMI" w:hAnsiTheme="majorBidi" w:cstheme="majorBidi"/>
          <w:i/>
          <w:iCs/>
          <w:lang w:val="en-US" w:eastAsia="en-US"/>
        </w:rPr>
        <w:t>C</w:t>
      </w:r>
      <w:r w:rsidRPr="00B5419B">
        <w:rPr>
          <w:rFonts w:asciiTheme="majorBidi" w:eastAsia="MTMI" w:hAnsiTheme="majorBidi" w:cstheme="majorBidi"/>
          <w:lang w:val="en-US" w:eastAsia="en-US"/>
        </w:rPr>
        <w:t xml:space="preserve">. This continues, with the winner always playing the waiting player, until one of the players has won two sets in a row. That player is then declared the overall winner. Find the probability that </w:t>
      </w:r>
      <w:r w:rsidRPr="00B5419B">
        <w:rPr>
          <w:rFonts w:asciiTheme="majorBidi" w:eastAsia="MTMI" w:hAnsiTheme="majorBidi" w:cstheme="majorBidi"/>
          <w:i/>
          <w:iCs/>
          <w:lang w:val="en-US" w:eastAsia="en-US"/>
        </w:rPr>
        <w:t xml:space="preserve">A </w:t>
      </w:r>
      <w:r w:rsidRPr="00B5419B">
        <w:rPr>
          <w:rFonts w:asciiTheme="majorBidi" w:eastAsia="MTMI" w:hAnsiTheme="majorBidi" w:cstheme="majorBidi"/>
          <w:lang w:val="en-US" w:eastAsia="en-US"/>
        </w:rPr>
        <w:t>is the overall winner.</w:t>
      </w:r>
    </w:p>
    <w:p w:rsidR="00EF69C4" w:rsidRPr="00EF69C4" w:rsidRDefault="00EF69C4" w:rsidP="00EF69C4">
      <w:pPr>
        <w:pStyle w:val="ListParagraph"/>
        <w:numPr>
          <w:ilvl w:val="0"/>
          <w:numId w:val="27"/>
        </w:numPr>
        <w:autoSpaceDE w:val="0"/>
        <w:autoSpaceDN w:val="0"/>
        <w:adjustRightInd w:val="0"/>
        <w:spacing w:line="360" w:lineRule="auto"/>
        <w:ind w:left="630" w:hanging="540"/>
        <w:jc w:val="both"/>
        <w:rPr>
          <w:rFonts w:asciiTheme="majorBidi" w:eastAsia="MTMI" w:hAnsiTheme="majorBidi" w:cstheme="majorBidi"/>
          <w:lang w:val="en-US" w:eastAsia="en-US"/>
        </w:rPr>
      </w:pPr>
      <w:r w:rsidRPr="00EF69C4">
        <w:rPr>
          <w:rFonts w:asciiTheme="majorBidi" w:eastAsia="MTMI" w:hAnsiTheme="majorBidi" w:cstheme="majorBidi"/>
          <w:i/>
          <w:iCs/>
          <w:lang w:val="en-US" w:eastAsia="en-US"/>
        </w:rPr>
        <w:lastRenderedPageBreak/>
        <w:t xml:space="preserve">A </w:t>
      </w:r>
      <w:r w:rsidRPr="00EF69C4">
        <w:rPr>
          <w:rFonts w:asciiTheme="majorBidi" w:eastAsia="MTMI" w:hAnsiTheme="majorBidi" w:cstheme="majorBidi"/>
          <w:lang w:val="en-US" w:eastAsia="en-US"/>
        </w:rPr>
        <w:t xml:space="preserve">and </w:t>
      </w:r>
      <w:r w:rsidRPr="00EF69C4">
        <w:rPr>
          <w:rFonts w:asciiTheme="majorBidi" w:eastAsia="MTMI" w:hAnsiTheme="majorBidi" w:cstheme="majorBidi"/>
          <w:i/>
          <w:iCs/>
          <w:lang w:val="en-US" w:eastAsia="en-US"/>
        </w:rPr>
        <w:t xml:space="preserve">B </w:t>
      </w:r>
      <w:r w:rsidRPr="00EF69C4">
        <w:rPr>
          <w:rFonts w:asciiTheme="majorBidi" w:eastAsia="MTMI" w:hAnsiTheme="majorBidi" w:cstheme="majorBidi"/>
          <w:lang w:val="en-US" w:eastAsia="en-US"/>
        </w:rPr>
        <w:t xml:space="preserve">roll a pair of dice in turn, with </w:t>
      </w:r>
      <w:proofErr w:type="gramStart"/>
      <w:r w:rsidRPr="00EF69C4">
        <w:rPr>
          <w:rFonts w:asciiTheme="majorBidi" w:eastAsia="MTMI" w:hAnsiTheme="majorBidi" w:cstheme="majorBidi"/>
          <w:i/>
          <w:iCs/>
          <w:lang w:val="en-US" w:eastAsia="en-US"/>
        </w:rPr>
        <w:t>A</w:t>
      </w:r>
      <w:proofErr w:type="gramEnd"/>
      <w:r w:rsidRPr="00EF69C4">
        <w:rPr>
          <w:rFonts w:asciiTheme="majorBidi" w:eastAsia="MTMI" w:hAnsiTheme="majorBidi" w:cstheme="majorBidi"/>
          <w:i/>
          <w:iCs/>
          <w:lang w:val="en-US" w:eastAsia="en-US"/>
        </w:rPr>
        <w:t xml:space="preserve"> </w:t>
      </w:r>
      <w:r w:rsidRPr="00EF69C4">
        <w:rPr>
          <w:rFonts w:asciiTheme="majorBidi" w:eastAsia="MTMI" w:hAnsiTheme="majorBidi" w:cstheme="majorBidi"/>
          <w:lang w:val="en-US" w:eastAsia="en-US"/>
        </w:rPr>
        <w:t xml:space="preserve">rolling first. </w:t>
      </w:r>
      <w:r w:rsidRPr="00EF69C4">
        <w:rPr>
          <w:rFonts w:asciiTheme="majorBidi" w:eastAsia="MTMI" w:hAnsiTheme="majorBidi" w:cstheme="majorBidi"/>
          <w:i/>
          <w:iCs/>
          <w:lang w:val="en-US" w:eastAsia="en-US"/>
        </w:rPr>
        <w:t>A</w:t>
      </w:r>
      <w:r w:rsidRPr="00EF69C4">
        <w:rPr>
          <w:rFonts w:asciiTheme="majorBidi" w:eastAsia="MTMI" w:hAnsiTheme="majorBidi" w:cstheme="majorBidi"/>
          <w:lang w:val="en-US" w:eastAsia="en-US"/>
        </w:rPr>
        <w:t xml:space="preserve">’s objective is to obtain a sum of 6, and </w:t>
      </w:r>
      <w:r w:rsidRPr="00EF69C4">
        <w:rPr>
          <w:rFonts w:asciiTheme="majorBidi" w:eastAsia="MTMI" w:hAnsiTheme="majorBidi" w:cstheme="majorBidi"/>
          <w:i/>
          <w:iCs/>
          <w:lang w:val="en-US" w:eastAsia="en-US"/>
        </w:rPr>
        <w:t>B</w:t>
      </w:r>
      <w:r w:rsidRPr="00EF69C4">
        <w:rPr>
          <w:rFonts w:asciiTheme="majorBidi" w:eastAsia="MTMI" w:hAnsiTheme="majorBidi" w:cstheme="majorBidi"/>
          <w:lang w:val="en-US" w:eastAsia="en-US"/>
        </w:rPr>
        <w:t>’s is to obtain a sum of 7. The game ends when either player reaches his or her objective, and that player is declared the winner.</w:t>
      </w:r>
    </w:p>
    <w:p w:rsidR="00EF69C4" w:rsidRPr="00B5419B" w:rsidRDefault="00EF69C4" w:rsidP="00EF69C4">
      <w:pPr>
        <w:pStyle w:val="ListParagraph"/>
        <w:autoSpaceDE w:val="0"/>
        <w:autoSpaceDN w:val="0"/>
        <w:adjustRightInd w:val="0"/>
        <w:spacing w:line="360" w:lineRule="auto"/>
        <w:ind w:firstLine="180"/>
        <w:jc w:val="both"/>
        <w:rPr>
          <w:rFonts w:asciiTheme="majorBidi" w:eastAsia="MTMI" w:hAnsiTheme="majorBidi" w:cstheme="majorBidi"/>
          <w:lang w:val="en-US" w:eastAsia="en-US"/>
        </w:rPr>
      </w:pPr>
      <w:r w:rsidRPr="00B5419B">
        <w:rPr>
          <w:rFonts w:asciiTheme="majorBidi" w:eastAsia="MTMI" w:hAnsiTheme="majorBidi" w:cstheme="majorBidi"/>
          <w:lang w:val="en-US" w:eastAsia="en-US"/>
        </w:rPr>
        <w:t xml:space="preserve">(a) Find the probability that </w:t>
      </w:r>
      <w:r w:rsidRPr="00B5419B">
        <w:rPr>
          <w:rFonts w:asciiTheme="majorBidi" w:eastAsia="MTMI" w:hAnsiTheme="majorBidi" w:cstheme="majorBidi"/>
          <w:i/>
          <w:iCs/>
          <w:lang w:val="en-US" w:eastAsia="en-US"/>
        </w:rPr>
        <w:t xml:space="preserve">A </w:t>
      </w:r>
      <w:r w:rsidRPr="00B5419B">
        <w:rPr>
          <w:rFonts w:asciiTheme="majorBidi" w:eastAsia="MTMI" w:hAnsiTheme="majorBidi" w:cstheme="majorBidi"/>
          <w:lang w:val="en-US" w:eastAsia="en-US"/>
        </w:rPr>
        <w:t>is the winner.</w:t>
      </w:r>
    </w:p>
    <w:p w:rsidR="00EF69C4" w:rsidRPr="00B5419B" w:rsidRDefault="00EF69C4" w:rsidP="00EF69C4">
      <w:pPr>
        <w:autoSpaceDE w:val="0"/>
        <w:autoSpaceDN w:val="0"/>
        <w:adjustRightInd w:val="0"/>
        <w:spacing w:line="360" w:lineRule="auto"/>
        <w:ind w:left="720" w:firstLine="180"/>
        <w:jc w:val="both"/>
        <w:rPr>
          <w:rFonts w:asciiTheme="majorBidi" w:hAnsiTheme="majorBidi" w:cstheme="majorBidi"/>
          <w:lang w:val="en-US" w:eastAsia="en-US"/>
        </w:rPr>
      </w:pPr>
      <w:r w:rsidRPr="00B5419B">
        <w:rPr>
          <w:rFonts w:asciiTheme="majorBidi" w:hAnsiTheme="majorBidi" w:cstheme="majorBidi"/>
          <w:lang w:val="en-US" w:eastAsia="en-US"/>
        </w:rPr>
        <w:t>(b) Find the expected number of rolls of the dice.</w:t>
      </w:r>
    </w:p>
    <w:p w:rsidR="00EF69C4" w:rsidRDefault="00EF69C4" w:rsidP="00EF69C4">
      <w:pPr>
        <w:pStyle w:val="ListParagraph"/>
        <w:autoSpaceDE w:val="0"/>
        <w:autoSpaceDN w:val="0"/>
        <w:adjustRightInd w:val="0"/>
        <w:spacing w:line="360" w:lineRule="auto"/>
        <w:ind w:firstLine="180"/>
        <w:jc w:val="both"/>
        <w:rPr>
          <w:rFonts w:asciiTheme="majorBidi" w:hAnsiTheme="majorBidi" w:cstheme="majorBidi"/>
          <w:lang w:val="en-US" w:eastAsia="en-US"/>
        </w:rPr>
      </w:pPr>
      <w:r w:rsidRPr="00B5419B">
        <w:rPr>
          <w:rFonts w:asciiTheme="majorBidi" w:hAnsiTheme="majorBidi" w:cstheme="majorBidi"/>
          <w:lang w:val="en-US" w:eastAsia="en-US"/>
        </w:rPr>
        <w:t>(c) Find the variance of the number of rolls of the dice.</w:t>
      </w:r>
    </w:p>
    <w:p w:rsidR="000E56AA" w:rsidRDefault="000E56AA" w:rsidP="00EF69C4">
      <w:pPr>
        <w:pStyle w:val="ListParagraph"/>
        <w:autoSpaceDE w:val="0"/>
        <w:autoSpaceDN w:val="0"/>
        <w:adjustRightInd w:val="0"/>
        <w:spacing w:line="360" w:lineRule="auto"/>
        <w:ind w:firstLine="180"/>
        <w:jc w:val="both"/>
        <w:rPr>
          <w:rFonts w:asciiTheme="majorBidi" w:hAnsiTheme="majorBidi" w:cstheme="majorBidi"/>
          <w:lang w:val="en-US" w:eastAsia="en-US"/>
        </w:rPr>
      </w:pPr>
    </w:p>
    <w:p w:rsidR="00EF69C4" w:rsidRDefault="00EF69C4" w:rsidP="001D4D29">
      <w:pPr>
        <w:pStyle w:val="ListParagraph"/>
        <w:numPr>
          <w:ilvl w:val="0"/>
          <w:numId w:val="27"/>
        </w:numPr>
        <w:autoSpaceDE w:val="0"/>
        <w:autoSpaceDN w:val="0"/>
        <w:adjustRightInd w:val="0"/>
        <w:spacing w:line="360" w:lineRule="auto"/>
        <w:rPr>
          <w:rFonts w:asciiTheme="majorBidi" w:hAnsiTheme="majorBidi" w:cstheme="majorBidi"/>
          <w:lang w:val="en-US" w:eastAsia="en-US"/>
        </w:rPr>
      </w:pPr>
      <w:r w:rsidRPr="001D4D29">
        <w:rPr>
          <w:rFonts w:asciiTheme="majorBidi" w:hAnsiTheme="majorBidi" w:cstheme="majorBidi"/>
          <w:lang w:val="en-US" w:eastAsia="en-US"/>
        </w:rPr>
        <w:t>Data indicate that the number of traffic accidents in Berkeley on a rainy day is a Poi</w:t>
      </w:r>
      <w:r w:rsidR="003E557D" w:rsidRPr="001D4D29">
        <w:rPr>
          <w:rFonts w:asciiTheme="majorBidi" w:hAnsiTheme="majorBidi" w:cstheme="majorBidi"/>
          <w:lang w:val="en-US" w:eastAsia="en-US"/>
        </w:rPr>
        <w:t>sson random variable with mean 15</w:t>
      </w:r>
      <w:r w:rsidRPr="001D4D29">
        <w:rPr>
          <w:rFonts w:asciiTheme="majorBidi" w:hAnsiTheme="majorBidi" w:cstheme="majorBidi"/>
          <w:lang w:val="en-US" w:eastAsia="en-US"/>
        </w:rPr>
        <w:t xml:space="preserve">, whereas on a dry day it is a Poisson random variable with mean </w:t>
      </w:r>
      <w:r w:rsidR="003E557D" w:rsidRPr="001D4D29">
        <w:rPr>
          <w:rFonts w:asciiTheme="majorBidi" w:hAnsiTheme="majorBidi" w:cstheme="majorBidi"/>
          <w:lang w:val="en-US" w:eastAsia="en-US"/>
        </w:rPr>
        <w:t>5</w:t>
      </w:r>
      <w:r w:rsidRPr="001D4D29">
        <w:rPr>
          <w:rFonts w:asciiTheme="majorBidi" w:eastAsia="MTMI" w:hAnsiTheme="majorBidi" w:cstheme="majorBidi"/>
          <w:i/>
          <w:iCs/>
          <w:lang w:val="en-US" w:eastAsia="en-US"/>
        </w:rPr>
        <w:t xml:space="preserve">. </w:t>
      </w:r>
      <w:r w:rsidRPr="001D4D29">
        <w:rPr>
          <w:rFonts w:asciiTheme="majorBidi" w:hAnsiTheme="majorBidi" w:cstheme="majorBidi"/>
          <w:lang w:val="en-US" w:eastAsia="en-US"/>
        </w:rPr>
        <w:t xml:space="preserve">Let </w:t>
      </w:r>
      <w:r w:rsidRPr="001D4D29">
        <w:rPr>
          <w:rFonts w:asciiTheme="majorBidi" w:eastAsia="MTMI" w:hAnsiTheme="majorBidi" w:cstheme="majorBidi"/>
          <w:i/>
          <w:iCs/>
          <w:lang w:val="en-US" w:eastAsia="en-US"/>
        </w:rPr>
        <w:t xml:space="preserve">X </w:t>
      </w:r>
      <w:r w:rsidRPr="001D4D29">
        <w:rPr>
          <w:rFonts w:asciiTheme="majorBidi" w:hAnsiTheme="majorBidi" w:cstheme="majorBidi"/>
          <w:lang w:val="en-US" w:eastAsia="en-US"/>
        </w:rPr>
        <w:t>denotes the number of traffic accidents tomorrow. If it will rain tomorrow with probability 0</w:t>
      </w:r>
      <w:r w:rsidRPr="001D4D29">
        <w:rPr>
          <w:rFonts w:asciiTheme="majorBidi" w:eastAsia="MTMI" w:hAnsiTheme="majorBidi" w:cstheme="majorBidi"/>
          <w:i/>
          <w:iCs/>
          <w:lang w:val="en-US" w:eastAsia="en-US"/>
        </w:rPr>
        <w:t>.</w:t>
      </w:r>
      <w:r w:rsidR="003E557D" w:rsidRPr="001D4D29">
        <w:rPr>
          <w:rFonts w:asciiTheme="majorBidi" w:hAnsiTheme="majorBidi" w:cstheme="majorBidi"/>
          <w:lang w:val="en-US" w:eastAsia="en-US"/>
        </w:rPr>
        <w:t>4</w:t>
      </w:r>
      <w:r w:rsidRPr="001D4D29">
        <w:rPr>
          <w:rFonts w:asciiTheme="majorBidi" w:hAnsiTheme="majorBidi" w:cstheme="majorBidi"/>
          <w:lang w:val="en-US" w:eastAsia="en-US"/>
        </w:rPr>
        <w:t xml:space="preserve">, find (a) </w:t>
      </w:r>
      <w:r w:rsidRPr="001D4D29">
        <w:rPr>
          <w:rFonts w:asciiTheme="majorBidi" w:eastAsia="MTMI" w:hAnsiTheme="majorBidi" w:cstheme="majorBidi"/>
          <w:i/>
          <w:iCs/>
          <w:lang w:val="en-US" w:eastAsia="en-US"/>
        </w:rPr>
        <w:t>E</w:t>
      </w:r>
      <w:r w:rsidRPr="001D4D29">
        <w:rPr>
          <w:rFonts w:asciiTheme="majorBidi" w:eastAsia="MTSYN" w:hAnsiTheme="majorBidi" w:cstheme="majorBidi"/>
          <w:lang w:val="en-US" w:eastAsia="en-US"/>
        </w:rPr>
        <w:t>[</w:t>
      </w:r>
      <w:r w:rsidRPr="001D4D29">
        <w:rPr>
          <w:rFonts w:asciiTheme="majorBidi" w:eastAsia="MTMI" w:hAnsiTheme="majorBidi" w:cstheme="majorBidi"/>
          <w:i/>
          <w:iCs/>
          <w:lang w:val="en-US" w:eastAsia="en-US"/>
        </w:rPr>
        <w:t>X</w:t>
      </w:r>
      <w:r w:rsidRPr="001D4D29">
        <w:rPr>
          <w:rFonts w:asciiTheme="majorBidi" w:eastAsia="MTSYN" w:hAnsiTheme="majorBidi" w:cstheme="majorBidi"/>
          <w:lang w:val="en-US" w:eastAsia="en-US"/>
        </w:rPr>
        <w:t>]</w:t>
      </w:r>
      <w:r w:rsidRPr="001D4D29">
        <w:rPr>
          <w:rFonts w:asciiTheme="majorBidi" w:hAnsiTheme="majorBidi" w:cstheme="majorBidi"/>
          <w:lang w:val="en-US" w:eastAsia="en-US"/>
        </w:rPr>
        <w:t xml:space="preserve">; (b) </w:t>
      </w:r>
      <w:r w:rsidRPr="001D4D29">
        <w:rPr>
          <w:rFonts w:asciiTheme="majorBidi" w:eastAsia="MTMI" w:hAnsiTheme="majorBidi" w:cstheme="majorBidi"/>
          <w:i/>
          <w:iCs/>
          <w:lang w:val="en-US" w:eastAsia="en-US"/>
        </w:rPr>
        <w:t>P</w:t>
      </w:r>
      <w:r w:rsidRPr="001D4D29">
        <w:rPr>
          <w:rFonts w:asciiTheme="majorBidi" w:eastAsia="MTSYN" w:hAnsiTheme="majorBidi" w:cstheme="majorBidi"/>
          <w:lang w:val="en-US" w:eastAsia="en-US"/>
        </w:rPr>
        <w:t>{</w:t>
      </w:r>
      <w:r w:rsidRPr="001D4D29">
        <w:rPr>
          <w:rFonts w:asciiTheme="majorBidi" w:eastAsia="MTMI" w:hAnsiTheme="majorBidi" w:cstheme="majorBidi"/>
          <w:i/>
          <w:iCs/>
          <w:lang w:val="en-US" w:eastAsia="en-US"/>
        </w:rPr>
        <w:t xml:space="preserve">X </w:t>
      </w:r>
      <w:r w:rsidRPr="001D4D29">
        <w:rPr>
          <w:rFonts w:asciiTheme="majorBidi" w:eastAsia="MTSYN" w:hAnsiTheme="majorBidi" w:cstheme="majorBidi"/>
          <w:lang w:val="en-US" w:eastAsia="en-US"/>
        </w:rPr>
        <w:t xml:space="preserve">= </w:t>
      </w:r>
      <w:r w:rsidRPr="001D4D29">
        <w:rPr>
          <w:rFonts w:asciiTheme="majorBidi" w:hAnsiTheme="majorBidi" w:cstheme="majorBidi"/>
          <w:lang w:val="en-US" w:eastAsia="en-US"/>
        </w:rPr>
        <w:t>0</w:t>
      </w:r>
      <w:r w:rsidRPr="001D4D29">
        <w:rPr>
          <w:rFonts w:asciiTheme="majorBidi" w:eastAsia="MTSYN" w:hAnsiTheme="majorBidi" w:cstheme="majorBidi"/>
          <w:lang w:val="en-US" w:eastAsia="en-US"/>
        </w:rPr>
        <w:t>}</w:t>
      </w:r>
      <w:r w:rsidRPr="001D4D29">
        <w:rPr>
          <w:rFonts w:asciiTheme="majorBidi" w:hAnsiTheme="majorBidi" w:cstheme="majorBidi"/>
          <w:lang w:val="en-US" w:eastAsia="en-US"/>
        </w:rPr>
        <w:t xml:space="preserve">; (c) </w:t>
      </w:r>
      <w:proofErr w:type="spellStart"/>
      <w:r w:rsidRPr="001D4D29">
        <w:rPr>
          <w:rFonts w:asciiTheme="majorBidi" w:hAnsiTheme="majorBidi" w:cstheme="majorBidi"/>
          <w:lang w:val="en-US" w:eastAsia="en-US"/>
        </w:rPr>
        <w:t>Var</w:t>
      </w:r>
      <w:proofErr w:type="spellEnd"/>
      <w:r w:rsidRPr="001D4D29">
        <w:rPr>
          <w:rFonts w:asciiTheme="majorBidi" w:eastAsia="MTMI" w:hAnsiTheme="majorBidi" w:cstheme="majorBidi"/>
          <w:i/>
          <w:iCs/>
          <w:lang w:val="en-US" w:eastAsia="en-US"/>
        </w:rPr>
        <w:t>(X)</w:t>
      </w:r>
      <w:r w:rsidRPr="001D4D29">
        <w:rPr>
          <w:rFonts w:asciiTheme="majorBidi" w:hAnsiTheme="majorBidi" w:cstheme="majorBidi"/>
          <w:lang w:val="en-US" w:eastAsia="en-US"/>
        </w:rPr>
        <w:t>.</w:t>
      </w:r>
    </w:p>
    <w:p w:rsidR="001D4D29" w:rsidRDefault="001D4D29" w:rsidP="001D4D29">
      <w:pPr>
        <w:pStyle w:val="ListParagraph"/>
        <w:autoSpaceDE w:val="0"/>
        <w:autoSpaceDN w:val="0"/>
        <w:adjustRightInd w:val="0"/>
        <w:spacing w:line="360" w:lineRule="auto"/>
        <w:rPr>
          <w:rFonts w:asciiTheme="majorBidi" w:hAnsiTheme="majorBidi" w:cstheme="majorBidi"/>
          <w:lang w:val="en-US" w:eastAsia="en-US"/>
        </w:rPr>
      </w:pPr>
    </w:p>
    <w:p w:rsidR="001D4D29" w:rsidRPr="001D4D29" w:rsidRDefault="001D4D29" w:rsidP="001D4D29">
      <w:pPr>
        <w:pStyle w:val="ListParagraph"/>
        <w:numPr>
          <w:ilvl w:val="0"/>
          <w:numId w:val="27"/>
        </w:numPr>
        <w:autoSpaceDE w:val="0"/>
        <w:autoSpaceDN w:val="0"/>
        <w:adjustRightInd w:val="0"/>
        <w:spacing w:line="360" w:lineRule="auto"/>
        <w:rPr>
          <w:rFonts w:asciiTheme="majorBidi" w:hAnsiTheme="majorBidi" w:cstheme="majorBidi"/>
          <w:lang w:val="en-US" w:eastAsia="en-US"/>
        </w:rPr>
      </w:pPr>
      <w:r w:rsidRPr="001D4D29">
        <w:rPr>
          <w:rFonts w:asciiTheme="majorBidi" w:hAnsiTheme="majorBidi" w:cstheme="majorBidi"/>
          <w:lang w:val="en-US" w:eastAsia="en-US"/>
        </w:rPr>
        <w:t xml:space="preserve">Suppose that </w:t>
      </w:r>
      <w:r w:rsidRPr="00DA700D">
        <w:rPr>
          <w:rFonts w:asciiTheme="majorBidi" w:hAnsiTheme="majorBidi" w:cstheme="majorBidi"/>
          <w:i/>
          <w:iCs/>
          <w:lang w:val="en-US" w:eastAsia="en-US"/>
        </w:rPr>
        <w:t>X</w:t>
      </w:r>
      <w:r>
        <w:rPr>
          <w:rFonts w:asciiTheme="majorBidi" w:hAnsiTheme="majorBidi" w:cstheme="majorBidi"/>
          <w:lang w:val="en-US" w:eastAsia="en-US"/>
        </w:rPr>
        <w:t xml:space="preserve"> and </w:t>
      </w:r>
      <w:r w:rsidR="00B45CF0" w:rsidRPr="00DA700D">
        <w:rPr>
          <w:rFonts w:asciiTheme="majorBidi" w:hAnsiTheme="majorBidi" w:cstheme="majorBidi"/>
          <w:i/>
          <w:iCs/>
          <w:lang w:val="en-US" w:eastAsia="en-US"/>
        </w:rPr>
        <w:t>Y</w:t>
      </w:r>
      <w:r w:rsidR="00B45CF0">
        <w:rPr>
          <w:rFonts w:asciiTheme="majorBidi" w:hAnsiTheme="majorBidi" w:cstheme="majorBidi"/>
          <w:lang w:val="en-US" w:eastAsia="en-US"/>
        </w:rPr>
        <w:t xml:space="preserve"> are independent</w:t>
      </w:r>
      <w:r w:rsidR="00DA700D">
        <w:rPr>
          <w:rFonts w:asciiTheme="majorBidi" w:hAnsiTheme="majorBidi" w:cstheme="majorBidi"/>
          <w:lang w:val="en-US" w:eastAsia="en-US"/>
        </w:rPr>
        <w:t xml:space="preserve"> continuous random variables with exponentially (with parameter </w:t>
      </w:r>
      <w:r w:rsidR="00DA700D" w:rsidRPr="00DA700D">
        <w:rPr>
          <w:rFonts w:asciiTheme="majorBidi" w:hAnsiTheme="majorBidi" w:cstheme="majorBidi"/>
          <w:i/>
          <w:iCs/>
          <w:lang w:val="en-US" w:eastAsia="en-US"/>
        </w:rPr>
        <w:t>λ</w:t>
      </w:r>
      <w:r w:rsidR="00DA700D">
        <w:rPr>
          <w:rFonts w:asciiTheme="majorBidi" w:hAnsiTheme="majorBidi" w:cstheme="majorBidi"/>
          <w:lang w:val="en-US" w:eastAsia="en-US"/>
        </w:rPr>
        <w:t xml:space="preserve">) and gamma (with parameters </w:t>
      </w:r>
      <w:r w:rsidR="00DA700D">
        <w:rPr>
          <w:rFonts w:asciiTheme="majorBidi" w:hAnsiTheme="majorBidi" w:cstheme="majorBidi"/>
          <w:i/>
          <w:iCs/>
          <w:lang w:val="en-US" w:eastAsia="en-US"/>
        </w:rPr>
        <w:t>2</w:t>
      </w:r>
      <w:r w:rsidR="00DA700D">
        <w:rPr>
          <w:rFonts w:asciiTheme="majorBidi" w:hAnsiTheme="majorBidi" w:cstheme="majorBidi"/>
          <w:lang w:val="en-US" w:eastAsia="en-US"/>
        </w:rPr>
        <w:t xml:space="preserve"> and </w:t>
      </w:r>
      <w:r w:rsidR="00DA700D" w:rsidRPr="00DA700D">
        <w:rPr>
          <w:rFonts w:asciiTheme="majorBidi" w:hAnsiTheme="majorBidi" w:cstheme="majorBidi"/>
          <w:i/>
          <w:iCs/>
          <w:lang w:val="en-US" w:eastAsia="en-US"/>
        </w:rPr>
        <w:t>λ</w:t>
      </w:r>
      <w:r w:rsidR="00DA700D">
        <w:rPr>
          <w:rFonts w:asciiTheme="majorBidi" w:hAnsiTheme="majorBidi" w:cstheme="majorBidi"/>
          <w:lang w:val="en-US" w:eastAsia="en-US"/>
        </w:rPr>
        <w:t xml:space="preserve">) respectively. Compute </w:t>
      </w:r>
      <w:r w:rsidR="00DA700D" w:rsidRPr="00DA700D">
        <w:rPr>
          <w:rFonts w:asciiTheme="majorBidi" w:hAnsiTheme="majorBidi" w:cstheme="majorBidi"/>
          <w:i/>
          <w:iCs/>
          <w:lang w:val="en-US" w:eastAsia="en-US"/>
        </w:rPr>
        <w:t>P{X&lt;Y}</w:t>
      </w:r>
      <w:r w:rsidR="00DA700D">
        <w:rPr>
          <w:rFonts w:asciiTheme="majorBidi" w:hAnsiTheme="majorBidi" w:cstheme="majorBidi"/>
          <w:lang w:val="en-US" w:eastAsia="en-US"/>
        </w:rPr>
        <w:t xml:space="preserve">.  </w:t>
      </w:r>
    </w:p>
    <w:p w:rsidR="001D4D29" w:rsidRPr="001D4D29" w:rsidRDefault="001D4D29" w:rsidP="001D4D29">
      <w:pPr>
        <w:autoSpaceDE w:val="0"/>
        <w:autoSpaceDN w:val="0"/>
        <w:adjustRightInd w:val="0"/>
        <w:spacing w:line="360" w:lineRule="auto"/>
        <w:rPr>
          <w:rFonts w:asciiTheme="majorBidi" w:hAnsiTheme="majorBidi" w:cstheme="majorBidi"/>
          <w:lang w:val="en-US" w:eastAsia="en-US"/>
        </w:rPr>
      </w:pPr>
    </w:p>
    <w:p w:rsidR="001D4D29" w:rsidRPr="001D4D29" w:rsidRDefault="001D4D29" w:rsidP="001D4D29">
      <w:pPr>
        <w:autoSpaceDE w:val="0"/>
        <w:autoSpaceDN w:val="0"/>
        <w:adjustRightInd w:val="0"/>
        <w:spacing w:line="360" w:lineRule="auto"/>
        <w:rPr>
          <w:rFonts w:asciiTheme="majorBidi" w:hAnsiTheme="majorBidi" w:cstheme="majorBidi"/>
          <w:lang w:val="en-US" w:eastAsia="en-US"/>
        </w:rPr>
      </w:pPr>
    </w:p>
    <w:p w:rsidR="00EF69C4" w:rsidRPr="00F74AEF" w:rsidRDefault="00EF69C4" w:rsidP="00EF69C4">
      <w:pPr>
        <w:autoSpaceDE w:val="0"/>
        <w:autoSpaceDN w:val="0"/>
        <w:adjustRightInd w:val="0"/>
        <w:spacing w:line="360" w:lineRule="auto"/>
        <w:rPr>
          <w:rFonts w:asciiTheme="majorBidi" w:hAnsiTheme="majorBidi" w:cstheme="majorBidi"/>
        </w:rPr>
      </w:pPr>
    </w:p>
    <w:p w:rsidR="00EF69C4" w:rsidRPr="00744D60" w:rsidRDefault="00EF69C4" w:rsidP="00EF69C4">
      <w:pPr>
        <w:tabs>
          <w:tab w:val="left" w:pos="540"/>
        </w:tabs>
        <w:spacing w:line="360" w:lineRule="auto"/>
        <w:ind w:left="540" w:right="-90"/>
        <w:jc w:val="highKashida"/>
      </w:pPr>
    </w:p>
    <w:sectPr w:rsidR="00EF69C4" w:rsidRPr="00744D60"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TMI">
    <w:altName w:val="MS Gothic"/>
    <w:panose1 w:val="00000000000000000000"/>
    <w:charset w:val="80"/>
    <w:family w:val="auto"/>
    <w:notTrueType/>
    <w:pitch w:val="default"/>
    <w:sig w:usb0="00000000"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CE"/>
    <w:multiLevelType w:val="hybridMultilevel"/>
    <w:tmpl w:val="265E6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32C"/>
    <w:multiLevelType w:val="hybridMultilevel"/>
    <w:tmpl w:val="ED38130C"/>
    <w:lvl w:ilvl="0" w:tplc="9EDAA4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DE3570"/>
    <w:multiLevelType w:val="hybridMultilevel"/>
    <w:tmpl w:val="4CC22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15C8A"/>
    <w:multiLevelType w:val="hybridMultilevel"/>
    <w:tmpl w:val="A730755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8">
    <w:nsid w:val="186A5E8E"/>
    <w:multiLevelType w:val="hybridMultilevel"/>
    <w:tmpl w:val="7556D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24743BAC"/>
    <w:multiLevelType w:val="hybridMultilevel"/>
    <w:tmpl w:val="477CE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F87D71"/>
    <w:multiLevelType w:val="hybridMultilevel"/>
    <w:tmpl w:val="D17051B4"/>
    <w:lvl w:ilvl="0" w:tplc="EF5414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FA02829"/>
    <w:multiLevelType w:val="hybridMultilevel"/>
    <w:tmpl w:val="026EAB94"/>
    <w:lvl w:ilvl="0" w:tplc="0F047B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923B01"/>
    <w:multiLevelType w:val="hybridMultilevel"/>
    <w:tmpl w:val="CDC8F2DC"/>
    <w:lvl w:ilvl="0" w:tplc="0D5869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9">
    <w:nsid w:val="489C4F30"/>
    <w:multiLevelType w:val="hybridMultilevel"/>
    <w:tmpl w:val="4CC22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56847"/>
    <w:multiLevelType w:val="hybridMultilevel"/>
    <w:tmpl w:val="88E88F1C"/>
    <w:lvl w:ilvl="0" w:tplc="04090017">
      <w:start w:val="1"/>
      <w:numFmt w:val="lowerLetter"/>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D53E3"/>
    <w:multiLevelType w:val="hybridMultilevel"/>
    <w:tmpl w:val="74A4449E"/>
    <w:lvl w:ilvl="0" w:tplc="D22EB1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714811"/>
    <w:multiLevelType w:val="hybridMultilevel"/>
    <w:tmpl w:val="4CC22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A0945F6"/>
    <w:multiLevelType w:val="hybridMultilevel"/>
    <w:tmpl w:val="4CC22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50792"/>
    <w:multiLevelType w:val="hybridMultilevel"/>
    <w:tmpl w:val="BAB64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907F9"/>
    <w:multiLevelType w:val="singleLevel"/>
    <w:tmpl w:val="338E30AE"/>
    <w:lvl w:ilvl="0">
      <w:start w:val="1"/>
      <w:numFmt w:val="lowerRoman"/>
      <w:lvlText w:val="%1)"/>
      <w:lvlJc w:val="left"/>
      <w:pPr>
        <w:tabs>
          <w:tab w:val="num" w:pos="720"/>
        </w:tabs>
        <w:ind w:left="720" w:hanging="720"/>
      </w:pPr>
    </w:lvl>
  </w:abstractNum>
  <w:abstractNum w:abstractNumId="3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2">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3">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D6924D1"/>
    <w:multiLevelType w:val="hybridMultilevel"/>
    <w:tmpl w:val="89BA4A1A"/>
    <w:lvl w:ilvl="0" w:tplc="03E6F1E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8">
    <w:nsid w:val="7DBC76C4"/>
    <w:multiLevelType w:val="singleLevel"/>
    <w:tmpl w:val="299E01B8"/>
    <w:lvl w:ilvl="0">
      <w:start w:val="1"/>
      <w:numFmt w:val="decimal"/>
      <w:lvlText w:val="%1."/>
      <w:lvlJc w:val="left"/>
      <w:pPr>
        <w:tabs>
          <w:tab w:val="num" w:pos="720"/>
        </w:tabs>
        <w:ind w:left="720" w:hanging="720"/>
      </w:pPr>
    </w:lvl>
  </w:abstractNum>
  <w:abstractNum w:abstractNumId="39">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14"/>
  </w:num>
  <w:num w:numId="4">
    <w:abstractNumId w:val="6"/>
  </w:num>
  <w:num w:numId="5">
    <w:abstractNumId w:val="7"/>
  </w:num>
  <w:num w:numId="6">
    <w:abstractNumId w:val="18"/>
  </w:num>
  <w:num w:numId="7">
    <w:abstractNumId w:val="37"/>
  </w:num>
  <w:num w:numId="8">
    <w:abstractNumId w:val="3"/>
  </w:num>
  <w:num w:numId="9">
    <w:abstractNumId w:val="26"/>
  </w:num>
  <w:num w:numId="10">
    <w:abstractNumId w:val="3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num>
  <w:num w:numId="14">
    <w:abstractNumId w:val="38"/>
  </w:num>
  <w:num w:numId="15">
    <w:abstractNumId w:val="30"/>
  </w:num>
  <w:num w:numId="16">
    <w:abstractNumId w:val="36"/>
  </w:num>
  <w:num w:numId="17">
    <w:abstractNumId w:val="9"/>
  </w:num>
  <w:num w:numId="18">
    <w:abstractNumId w:val="21"/>
  </w:num>
  <w:num w:numId="19">
    <w:abstractNumId w:val="11"/>
  </w:num>
  <w:num w:numId="20">
    <w:abstractNumId w:val="25"/>
  </w:num>
  <w:num w:numId="21">
    <w:abstractNumId w:val="33"/>
  </w:num>
  <w:num w:numId="22">
    <w:abstractNumId w:val="39"/>
  </w:num>
  <w:num w:numId="23">
    <w:abstractNumId w:val="24"/>
  </w:num>
  <w:num w:numId="24">
    <w:abstractNumId w:val="4"/>
  </w:num>
  <w:num w:numId="25">
    <w:abstractNumId w:val="0"/>
  </w:num>
  <w:num w:numId="26">
    <w:abstractNumId w:val="28"/>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19"/>
  </w:num>
  <w:num w:numId="32">
    <w:abstractNumId w:val="35"/>
  </w:num>
  <w:num w:numId="33">
    <w:abstractNumId w:val="15"/>
  </w:num>
  <w:num w:numId="34">
    <w:abstractNumId w:val="12"/>
  </w:num>
  <w:num w:numId="35">
    <w:abstractNumId w:val="8"/>
  </w:num>
  <w:num w:numId="36">
    <w:abstractNumId w:val="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4524"/>
    <w:rsid w:val="00046755"/>
    <w:rsid w:val="00055B45"/>
    <w:rsid w:val="00065CAE"/>
    <w:rsid w:val="00065DE1"/>
    <w:rsid w:val="000857C6"/>
    <w:rsid w:val="00087D30"/>
    <w:rsid w:val="0009527C"/>
    <w:rsid w:val="00095FA6"/>
    <w:rsid w:val="0009764C"/>
    <w:rsid w:val="000A0580"/>
    <w:rsid w:val="000C0847"/>
    <w:rsid w:val="000C1C75"/>
    <w:rsid w:val="000D4592"/>
    <w:rsid w:val="000D494F"/>
    <w:rsid w:val="000E1079"/>
    <w:rsid w:val="000E56AA"/>
    <w:rsid w:val="000E6BA3"/>
    <w:rsid w:val="00113404"/>
    <w:rsid w:val="00132D54"/>
    <w:rsid w:val="00150161"/>
    <w:rsid w:val="00160815"/>
    <w:rsid w:val="00173489"/>
    <w:rsid w:val="001756EF"/>
    <w:rsid w:val="00197AC4"/>
    <w:rsid w:val="001A4580"/>
    <w:rsid w:val="001A5ABA"/>
    <w:rsid w:val="001B5B45"/>
    <w:rsid w:val="001C4765"/>
    <w:rsid w:val="001C7DC4"/>
    <w:rsid w:val="001D4D29"/>
    <w:rsid w:val="001F5DB0"/>
    <w:rsid w:val="001F6F00"/>
    <w:rsid w:val="00203903"/>
    <w:rsid w:val="002241A4"/>
    <w:rsid w:val="00230BC0"/>
    <w:rsid w:val="002323BA"/>
    <w:rsid w:val="00265640"/>
    <w:rsid w:val="00274DBA"/>
    <w:rsid w:val="002829B3"/>
    <w:rsid w:val="00290279"/>
    <w:rsid w:val="00294E12"/>
    <w:rsid w:val="002B0879"/>
    <w:rsid w:val="002B0A1C"/>
    <w:rsid w:val="002B774D"/>
    <w:rsid w:val="002C14F7"/>
    <w:rsid w:val="002C2908"/>
    <w:rsid w:val="002E0A7D"/>
    <w:rsid w:val="002F1947"/>
    <w:rsid w:val="002F1CD2"/>
    <w:rsid w:val="002F4E96"/>
    <w:rsid w:val="00327EED"/>
    <w:rsid w:val="00331A4A"/>
    <w:rsid w:val="003561EE"/>
    <w:rsid w:val="0039544D"/>
    <w:rsid w:val="00395AE2"/>
    <w:rsid w:val="003A4789"/>
    <w:rsid w:val="003B0E56"/>
    <w:rsid w:val="003B44BC"/>
    <w:rsid w:val="003E4B16"/>
    <w:rsid w:val="003E557D"/>
    <w:rsid w:val="003E6070"/>
    <w:rsid w:val="003F76D1"/>
    <w:rsid w:val="00435B91"/>
    <w:rsid w:val="0044378A"/>
    <w:rsid w:val="00446385"/>
    <w:rsid w:val="0044798A"/>
    <w:rsid w:val="00447DD7"/>
    <w:rsid w:val="00456E3B"/>
    <w:rsid w:val="00471880"/>
    <w:rsid w:val="004815D7"/>
    <w:rsid w:val="004B564A"/>
    <w:rsid w:val="004D289E"/>
    <w:rsid w:val="004D3F5D"/>
    <w:rsid w:val="004F1ED0"/>
    <w:rsid w:val="00501A8F"/>
    <w:rsid w:val="005160A5"/>
    <w:rsid w:val="00516A4F"/>
    <w:rsid w:val="00533FA9"/>
    <w:rsid w:val="005409D2"/>
    <w:rsid w:val="0054690A"/>
    <w:rsid w:val="005719DD"/>
    <w:rsid w:val="005833A6"/>
    <w:rsid w:val="005A1AAD"/>
    <w:rsid w:val="005D1D20"/>
    <w:rsid w:val="005D59F3"/>
    <w:rsid w:val="005E453F"/>
    <w:rsid w:val="0060750C"/>
    <w:rsid w:val="00625D8D"/>
    <w:rsid w:val="0063277F"/>
    <w:rsid w:val="006403DD"/>
    <w:rsid w:val="0064190D"/>
    <w:rsid w:val="0068296E"/>
    <w:rsid w:val="00684B3D"/>
    <w:rsid w:val="006A7E69"/>
    <w:rsid w:val="006B0CA8"/>
    <w:rsid w:val="006B76BB"/>
    <w:rsid w:val="006D0C78"/>
    <w:rsid w:val="006E06C0"/>
    <w:rsid w:val="006E7552"/>
    <w:rsid w:val="006F3B8E"/>
    <w:rsid w:val="00731113"/>
    <w:rsid w:val="00731E66"/>
    <w:rsid w:val="00745181"/>
    <w:rsid w:val="0076111B"/>
    <w:rsid w:val="007763C5"/>
    <w:rsid w:val="00784D6B"/>
    <w:rsid w:val="007A3AAC"/>
    <w:rsid w:val="007A5A58"/>
    <w:rsid w:val="007C5234"/>
    <w:rsid w:val="007F0A72"/>
    <w:rsid w:val="007F40B5"/>
    <w:rsid w:val="007F6285"/>
    <w:rsid w:val="0080555A"/>
    <w:rsid w:val="008121F3"/>
    <w:rsid w:val="00825EC2"/>
    <w:rsid w:val="00840593"/>
    <w:rsid w:val="00855DC5"/>
    <w:rsid w:val="008745D2"/>
    <w:rsid w:val="00882B03"/>
    <w:rsid w:val="0088564E"/>
    <w:rsid w:val="008864B6"/>
    <w:rsid w:val="008B782B"/>
    <w:rsid w:val="008C6FF1"/>
    <w:rsid w:val="00914EC4"/>
    <w:rsid w:val="009253B9"/>
    <w:rsid w:val="0093213A"/>
    <w:rsid w:val="00945F10"/>
    <w:rsid w:val="0095398C"/>
    <w:rsid w:val="00971EE5"/>
    <w:rsid w:val="009807BB"/>
    <w:rsid w:val="009A2CA5"/>
    <w:rsid w:val="009A7D1F"/>
    <w:rsid w:val="009C1BED"/>
    <w:rsid w:val="009D4008"/>
    <w:rsid w:val="009E4A1B"/>
    <w:rsid w:val="009F0162"/>
    <w:rsid w:val="00A008B6"/>
    <w:rsid w:val="00A03877"/>
    <w:rsid w:val="00A20696"/>
    <w:rsid w:val="00A63B49"/>
    <w:rsid w:val="00A91FB1"/>
    <w:rsid w:val="00A93CF5"/>
    <w:rsid w:val="00A95076"/>
    <w:rsid w:val="00A95CE1"/>
    <w:rsid w:val="00AA3728"/>
    <w:rsid w:val="00AB3842"/>
    <w:rsid w:val="00AB4E69"/>
    <w:rsid w:val="00AF0B5B"/>
    <w:rsid w:val="00B24B33"/>
    <w:rsid w:val="00B365EC"/>
    <w:rsid w:val="00B45CF0"/>
    <w:rsid w:val="00B4695E"/>
    <w:rsid w:val="00B77D21"/>
    <w:rsid w:val="00B8503C"/>
    <w:rsid w:val="00B87FAD"/>
    <w:rsid w:val="00B94FFA"/>
    <w:rsid w:val="00BA6C88"/>
    <w:rsid w:val="00BA7179"/>
    <w:rsid w:val="00BB04FD"/>
    <w:rsid w:val="00BD5B80"/>
    <w:rsid w:val="00BF439C"/>
    <w:rsid w:val="00BF7133"/>
    <w:rsid w:val="00C14220"/>
    <w:rsid w:val="00C31C52"/>
    <w:rsid w:val="00C65E27"/>
    <w:rsid w:val="00C8022B"/>
    <w:rsid w:val="00C82D93"/>
    <w:rsid w:val="00C96E8C"/>
    <w:rsid w:val="00CB4718"/>
    <w:rsid w:val="00CB5743"/>
    <w:rsid w:val="00CB607D"/>
    <w:rsid w:val="00CD003B"/>
    <w:rsid w:val="00CE0AF4"/>
    <w:rsid w:val="00CE35EA"/>
    <w:rsid w:val="00CE3857"/>
    <w:rsid w:val="00CE5C79"/>
    <w:rsid w:val="00CF4B55"/>
    <w:rsid w:val="00CF5DA9"/>
    <w:rsid w:val="00CF7A85"/>
    <w:rsid w:val="00D01EB4"/>
    <w:rsid w:val="00D061F4"/>
    <w:rsid w:val="00D20E36"/>
    <w:rsid w:val="00D221E4"/>
    <w:rsid w:val="00D2395C"/>
    <w:rsid w:val="00D30233"/>
    <w:rsid w:val="00D356A2"/>
    <w:rsid w:val="00D560B1"/>
    <w:rsid w:val="00D655D6"/>
    <w:rsid w:val="00D70DE5"/>
    <w:rsid w:val="00D75DBF"/>
    <w:rsid w:val="00D86288"/>
    <w:rsid w:val="00D86C94"/>
    <w:rsid w:val="00DA38C1"/>
    <w:rsid w:val="00DA700D"/>
    <w:rsid w:val="00DC3BE3"/>
    <w:rsid w:val="00DD084D"/>
    <w:rsid w:val="00DD0BE0"/>
    <w:rsid w:val="00DF2B2A"/>
    <w:rsid w:val="00E3125A"/>
    <w:rsid w:val="00E455D6"/>
    <w:rsid w:val="00E5175D"/>
    <w:rsid w:val="00E66223"/>
    <w:rsid w:val="00E9775E"/>
    <w:rsid w:val="00EB01EE"/>
    <w:rsid w:val="00EC0A4B"/>
    <w:rsid w:val="00EC4CBD"/>
    <w:rsid w:val="00EC5DDD"/>
    <w:rsid w:val="00EC7209"/>
    <w:rsid w:val="00EE26DA"/>
    <w:rsid w:val="00EF04F4"/>
    <w:rsid w:val="00EF4B23"/>
    <w:rsid w:val="00EF69C4"/>
    <w:rsid w:val="00F00E2D"/>
    <w:rsid w:val="00F03432"/>
    <w:rsid w:val="00F21B72"/>
    <w:rsid w:val="00F2750E"/>
    <w:rsid w:val="00F30A1C"/>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462310910">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580602224">
      <w:bodyDiv w:val="1"/>
      <w:marLeft w:val="0"/>
      <w:marRight w:val="0"/>
      <w:marTop w:val="0"/>
      <w:marBottom w:val="0"/>
      <w:divBdr>
        <w:top w:val="none" w:sz="0" w:space="0" w:color="auto"/>
        <w:left w:val="none" w:sz="0" w:space="0" w:color="auto"/>
        <w:bottom w:val="none" w:sz="0" w:space="0" w:color="auto"/>
        <w:right w:val="none" w:sz="0" w:space="0" w:color="auto"/>
      </w:divBdr>
    </w:div>
    <w:div w:id="1746681159">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 w:id="18660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04A10-2E27-4222-B928-EECF64F5E9D1}"/>
</file>

<file path=customXml/itemProps2.xml><?xml version="1.0" encoding="utf-8"?>
<ds:datastoreItem xmlns:ds="http://schemas.openxmlformats.org/officeDocument/2006/customXml" ds:itemID="{A8979150-BB82-4A2F-AB6F-0E36A166682C}"/>
</file>

<file path=customXml/itemProps3.xml><?xml version="1.0" encoding="utf-8"?>
<ds:datastoreItem xmlns:ds="http://schemas.openxmlformats.org/officeDocument/2006/customXml" ds:itemID="{B40D2DD7-7EAF-4674-A146-68A66904256C}"/>
</file>

<file path=docProps/app.xml><?xml version="1.0" encoding="utf-8"?>
<Properties xmlns="http://schemas.openxmlformats.org/officeDocument/2006/extended-properties" xmlns:vt="http://schemas.openxmlformats.org/officeDocument/2006/docPropsVTypes">
  <Template>Normal</Template>
  <TotalTime>63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3165</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8</cp:revision>
  <cp:lastPrinted>2008-02-21T08:29:00Z</cp:lastPrinted>
  <dcterms:created xsi:type="dcterms:W3CDTF">2015-12-26T08:42:00Z</dcterms:created>
  <dcterms:modified xsi:type="dcterms:W3CDTF">2018-05-15T12:22:00Z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