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5310"/>
      </w:tblGrid>
      <w:tr w:rsidR="006C0CD5" w14:paraId="12020AE6" w14:textId="77777777" w:rsidTr="00715254">
        <w:trPr>
          <w:trHeight w:val="312"/>
        </w:trPr>
        <w:tc>
          <w:tcPr>
            <w:tcW w:w="9648" w:type="dxa"/>
            <w:gridSpan w:val="3"/>
            <w:noWrap/>
            <w:vAlign w:val="center"/>
          </w:tcPr>
          <w:p w14:paraId="12020AE5" w14:textId="77777777" w:rsidR="006C0CD5" w:rsidRPr="006C0CD5" w:rsidRDefault="00424B34" w:rsidP="006C0CD5">
            <w:pPr>
              <w:jc w:val="center"/>
              <w:rPr>
                <w:b/>
                <w:sz w:val="28"/>
                <w:szCs w:val="28"/>
              </w:rPr>
            </w:pPr>
            <w:r>
              <w:rPr>
                <w:b/>
                <w:sz w:val="28"/>
                <w:szCs w:val="28"/>
              </w:rPr>
              <w:fldChar w:fldCharType="begin">
                <w:ffData>
                  <w:name w:val=""/>
                  <w:enabled/>
                  <w:calcOnExit w:val="0"/>
                  <w:textInput>
                    <w:default w:val="CIVL372 - Fundamentals of Reinforced Concrete"/>
                  </w:textInput>
                </w:ffData>
              </w:fldChar>
            </w:r>
            <w:r w:rsidR="003F7667">
              <w:rPr>
                <w:b/>
                <w:sz w:val="28"/>
                <w:szCs w:val="28"/>
              </w:rPr>
              <w:instrText xml:space="preserve"> FORMTEXT </w:instrText>
            </w:r>
            <w:r>
              <w:rPr>
                <w:b/>
                <w:sz w:val="28"/>
                <w:szCs w:val="28"/>
              </w:rPr>
            </w:r>
            <w:r>
              <w:rPr>
                <w:b/>
                <w:sz w:val="28"/>
                <w:szCs w:val="28"/>
              </w:rPr>
              <w:fldChar w:fldCharType="separate"/>
            </w:r>
            <w:r w:rsidR="003F7667">
              <w:rPr>
                <w:b/>
                <w:noProof/>
                <w:sz w:val="28"/>
                <w:szCs w:val="28"/>
              </w:rPr>
              <w:t>CIVL372 - Fundamentals of Reinforced Concrete</w:t>
            </w:r>
            <w:r>
              <w:rPr>
                <w:b/>
                <w:sz w:val="28"/>
                <w:szCs w:val="28"/>
              </w:rPr>
              <w:fldChar w:fldCharType="end"/>
            </w:r>
            <w:r w:rsidR="006C0CD5" w:rsidRPr="006C0CD5">
              <w:rPr>
                <w:b/>
                <w:sz w:val="28"/>
                <w:szCs w:val="28"/>
              </w:rPr>
              <w:t xml:space="preserve"> </w:t>
            </w:r>
          </w:p>
        </w:tc>
      </w:tr>
      <w:tr w:rsidR="001A160C" w14:paraId="12020AE8" w14:textId="77777777" w:rsidTr="00715254">
        <w:trPr>
          <w:trHeight w:val="312"/>
        </w:trPr>
        <w:tc>
          <w:tcPr>
            <w:tcW w:w="9648" w:type="dxa"/>
            <w:gridSpan w:val="3"/>
            <w:noWrap/>
            <w:vAlign w:val="center"/>
          </w:tcPr>
          <w:p w14:paraId="12020AE7" w14:textId="77777777" w:rsidR="001A160C" w:rsidRDefault="001A160C">
            <w:pPr>
              <w:rPr>
                <w:sz w:val="20"/>
                <w:szCs w:val="20"/>
              </w:rPr>
            </w:pPr>
            <w:r>
              <w:rPr>
                <w:b/>
                <w:sz w:val="20"/>
                <w:szCs w:val="20"/>
              </w:rPr>
              <w:t>Department:</w:t>
            </w:r>
            <w:r>
              <w:rPr>
                <w:sz w:val="20"/>
                <w:szCs w:val="20"/>
              </w:rPr>
              <w:t xml:space="preserve">         </w:t>
            </w:r>
            <w:r w:rsidR="00424B34">
              <w:rPr>
                <w:sz w:val="20"/>
                <w:szCs w:val="20"/>
              </w:rPr>
              <w:fldChar w:fldCharType="begin">
                <w:ffData>
                  <w:name w:val=""/>
                  <w:enabled/>
                  <w:calcOnExit w:val="0"/>
                  <w:textInput>
                    <w:default w:val="Civil Engineering"/>
                  </w:textInput>
                </w:ffData>
              </w:fldChar>
            </w:r>
            <w:r w:rsidR="003F7667">
              <w:rPr>
                <w:sz w:val="20"/>
                <w:szCs w:val="20"/>
              </w:rPr>
              <w:instrText xml:space="preserve"> FORMTEXT </w:instrText>
            </w:r>
            <w:r w:rsidR="00424B34">
              <w:rPr>
                <w:sz w:val="20"/>
                <w:szCs w:val="20"/>
              </w:rPr>
            </w:r>
            <w:r w:rsidR="00424B34">
              <w:rPr>
                <w:sz w:val="20"/>
                <w:szCs w:val="20"/>
              </w:rPr>
              <w:fldChar w:fldCharType="separate"/>
            </w:r>
            <w:r w:rsidR="003F7667">
              <w:rPr>
                <w:noProof/>
                <w:sz w:val="20"/>
                <w:szCs w:val="20"/>
              </w:rPr>
              <w:t>Civil Engineering</w:t>
            </w:r>
            <w:r w:rsidR="00424B34">
              <w:rPr>
                <w:sz w:val="20"/>
                <w:szCs w:val="20"/>
              </w:rPr>
              <w:fldChar w:fldCharType="end"/>
            </w:r>
          </w:p>
        </w:tc>
      </w:tr>
      <w:tr w:rsidR="001A160C" w14:paraId="12020AEC" w14:textId="77777777" w:rsidTr="006C0CD5">
        <w:trPr>
          <w:trHeight w:val="312"/>
        </w:trPr>
        <w:tc>
          <w:tcPr>
            <w:tcW w:w="4338" w:type="dxa"/>
            <w:gridSpan w:val="2"/>
            <w:noWrap/>
            <w:vAlign w:val="center"/>
          </w:tcPr>
          <w:p w14:paraId="12020AE9" w14:textId="77777777" w:rsidR="001D0D9C" w:rsidRPr="00693E24" w:rsidRDefault="001A160C">
            <w:pPr>
              <w:rPr>
                <w:b/>
                <w:sz w:val="20"/>
                <w:szCs w:val="20"/>
              </w:rPr>
            </w:pPr>
            <w:r>
              <w:rPr>
                <w:b/>
                <w:sz w:val="20"/>
                <w:szCs w:val="20"/>
              </w:rPr>
              <w:t xml:space="preserve">Program Name:      </w:t>
            </w:r>
          </w:p>
          <w:p w14:paraId="12020AEA" w14:textId="77777777" w:rsidR="001A160C" w:rsidRDefault="00424B34">
            <w:pPr>
              <w:rPr>
                <w:b/>
                <w:sz w:val="20"/>
                <w:szCs w:val="20"/>
              </w:rPr>
            </w:pPr>
            <w:r>
              <w:rPr>
                <w:sz w:val="20"/>
                <w:szCs w:val="20"/>
              </w:rPr>
              <w:fldChar w:fldCharType="begin">
                <w:ffData>
                  <w:name w:val=""/>
                  <w:enabled/>
                  <w:calcOnExit w:val="0"/>
                  <w:textInput>
                    <w:default w:val="Civil Engineering"/>
                  </w:textInput>
                </w:ffData>
              </w:fldChar>
            </w:r>
            <w:r w:rsidR="003F7667">
              <w:rPr>
                <w:sz w:val="20"/>
                <w:szCs w:val="20"/>
              </w:rPr>
              <w:instrText xml:space="preserve"> FORMTEXT </w:instrText>
            </w:r>
            <w:r>
              <w:rPr>
                <w:sz w:val="20"/>
                <w:szCs w:val="20"/>
              </w:rPr>
            </w:r>
            <w:r>
              <w:rPr>
                <w:sz w:val="20"/>
                <w:szCs w:val="20"/>
              </w:rPr>
              <w:fldChar w:fldCharType="separate"/>
            </w:r>
            <w:r w:rsidR="003F7667">
              <w:rPr>
                <w:noProof/>
                <w:sz w:val="20"/>
                <w:szCs w:val="20"/>
              </w:rPr>
              <w:t>Civil Engineering</w:t>
            </w:r>
            <w:r>
              <w:rPr>
                <w:sz w:val="20"/>
                <w:szCs w:val="20"/>
              </w:rPr>
              <w:fldChar w:fldCharType="end"/>
            </w:r>
          </w:p>
        </w:tc>
        <w:tc>
          <w:tcPr>
            <w:tcW w:w="5310" w:type="dxa"/>
            <w:vAlign w:val="center"/>
          </w:tcPr>
          <w:p w14:paraId="12020AEB" w14:textId="77777777" w:rsidR="001A160C" w:rsidRDefault="001A160C" w:rsidP="003F7667">
            <w:pPr>
              <w:rPr>
                <w:sz w:val="20"/>
                <w:szCs w:val="20"/>
              </w:rPr>
            </w:pPr>
            <w:r w:rsidRPr="001A160C">
              <w:rPr>
                <w:b/>
                <w:bCs/>
                <w:sz w:val="20"/>
                <w:szCs w:val="20"/>
              </w:rPr>
              <w:t>Program</w:t>
            </w:r>
            <w:r>
              <w:rPr>
                <w:sz w:val="20"/>
                <w:szCs w:val="20"/>
              </w:rPr>
              <w:t xml:space="preserve"> </w:t>
            </w:r>
            <w:r>
              <w:rPr>
                <w:b/>
                <w:sz w:val="20"/>
                <w:szCs w:val="20"/>
              </w:rPr>
              <w:t>Code:</w:t>
            </w:r>
            <w:r>
              <w:rPr>
                <w:sz w:val="20"/>
                <w:szCs w:val="20"/>
              </w:rPr>
              <w:t xml:space="preserve"> </w:t>
            </w:r>
            <w:r w:rsidR="00424B34">
              <w:rPr>
                <w:sz w:val="20"/>
                <w:szCs w:val="20"/>
              </w:rPr>
              <w:fldChar w:fldCharType="begin">
                <w:ffData>
                  <w:name w:val=""/>
                  <w:enabled/>
                  <w:calcOnExit w:val="0"/>
                  <w:textInput>
                    <w:default w:val="22"/>
                  </w:textInput>
                </w:ffData>
              </w:fldChar>
            </w:r>
            <w:r w:rsidR="003F7667">
              <w:rPr>
                <w:sz w:val="20"/>
                <w:szCs w:val="20"/>
              </w:rPr>
              <w:instrText xml:space="preserve"> FORMTEXT </w:instrText>
            </w:r>
            <w:r w:rsidR="00424B34">
              <w:rPr>
                <w:sz w:val="20"/>
                <w:szCs w:val="20"/>
              </w:rPr>
            </w:r>
            <w:r w:rsidR="00424B34">
              <w:rPr>
                <w:sz w:val="20"/>
                <w:szCs w:val="20"/>
              </w:rPr>
              <w:fldChar w:fldCharType="separate"/>
            </w:r>
            <w:r w:rsidR="003F7667">
              <w:rPr>
                <w:noProof/>
                <w:sz w:val="20"/>
                <w:szCs w:val="20"/>
              </w:rPr>
              <w:t>22</w:t>
            </w:r>
            <w:r w:rsidR="00424B34">
              <w:rPr>
                <w:sz w:val="20"/>
                <w:szCs w:val="20"/>
              </w:rPr>
              <w:fldChar w:fldCharType="end"/>
            </w:r>
          </w:p>
        </w:tc>
      </w:tr>
      <w:tr w:rsidR="006C0CD5" w14:paraId="12020AF1" w14:textId="77777777" w:rsidTr="00D341D5">
        <w:trPr>
          <w:trHeight w:val="602"/>
        </w:trPr>
        <w:tc>
          <w:tcPr>
            <w:tcW w:w="2808" w:type="dxa"/>
            <w:noWrap/>
          </w:tcPr>
          <w:p w14:paraId="12020AED" w14:textId="77777777" w:rsidR="006C0CD5" w:rsidRPr="00DE097A" w:rsidRDefault="006C0CD5">
            <w:pPr>
              <w:rPr>
                <w:b/>
                <w:sz w:val="20"/>
                <w:szCs w:val="20"/>
              </w:rPr>
            </w:pPr>
            <w:r w:rsidRPr="00DE097A">
              <w:rPr>
                <w:b/>
                <w:sz w:val="20"/>
                <w:szCs w:val="20"/>
              </w:rPr>
              <w:t xml:space="preserve">Course Number:  </w:t>
            </w:r>
          </w:p>
          <w:p w14:paraId="12020AEE" w14:textId="77777777" w:rsidR="006C0CD5" w:rsidRPr="0024727F" w:rsidRDefault="00424B34" w:rsidP="00DE097A">
            <w:pPr>
              <w:rPr>
                <w:sz w:val="22"/>
                <w:szCs w:val="22"/>
              </w:rPr>
            </w:pPr>
            <w:r>
              <w:rPr>
                <w:sz w:val="20"/>
                <w:szCs w:val="20"/>
              </w:rPr>
              <w:fldChar w:fldCharType="begin">
                <w:ffData>
                  <w:name w:val=""/>
                  <w:enabled/>
                  <w:calcOnExit w:val="0"/>
                  <w:textInput>
                    <w:default w:val="CIVL372"/>
                  </w:textInput>
                </w:ffData>
              </w:fldChar>
            </w:r>
            <w:r w:rsidR="003F7667">
              <w:rPr>
                <w:sz w:val="20"/>
                <w:szCs w:val="20"/>
              </w:rPr>
              <w:instrText xml:space="preserve"> FORMTEXT </w:instrText>
            </w:r>
            <w:r>
              <w:rPr>
                <w:sz w:val="20"/>
                <w:szCs w:val="20"/>
              </w:rPr>
            </w:r>
            <w:r>
              <w:rPr>
                <w:sz w:val="20"/>
                <w:szCs w:val="20"/>
              </w:rPr>
              <w:fldChar w:fldCharType="separate"/>
            </w:r>
            <w:r w:rsidR="003F7667">
              <w:rPr>
                <w:noProof/>
                <w:sz w:val="20"/>
                <w:szCs w:val="20"/>
              </w:rPr>
              <w:t>CIVL372</w:t>
            </w:r>
            <w:r>
              <w:rPr>
                <w:sz w:val="20"/>
                <w:szCs w:val="20"/>
              </w:rPr>
              <w:fldChar w:fldCharType="end"/>
            </w:r>
          </w:p>
        </w:tc>
        <w:tc>
          <w:tcPr>
            <w:tcW w:w="6840" w:type="dxa"/>
            <w:gridSpan w:val="2"/>
          </w:tcPr>
          <w:p w14:paraId="12020AEF" w14:textId="77777777" w:rsidR="006C0CD5" w:rsidRPr="00DE097A" w:rsidRDefault="006C0CD5">
            <w:pPr>
              <w:rPr>
                <w:b/>
                <w:sz w:val="20"/>
                <w:szCs w:val="20"/>
              </w:rPr>
            </w:pPr>
            <w:r w:rsidRPr="00DE097A">
              <w:rPr>
                <w:b/>
                <w:sz w:val="20"/>
                <w:szCs w:val="20"/>
              </w:rPr>
              <w:t>Credits:</w:t>
            </w:r>
          </w:p>
          <w:p w14:paraId="12020AF0" w14:textId="77777777" w:rsidR="006C0CD5" w:rsidRPr="0024727F" w:rsidRDefault="00424B34" w:rsidP="00DE097A">
            <w:pPr>
              <w:rPr>
                <w:b/>
                <w:bCs/>
                <w:sz w:val="22"/>
                <w:szCs w:val="22"/>
              </w:rPr>
            </w:pPr>
            <w:r>
              <w:rPr>
                <w:sz w:val="20"/>
                <w:szCs w:val="20"/>
              </w:rPr>
              <w:fldChar w:fldCharType="begin">
                <w:ffData>
                  <w:name w:val=""/>
                  <w:enabled/>
                  <w:calcOnExit w:val="0"/>
                  <w:textInput>
                    <w:default w:val="4 Cr"/>
                  </w:textInput>
                </w:ffData>
              </w:fldChar>
            </w:r>
            <w:r w:rsidR="00DE097A">
              <w:rPr>
                <w:sz w:val="20"/>
                <w:szCs w:val="20"/>
              </w:rPr>
              <w:instrText xml:space="preserve"> FORMTEXT </w:instrText>
            </w:r>
            <w:r>
              <w:rPr>
                <w:sz w:val="20"/>
                <w:szCs w:val="20"/>
              </w:rPr>
            </w:r>
            <w:r>
              <w:rPr>
                <w:sz w:val="20"/>
                <w:szCs w:val="20"/>
              </w:rPr>
              <w:fldChar w:fldCharType="separate"/>
            </w:r>
            <w:r w:rsidR="00DE097A">
              <w:rPr>
                <w:noProof/>
                <w:sz w:val="20"/>
                <w:szCs w:val="20"/>
              </w:rPr>
              <w:t>4 Cr</w:t>
            </w:r>
            <w:r>
              <w:rPr>
                <w:sz w:val="20"/>
                <w:szCs w:val="20"/>
              </w:rPr>
              <w:fldChar w:fldCharType="end"/>
            </w:r>
            <w:r w:rsidR="00DE097A" w:rsidRPr="0024727F">
              <w:rPr>
                <w:b/>
                <w:bCs/>
                <w:sz w:val="22"/>
                <w:szCs w:val="22"/>
              </w:rPr>
              <w:t xml:space="preserve"> </w:t>
            </w:r>
          </w:p>
        </w:tc>
      </w:tr>
      <w:bookmarkStart w:id="0" w:name="Check1"/>
      <w:tr w:rsidR="001A160C" w14:paraId="12020AF3" w14:textId="77777777" w:rsidTr="00715254">
        <w:trPr>
          <w:trHeight w:val="312"/>
        </w:trPr>
        <w:tc>
          <w:tcPr>
            <w:tcW w:w="9648" w:type="dxa"/>
            <w:gridSpan w:val="3"/>
            <w:noWrap/>
            <w:vAlign w:val="center"/>
          </w:tcPr>
          <w:p w14:paraId="12020AF2" w14:textId="77777777" w:rsidR="001A160C" w:rsidRDefault="00424B34" w:rsidP="00AF4263">
            <w:pPr>
              <w:rPr>
                <w:sz w:val="20"/>
                <w:szCs w:val="20"/>
              </w:rPr>
            </w:pPr>
            <w:r>
              <w:rPr>
                <w:sz w:val="20"/>
                <w:szCs w:val="20"/>
              </w:rPr>
              <w:fldChar w:fldCharType="begin">
                <w:ffData>
                  <w:name w:val="Check1"/>
                  <w:enabled/>
                  <w:calcOnExit w:val="0"/>
                  <w:checkBox>
                    <w:sizeAuto/>
                    <w:default w:val="1"/>
                  </w:checkBox>
                </w:ffData>
              </w:fldChar>
            </w:r>
            <w:r w:rsidR="00F66ACA">
              <w:rPr>
                <w:sz w:val="20"/>
                <w:szCs w:val="20"/>
              </w:rPr>
              <w:instrText xml:space="preserve"> FORMCHECKBOX </w:instrText>
            </w:r>
            <w:r w:rsidR="00D22870">
              <w:rPr>
                <w:sz w:val="20"/>
                <w:szCs w:val="20"/>
              </w:rPr>
            </w:r>
            <w:r w:rsidR="00D22870">
              <w:rPr>
                <w:sz w:val="20"/>
                <w:szCs w:val="20"/>
              </w:rPr>
              <w:fldChar w:fldCharType="separate"/>
            </w:r>
            <w:r>
              <w:rPr>
                <w:sz w:val="20"/>
                <w:szCs w:val="20"/>
              </w:rPr>
              <w:fldChar w:fldCharType="end"/>
            </w:r>
            <w:bookmarkEnd w:id="0"/>
            <w:r w:rsidR="004842C2">
              <w:rPr>
                <w:sz w:val="20"/>
                <w:szCs w:val="20"/>
              </w:rPr>
              <w:t xml:space="preserve">  </w:t>
            </w:r>
            <w:r w:rsidR="00AF4263">
              <w:rPr>
                <w:sz w:val="20"/>
                <w:szCs w:val="20"/>
              </w:rPr>
              <w:t>Required</w:t>
            </w:r>
            <w:r w:rsidR="004842C2">
              <w:rPr>
                <w:sz w:val="20"/>
                <w:szCs w:val="20"/>
              </w:rPr>
              <w:t xml:space="preserve"> Course         </w:t>
            </w:r>
            <w:r>
              <w:rPr>
                <w:sz w:val="20"/>
                <w:szCs w:val="20"/>
              </w:rPr>
              <w:fldChar w:fldCharType="begin">
                <w:ffData>
                  <w:name w:val="Check2"/>
                  <w:enabled/>
                  <w:calcOnExit w:val="0"/>
                  <w:checkBox>
                    <w:sizeAuto/>
                    <w:default w:val="0"/>
                  </w:checkBox>
                </w:ffData>
              </w:fldChar>
            </w:r>
            <w:bookmarkStart w:id="1" w:name="Check2"/>
            <w:r w:rsidR="004842C2">
              <w:rPr>
                <w:sz w:val="20"/>
                <w:szCs w:val="20"/>
              </w:rPr>
              <w:instrText xml:space="preserve"> FORMCHECKBOX </w:instrText>
            </w:r>
            <w:r w:rsidR="00D22870">
              <w:rPr>
                <w:sz w:val="20"/>
                <w:szCs w:val="20"/>
              </w:rPr>
            </w:r>
            <w:r w:rsidR="00D22870">
              <w:rPr>
                <w:sz w:val="20"/>
                <w:szCs w:val="20"/>
              </w:rPr>
              <w:fldChar w:fldCharType="separate"/>
            </w:r>
            <w:r>
              <w:rPr>
                <w:sz w:val="20"/>
                <w:szCs w:val="20"/>
              </w:rPr>
              <w:fldChar w:fldCharType="end"/>
            </w:r>
            <w:bookmarkEnd w:id="1"/>
            <w:r w:rsidR="004842C2">
              <w:rPr>
                <w:sz w:val="20"/>
                <w:szCs w:val="20"/>
              </w:rPr>
              <w:t xml:space="preserve">  Elective Course    </w:t>
            </w:r>
            <w:r w:rsidR="00CD5A96">
              <w:rPr>
                <w:sz w:val="20"/>
                <w:szCs w:val="20"/>
              </w:rPr>
              <w:t xml:space="preserve"> </w:t>
            </w:r>
          </w:p>
        </w:tc>
      </w:tr>
      <w:tr w:rsidR="001A160C" w14:paraId="12020AF6" w14:textId="77777777" w:rsidTr="00715254">
        <w:trPr>
          <w:trHeight w:val="312"/>
        </w:trPr>
        <w:tc>
          <w:tcPr>
            <w:tcW w:w="9648" w:type="dxa"/>
            <w:gridSpan w:val="3"/>
            <w:noWrap/>
            <w:vAlign w:val="center"/>
          </w:tcPr>
          <w:p w14:paraId="12020AF4" w14:textId="77777777" w:rsidR="001D0D9C" w:rsidRDefault="007961AF" w:rsidP="004E27BE">
            <w:pPr>
              <w:rPr>
                <w:sz w:val="20"/>
                <w:szCs w:val="20"/>
              </w:rPr>
            </w:pPr>
            <w:r w:rsidRPr="007961AF">
              <w:rPr>
                <w:b/>
                <w:bCs/>
                <w:sz w:val="20"/>
                <w:szCs w:val="20"/>
              </w:rPr>
              <w:t>Prerequisite(s):</w:t>
            </w:r>
            <w:r>
              <w:rPr>
                <w:sz w:val="20"/>
                <w:szCs w:val="20"/>
              </w:rPr>
              <w:t xml:space="preserve"> </w:t>
            </w:r>
          </w:p>
          <w:p w14:paraId="12020AF5" w14:textId="77777777" w:rsidR="001A160C" w:rsidRDefault="00424B34" w:rsidP="004E27BE">
            <w:pPr>
              <w:rPr>
                <w:sz w:val="20"/>
                <w:szCs w:val="20"/>
              </w:rPr>
            </w:pPr>
            <w:r>
              <w:rPr>
                <w:sz w:val="20"/>
                <w:szCs w:val="20"/>
              </w:rPr>
              <w:fldChar w:fldCharType="begin">
                <w:ffData>
                  <w:name w:val=""/>
                  <w:enabled/>
                  <w:calcOnExit w:val="0"/>
                  <w:textInput>
                    <w:default w:val="CIVL343"/>
                  </w:textInput>
                </w:ffData>
              </w:fldChar>
            </w:r>
            <w:r w:rsidR="003F7667">
              <w:rPr>
                <w:sz w:val="20"/>
                <w:szCs w:val="20"/>
              </w:rPr>
              <w:instrText xml:space="preserve"> FORMTEXT </w:instrText>
            </w:r>
            <w:r>
              <w:rPr>
                <w:sz w:val="20"/>
                <w:szCs w:val="20"/>
              </w:rPr>
            </w:r>
            <w:r>
              <w:rPr>
                <w:sz w:val="20"/>
                <w:szCs w:val="20"/>
              </w:rPr>
              <w:fldChar w:fldCharType="separate"/>
            </w:r>
            <w:r w:rsidR="003F7667">
              <w:rPr>
                <w:noProof/>
                <w:sz w:val="20"/>
                <w:szCs w:val="20"/>
              </w:rPr>
              <w:t>CIVL343</w:t>
            </w:r>
            <w:r>
              <w:rPr>
                <w:sz w:val="20"/>
                <w:szCs w:val="20"/>
              </w:rPr>
              <w:fldChar w:fldCharType="end"/>
            </w:r>
          </w:p>
        </w:tc>
      </w:tr>
      <w:tr w:rsidR="001A160C" w:rsidRPr="001A160C" w14:paraId="12020AFA" w14:textId="77777777" w:rsidTr="00715254">
        <w:trPr>
          <w:trHeight w:val="307"/>
        </w:trPr>
        <w:tc>
          <w:tcPr>
            <w:tcW w:w="9648" w:type="dxa"/>
            <w:gridSpan w:val="3"/>
            <w:noWrap/>
            <w:vAlign w:val="center"/>
          </w:tcPr>
          <w:p w14:paraId="12020AF7" w14:textId="77777777" w:rsidR="001D0D9C" w:rsidRDefault="007961AF" w:rsidP="00296201">
            <w:pPr>
              <w:ind w:left="1800" w:hanging="1800"/>
              <w:jc w:val="both"/>
              <w:rPr>
                <w:sz w:val="20"/>
                <w:szCs w:val="20"/>
              </w:rPr>
            </w:pPr>
            <w:r w:rsidRPr="007961AF">
              <w:rPr>
                <w:b/>
                <w:bCs/>
                <w:sz w:val="20"/>
                <w:szCs w:val="20"/>
              </w:rPr>
              <w:t>Catalog Description</w:t>
            </w:r>
            <w:r>
              <w:rPr>
                <w:sz w:val="20"/>
                <w:szCs w:val="20"/>
              </w:rPr>
              <w:t xml:space="preserve">: </w:t>
            </w:r>
          </w:p>
          <w:p w14:paraId="12020AF8" w14:textId="77777777" w:rsidR="001A160C" w:rsidRDefault="00424B34" w:rsidP="001D0D9C">
            <w:pPr>
              <w:jc w:val="both"/>
              <w:rPr>
                <w:sz w:val="20"/>
                <w:szCs w:val="20"/>
              </w:rPr>
            </w:pPr>
            <w:r>
              <w:rPr>
                <w:sz w:val="20"/>
                <w:szCs w:val="20"/>
              </w:rPr>
              <w:fldChar w:fldCharType="begin">
                <w:ffData>
                  <w:name w:val=""/>
                  <w:enabled/>
                  <w:calcOnExit w:val="0"/>
                  <w:textInput>
                    <w:default w:val="Behavior of RC members: Single reinforced beams, double reinforced beams , T-beams, short columns, slender columns. Moment curvature relations of reinforced concrete beams and columns. Torsion in RC members. Bond and anchorage. (Prerequisite: CIVL343)"/>
                  </w:textInput>
                </w:ffData>
              </w:fldChar>
            </w:r>
            <w:r w:rsidR="002424B2">
              <w:rPr>
                <w:sz w:val="20"/>
                <w:szCs w:val="20"/>
              </w:rPr>
              <w:instrText xml:space="preserve"> FORMTEXT </w:instrText>
            </w:r>
            <w:r>
              <w:rPr>
                <w:sz w:val="20"/>
                <w:szCs w:val="20"/>
              </w:rPr>
            </w:r>
            <w:r>
              <w:rPr>
                <w:sz w:val="20"/>
                <w:szCs w:val="20"/>
              </w:rPr>
              <w:fldChar w:fldCharType="separate"/>
            </w:r>
            <w:r w:rsidR="002424B2">
              <w:rPr>
                <w:noProof/>
                <w:sz w:val="20"/>
                <w:szCs w:val="20"/>
              </w:rPr>
              <w:t>Behavior of RC members: Single reinforced beams, double reinforced beams , T-beams, short columns, slender columns. Moment curvature relations of reinforced concrete beams and columns. Torsion in RC members. Bond and anchorage. (Prerequisite: CIVL343)</w:t>
            </w:r>
            <w:r>
              <w:rPr>
                <w:sz w:val="20"/>
                <w:szCs w:val="20"/>
              </w:rPr>
              <w:fldChar w:fldCharType="end"/>
            </w:r>
          </w:p>
          <w:p w14:paraId="12020AF9" w14:textId="77777777" w:rsidR="001D0D9C" w:rsidRDefault="001D0D9C" w:rsidP="001D0D9C">
            <w:pPr>
              <w:jc w:val="both"/>
              <w:rPr>
                <w:sz w:val="20"/>
                <w:szCs w:val="20"/>
              </w:rPr>
            </w:pPr>
          </w:p>
        </w:tc>
      </w:tr>
      <w:tr w:rsidR="002C67A7" w:rsidRPr="001A160C" w14:paraId="12020AFF" w14:textId="77777777" w:rsidTr="00715254">
        <w:trPr>
          <w:trHeight w:val="307"/>
        </w:trPr>
        <w:tc>
          <w:tcPr>
            <w:tcW w:w="9648" w:type="dxa"/>
            <w:gridSpan w:val="3"/>
            <w:noWrap/>
            <w:vAlign w:val="center"/>
          </w:tcPr>
          <w:p w14:paraId="12020AFB" w14:textId="2437F432" w:rsidR="002C67A7" w:rsidRDefault="002C67A7" w:rsidP="00296201">
            <w:pPr>
              <w:ind w:left="1800" w:hanging="1800"/>
              <w:jc w:val="both"/>
              <w:rPr>
                <w:b/>
                <w:bCs/>
                <w:sz w:val="20"/>
                <w:szCs w:val="20"/>
              </w:rPr>
            </w:pPr>
            <w:r>
              <w:rPr>
                <w:b/>
                <w:bCs/>
                <w:sz w:val="20"/>
                <w:szCs w:val="20"/>
              </w:rPr>
              <w:t>Course instructor</w:t>
            </w:r>
            <w:r w:rsidR="00F07F73">
              <w:rPr>
                <w:b/>
                <w:bCs/>
                <w:sz w:val="20"/>
                <w:szCs w:val="20"/>
              </w:rPr>
              <w:t>s</w:t>
            </w:r>
            <w:r>
              <w:rPr>
                <w:b/>
                <w:bCs/>
                <w:sz w:val="20"/>
                <w:szCs w:val="20"/>
              </w:rPr>
              <w:t>:</w:t>
            </w:r>
          </w:p>
          <w:p w14:paraId="12020AFC" w14:textId="75885B60" w:rsidR="002C67A7" w:rsidRPr="002C67A7" w:rsidRDefault="00787D95" w:rsidP="00296201">
            <w:pPr>
              <w:ind w:left="1800" w:hanging="1800"/>
              <w:jc w:val="both"/>
              <w:rPr>
                <w:bCs/>
                <w:sz w:val="20"/>
                <w:szCs w:val="20"/>
              </w:rPr>
            </w:pPr>
            <w:r>
              <w:rPr>
                <w:bCs/>
                <w:sz w:val="20"/>
                <w:szCs w:val="20"/>
              </w:rPr>
              <w:t>Assoc</w:t>
            </w:r>
            <w:r w:rsidR="002C67A7" w:rsidRPr="002C67A7">
              <w:rPr>
                <w:bCs/>
                <w:sz w:val="20"/>
                <w:szCs w:val="20"/>
              </w:rPr>
              <w:t>. Prof. Dr. Serhan Şensoy</w:t>
            </w:r>
          </w:p>
          <w:p w14:paraId="12020AFE" w14:textId="5A724AE8" w:rsidR="002C67A7" w:rsidRPr="002C67A7" w:rsidRDefault="00F07F73" w:rsidP="001D5E16">
            <w:pPr>
              <w:ind w:left="1800" w:hanging="1800"/>
              <w:jc w:val="both"/>
              <w:rPr>
                <w:bCs/>
                <w:sz w:val="20"/>
                <w:szCs w:val="20"/>
              </w:rPr>
            </w:pPr>
            <w:r>
              <w:rPr>
                <w:bCs/>
                <w:sz w:val="20"/>
                <w:szCs w:val="20"/>
              </w:rPr>
              <w:t xml:space="preserve"> </w:t>
            </w:r>
          </w:p>
        </w:tc>
      </w:tr>
      <w:tr w:rsidR="00D71AA8" w:rsidRPr="001A160C" w14:paraId="12020B03" w14:textId="77777777" w:rsidTr="00715254">
        <w:trPr>
          <w:trHeight w:val="312"/>
        </w:trPr>
        <w:tc>
          <w:tcPr>
            <w:tcW w:w="9648" w:type="dxa"/>
            <w:gridSpan w:val="3"/>
            <w:noWrap/>
            <w:vAlign w:val="center"/>
          </w:tcPr>
          <w:p w14:paraId="12020B00" w14:textId="77777777" w:rsidR="001D0D9C" w:rsidRDefault="00D71AA8" w:rsidP="00D71AA8">
            <w:pPr>
              <w:jc w:val="both"/>
              <w:rPr>
                <w:b/>
                <w:bCs/>
                <w:sz w:val="20"/>
                <w:szCs w:val="20"/>
              </w:rPr>
            </w:pPr>
            <w:r>
              <w:rPr>
                <w:b/>
                <w:bCs/>
                <w:sz w:val="20"/>
                <w:szCs w:val="20"/>
              </w:rPr>
              <w:t xml:space="preserve">Course Web Page:  </w:t>
            </w:r>
          </w:p>
          <w:p w14:paraId="12020B01" w14:textId="5E438E00" w:rsidR="00D71AA8" w:rsidRDefault="00D22870" w:rsidP="00D71AA8">
            <w:pPr>
              <w:jc w:val="both"/>
              <w:rPr>
                <w:sz w:val="20"/>
                <w:szCs w:val="20"/>
              </w:rPr>
            </w:pPr>
            <w:hyperlink r:id="rId6" w:history="1">
              <w:r w:rsidRPr="00D22870">
                <w:rPr>
                  <w:color w:val="0000FF"/>
                  <w:u w:val="single"/>
                </w:rPr>
                <w:t>https://staff.emu.edu.tr/serhansensoy/en/teaching/CIVL372</w:t>
              </w:r>
            </w:hyperlink>
            <w:bookmarkStart w:id="2" w:name="_GoBack"/>
            <w:bookmarkEnd w:id="2"/>
          </w:p>
          <w:p w14:paraId="12020B02" w14:textId="77777777" w:rsidR="001D0D9C" w:rsidRPr="00D71AA8" w:rsidRDefault="001D0D9C" w:rsidP="00D71AA8">
            <w:pPr>
              <w:jc w:val="both"/>
              <w:rPr>
                <w:sz w:val="20"/>
                <w:szCs w:val="20"/>
              </w:rPr>
            </w:pPr>
          </w:p>
        </w:tc>
      </w:tr>
      <w:tr w:rsidR="001A160C" w:rsidRPr="001A160C" w14:paraId="12020B08" w14:textId="77777777" w:rsidTr="00715254">
        <w:trPr>
          <w:trHeight w:val="312"/>
        </w:trPr>
        <w:tc>
          <w:tcPr>
            <w:tcW w:w="9648" w:type="dxa"/>
            <w:gridSpan w:val="3"/>
            <w:noWrap/>
            <w:vAlign w:val="center"/>
          </w:tcPr>
          <w:p w14:paraId="12020B04" w14:textId="77777777" w:rsidR="001D0D9C" w:rsidRPr="00B4757F" w:rsidRDefault="007712E9">
            <w:pPr>
              <w:rPr>
                <w:b/>
                <w:sz w:val="20"/>
                <w:szCs w:val="20"/>
              </w:rPr>
            </w:pPr>
            <w:r w:rsidRPr="00B4757F">
              <w:rPr>
                <w:b/>
                <w:bCs/>
                <w:sz w:val="20"/>
                <w:szCs w:val="20"/>
              </w:rPr>
              <w:t>Textbook</w:t>
            </w:r>
            <w:r w:rsidR="00B4757F" w:rsidRPr="00B4757F">
              <w:rPr>
                <w:b/>
                <w:bCs/>
                <w:sz w:val="20"/>
                <w:szCs w:val="20"/>
              </w:rPr>
              <w:t>(s)</w:t>
            </w:r>
            <w:r w:rsidRPr="00B4757F">
              <w:rPr>
                <w:b/>
                <w:bCs/>
                <w:sz w:val="20"/>
                <w:szCs w:val="20"/>
              </w:rPr>
              <w:t>:</w:t>
            </w:r>
            <w:r w:rsidRPr="00B4757F">
              <w:rPr>
                <w:b/>
                <w:sz w:val="20"/>
                <w:szCs w:val="20"/>
              </w:rPr>
              <w:t xml:space="preserve"> </w:t>
            </w:r>
            <w:r w:rsidR="00296201" w:rsidRPr="00B4757F">
              <w:rPr>
                <w:b/>
                <w:sz w:val="20"/>
                <w:szCs w:val="20"/>
              </w:rPr>
              <w:t xml:space="preserve"> </w:t>
            </w:r>
          </w:p>
          <w:p w14:paraId="12020B05" w14:textId="77777777" w:rsidR="00FA0F10" w:rsidRPr="00CF10BE" w:rsidRDefault="00FA0F10" w:rsidP="00FA0F10">
            <w:pPr>
              <w:numPr>
                <w:ilvl w:val="0"/>
                <w:numId w:val="5"/>
              </w:numPr>
              <w:rPr>
                <w:sz w:val="20"/>
                <w:szCs w:val="20"/>
              </w:rPr>
            </w:pPr>
            <w:r w:rsidRPr="00CF10BE">
              <w:rPr>
                <w:sz w:val="20"/>
                <w:szCs w:val="20"/>
              </w:rPr>
              <w:t>Karaboğa, E., Reinforced Concrete I, 2nd Edition, EMU Press, Gazimagusa, 2004</w:t>
            </w:r>
          </w:p>
          <w:p w14:paraId="12020B06" w14:textId="77777777" w:rsidR="00FA0F10" w:rsidRPr="00CF10BE" w:rsidRDefault="00FA0F10" w:rsidP="00FA0F10">
            <w:pPr>
              <w:numPr>
                <w:ilvl w:val="0"/>
                <w:numId w:val="5"/>
              </w:numPr>
              <w:jc w:val="both"/>
              <w:rPr>
                <w:sz w:val="20"/>
                <w:szCs w:val="20"/>
              </w:rPr>
            </w:pPr>
            <w:r w:rsidRPr="00CF10BE">
              <w:rPr>
                <w:sz w:val="20"/>
                <w:szCs w:val="20"/>
              </w:rPr>
              <w:t>Karaboğa, E., Reinforced Concrete II, 2nd Edition, EMU Press, Gazimagusa, 2005</w:t>
            </w:r>
          </w:p>
          <w:p w14:paraId="12020B07" w14:textId="77777777" w:rsidR="001D0D9C" w:rsidRDefault="001D0D9C">
            <w:pPr>
              <w:rPr>
                <w:sz w:val="20"/>
                <w:szCs w:val="20"/>
              </w:rPr>
            </w:pPr>
          </w:p>
        </w:tc>
      </w:tr>
      <w:tr w:rsidR="007712E9" w:rsidRPr="001A160C" w14:paraId="12020B10" w14:textId="77777777" w:rsidTr="00715254">
        <w:trPr>
          <w:trHeight w:val="312"/>
        </w:trPr>
        <w:tc>
          <w:tcPr>
            <w:tcW w:w="9648" w:type="dxa"/>
            <w:gridSpan w:val="3"/>
            <w:noWrap/>
            <w:vAlign w:val="center"/>
          </w:tcPr>
          <w:p w14:paraId="12020B09" w14:textId="77777777" w:rsidR="004F428B" w:rsidRDefault="004F428B" w:rsidP="004F428B">
            <w:pPr>
              <w:jc w:val="both"/>
              <w:rPr>
                <w:b/>
                <w:bCs/>
                <w:sz w:val="20"/>
                <w:szCs w:val="20"/>
              </w:rPr>
            </w:pPr>
            <w:r w:rsidRPr="004F428B">
              <w:rPr>
                <w:b/>
                <w:bCs/>
                <w:sz w:val="20"/>
                <w:szCs w:val="20"/>
              </w:rPr>
              <w:t>I</w:t>
            </w:r>
            <w:r>
              <w:rPr>
                <w:b/>
                <w:bCs/>
                <w:sz w:val="20"/>
                <w:szCs w:val="20"/>
              </w:rPr>
              <w:t>ndicative Basic Reading List :</w:t>
            </w:r>
          </w:p>
          <w:p w14:paraId="12020B0A" w14:textId="77777777" w:rsidR="00885A8E" w:rsidRPr="00885A8E" w:rsidRDefault="00885A8E" w:rsidP="00FA0F10">
            <w:pPr>
              <w:numPr>
                <w:ilvl w:val="0"/>
                <w:numId w:val="6"/>
              </w:numPr>
              <w:rPr>
                <w:sz w:val="20"/>
                <w:szCs w:val="20"/>
              </w:rPr>
            </w:pPr>
            <w:r w:rsidRPr="00885A8E">
              <w:rPr>
                <w:bCs/>
                <w:sz w:val="20"/>
                <w:szCs w:val="20"/>
              </w:rPr>
              <w:t>Ersoy, U., Özcebe, G. And Tankut, T., Reinforced Concrete, METU, Ankara 2013</w:t>
            </w:r>
            <w:r w:rsidR="004842C2" w:rsidRPr="00885A8E">
              <w:rPr>
                <w:bCs/>
                <w:sz w:val="20"/>
                <w:szCs w:val="20"/>
              </w:rPr>
              <w:t xml:space="preserve"> </w:t>
            </w:r>
          </w:p>
          <w:p w14:paraId="12020B0B" w14:textId="77777777" w:rsidR="00FA0F10" w:rsidRPr="00CF10BE" w:rsidRDefault="00FA0F10" w:rsidP="00FA0F10">
            <w:pPr>
              <w:numPr>
                <w:ilvl w:val="0"/>
                <w:numId w:val="6"/>
              </w:numPr>
              <w:rPr>
                <w:sz w:val="20"/>
                <w:szCs w:val="20"/>
              </w:rPr>
            </w:pPr>
            <w:r w:rsidRPr="00CF10BE">
              <w:rPr>
                <w:sz w:val="20"/>
                <w:szCs w:val="20"/>
              </w:rPr>
              <w:t xml:space="preserve">Ersoy, U., Reinforced Concrete, METU, Ankara 2000. </w:t>
            </w:r>
          </w:p>
          <w:p w14:paraId="12020B0C" w14:textId="77777777" w:rsidR="00FA0F10" w:rsidRPr="00CF10BE" w:rsidRDefault="00FA0F10" w:rsidP="00FA0F10">
            <w:pPr>
              <w:numPr>
                <w:ilvl w:val="0"/>
                <w:numId w:val="6"/>
              </w:numPr>
              <w:rPr>
                <w:sz w:val="20"/>
                <w:szCs w:val="20"/>
              </w:rPr>
            </w:pPr>
            <w:r w:rsidRPr="00CF10BE">
              <w:rPr>
                <w:sz w:val="20"/>
                <w:szCs w:val="20"/>
              </w:rPr>
              <w:t>Celep, Z. Betonarme</w:t>
            </w:r>
            <w:r w:rsidR="00266012">
              <w:rPr>
                <w:sz w:val="20"/>
                <w:szCs w:val="20"/>
              </w:rPr>
              <w:t xml:space="preserve"> Yapılar</w:t>
            </w:r>
            <w:r w:rsidRPr="00CF10BE">
              <w:rPr>
                <w:sz w:val="20"/>
                <w:szCs w:val="20"/>
              </w:rPr>
              <w:t xml:space="preserve">, </w:t>
            </w:r>
            <w:r w:rsidR="00266012">
              <w:rPr>
                <w:sz w:val="20"/>
                <w:szCs w:val="20"/>
              </w:rPr>
              <w:t>İhlas Matbaacılık, Beta Dağıtım, İstanbul, 2009</w:t>
            </w:r>
            <w:r w:rsidRPr="00CF10BE">
              <w:rPr>
                <w:sz w:val="20"/>
                <w:szCs w:val="20"/>
              </w:rPr>
              <w:t>. (in Turkish)</w:t>
            </w:r>
          </w:p>
          <w:p w14:paraId="12020B0D" w14:textId="77777777" w:rsidR="00FA0F10" w:rsidRPr="00CF10BE" w:rsidRDefault="00FA0F10" w:rsidP="00FA0F10">
            <w:pPr>
              <w:numPr>
                <w:ilvl w:val="0"/>
                <w:numId w:val="6"/>
              </w:numPr>
              <w:rPr>
                <w:sz w:val="20"/>
                <w:szCs w:val="20"/>
              </w:rPr>
            </w:pPr>
            <w:r w:rsidRPr="00CF10BE">
              <w:rPr>
                <w:sz w:val="20"/>
                <w:szCs w:val="20"/>
              </w:rPr>
              <w:t>Betonarme Yapıların Hesap ve Yapım Kuralları, TS 500, Türk Standartları Enstitüsü, 2000.</w:t>
            </w:r>
          </w:p>
          <w:p w14:paraId="12020B0E" w14:textId="77777777" w:rsidR="00FA0F10" w:rsidRPr="00CF10BE" w:rsidRDefault="00FA0F10" w:rsidP="00FA0F10">
            <w:pPr>
              <w:numPr>
                <w:ilvl w:val="0"/>
                <w:numId w:val="6"/>
              </w:numPr>
              <w:jc w:val="both"/>
              <w:rPr>
                <w:sz w:val="20"/>
                <w:szCs w:val="20"/>
              </w:rPr>
            </w:pPr>
            <w:smartTag w:uri="urn:schemas-microsoft-com:office:smarttags" w:element="City">
              <w:smartTag w:uri="urn:schemas-microsoft-com:office:smarttags" w:element="place">
                <w:r w:rsidRPr="00CF10BE">
                  <w:rPr>
                    <w:sz w:val="20"/>
                    <w:szCs w:val="20"/>
                  </w:rPr>
                  <w:t>Ferguson</w:t>
                </w:r>
              </w:smartTag>
            </w:smartTag>
            <w:r w:rsidRPr="00CF10BE">
              <w:rPr>
                <w:sz w:val="20"/>
                <w:szCs w:val="20"/>
              </w:rPr>
              <w:t>, Breen &amp; Jirsa, Reinforced Concrete Fundamentals</w:t>
            </w:r>
          </w:p>
          <w:p w14:paraId="12020B0F" w14:textId="77777777" w:rsidR="001D0D9C" w:rsidRPr="004F428B" w:rsidRDefault="00FA0F10" w:rsidP="00FA0F10">
            <w:pPr>
              <w:numPr>
                <w:ilvl w:val="0"/>
                <w:numId w:val="6"/>
              </w:numPr>
              <w:rPr>
                <w:sz w:val="20"/>
                <w:szCs w:val="20"/>
              </w:rPr>
            </w:pPr>
            <w:r w:rsidRPr="00CF10BE">
              <w:rPr>
                <w:sz w:val="20"/>
                <w:szCs w:val="20"/>
              </w:rPr>
              <w:t>Nilson A. H., Design of Concrete Structures, McGraw Hill, 1997</w:t>
            </w:r>
          </w:p>
        </w:tc>
      </w:tr>
      <w:tr w:rsidR="007712E9" w:rsidRPr="001A160C" w14:paraId="12020B74" w14:textId="77777777" w:rsidTr="00715254">
        <w:trPr>
          <w:trHeight w:val="747"/>
        </w:trPr>
        <w:tc>
          <w:tcPr>
            <w:tcW w:w="9648" w:type="dxa"/>
            <w:gridSpan w:val="3"/>
            <w:noWrap/>
            <w:vAlign w:val="center"/>
          </w:tcPr>
          <w:p w14:paraId="250DD644" w14:textId="77777777" w:rsidR="00F07F73" w:rsidRDefault="00F07F73" w:rsidP="003D4384">
            <w:pPr>
              <w:rPr>
                <w:b/>
                <w:bCs/>
                <w:sz w:val="20"/>
                <w:szCs w:val="20"/>
              </w:rPr>
            </w:pPr>
          </w:p>
          <w:p w14:paraId="12020B11" w14:textId="77777777" w:rsidR="003D4384" w:rsidRPr="00903816" w:rsidRDefault="00903816" w:rsidP="003D4384">
            <w:pPr>
              <w:rPr>
                <w:b/>
                <w:bCs/>
                <w:sz w:val="20"/>
                <w:szCs w:val="20"/>
                <w:lang w:val="en-US"/>
              </w:rPr>
            </w:pPr>
            <w:r>
              <w:rPr>
                <w:b/>
                <w:bCs/>
                <w:sz w:val="20"/>
                <w:szCs w:val="20"/>
              </w:rPr>
              <w:t>Course Outline</w:t>
            </w:r>
            <w:r>
              <w:rPr>
                <w:b/>
                <w:bCs/>
                <w:sz w:val="20"/>
                <w:szCs w:val="20"/>
                <w:lang w:val="en-US"/>
              </w:rPr>
              <w:t>:</w:t>
            </w:r>
          </w:p>
          <w:tbl>
            <w:tblPr>
              <w:tblW w:w="8902" w:type="dxa"/>
              <w:tblLayout w:type="fixed"/>
              <w:tblCellMar>
                <w:left w:w="0" w:type="dxa"/>
                <w:right w:w="0" w:type="dxa"/>
              </w:tblCellMar>
              <w:tblLook w:val="04A0" w:firstRow="1" w:lastRow="0" w:firstColumn="1" w:lastColumn="0" w:noHBand="0" w:noVBand="1"/>
            </w:tblPr>
            <w:tblGrid>
              <w:gridCol w:w="1170"/>
              <w:gridCol w:w="7732"/>
            </w:tblGrid>
            <w:tr w:rsidR="002424B2" w14:paraId="12020B16" w14:textId="77777777" w:rsidTr="005C4296">
              <w:trPr>
                <w:trHeight w:val="694"/>
              </w:trPr>
              <w:tc>
                <w:tcPr>
                  <w:tcW w:w="1170" w:type="dxa"/>
                  <w:tcMar>
                    <w:top w:w="28" w:type="dxa"/>
                    <w:left w:w="28" w:type="dxa"/>
                    <w:bottom w:w="28" w:type="dxa"/>
                    <w:right w:w="28" w:type="dxa"/>
                  </w:tcMar>
                </w:tcPr>
                <w:p w14:paraId="12020B12" w14:textId="77777777" w:rsidR="002424B2" w:rsidRDefault="002424B2" w:rsidP="00A274C1">
                  <w:pPr>
                    <w:jc w:val="both"/>
                    <w:rPr>
                      <w:b/>
                      <w:bCs/>
                      <w:sz w:val="20"/>
                      <w:szCs w:val="20"/>
                    </w:rPr>
                  </w:pPr>
                  <w:r>
                    <w:rPr>
                      <w:b/>
                      <w:bCs/>
                      <w:sz w:val="20"/>
                      <w:szCs w:val="20"/>
                    </w:rPr>
                    <w:t>Week 1</w:t>
                  </w:r>
                </w:p>
                <w:p w14:paraId="382BA63E" w14:textId="4752B621" w:rsidR="00940B16" w:rsidRDefault="00C33279" w:rsidP="0096580F">
                  <w:pPr>
                    <w:jc w:val="both"/>
                    <w:rPr>
                      <w:b/>
                      <w:bCs/>
                      <w:sz w:val="20"/>
                      <w:szCs w:val="20"/>
                    </w:rPr>
                  </w:pPr>
                  <w:r>
                    <w:rPr>
                      <w:b/>
                      <w:bCs/>
                      <w:sz w:val="20"/>
                      <w:szCs w:val="20"/>
                    </w:rPr>
                    <w:t>17-21</w:t>
                  </w:r>
                  <w:r w:rsidR="00940B16">
                    <w:rPr>
                      <w:b/>
                      <w:bCs/>
                      <w:sz w:val="20"/>
                      <w:szCs w:val="20"/>
                    </w:rPr>
                    <w:t xml:space="preserve"> </w:t>
                  </w:r>
                </w:p>
                <w:p w14:paraId="12020B13" w14:textId="244A9D3A" w:rsidR="0046742E" w:rsidRDefault="00C33279" w:rsidP="0096580F">
                  <w:pPr>
                    <w:jc w:val="both"/>
                    <w:rPr>
                      <w:b/>
                      <w:bCs/>
                      <w:sz w:val="20"/>
                      <w:szCs w:val="20"/>
                    </w:rPr>
                  </w:pPr>
                  <w:r>
                    <w:rPr>
                      <w:b/>
                      <w:bCs/>
                      <w:sz w:val="20"/>
                      <w:szCs w:val="20"/>
                    </w:rPr>
                    <w:t>Feb</w:t>
                  </w:r>
                  <w:r w:rsidR="00940B16">
                    <w:rPr>
                      <w:b/>
                      <w:bCs/>
                      <w:sz w:val="20"/>
                      <w:szCs w:val="20"/>
                    </w:rPr>
                    <w:t xml:space="preserve"> </w:t>
                  </w:r>
                  <w:r>
                    <w:rPr>
                      <w:b/>
                      <w:bCs/>
                      <w:sz w:val="20"/>
                      <w:szCs w:val="20"/>
                    </w:rPr>
                    <w:t>2020</w:t>
                  </w:r>
                </w:p>
              </w:tc>
              <w:tc>
                <w:tcPr>
                  <w:tcW w:w="7732" w:type="dxa"/>
                  <w:tcMar>
                    <w:top w:w="28" w:type="dxa"/>
                    <w:left w:w="28" w:type="dxa"/>
                    <w:bottom w:w="28" w:type="dxa"/>
                    <w:right w:w="28" w:type="dxa"/>
                  </w:tcMar>
                </w:tcPr>
                <w:p w14:paraId="12020B14" w14:textId="77777777" w:rsidR="002424B2" w:rsidRDefault="002424B2" w:rsidP="00A274C1">
                  <w:pPr>
                    <w:jc w:val="both"/>
                    <w:rPr>
                      <w:b/>
                      <w:sz w:val="20"/>
                      <w:szCs w:val="20"/>
                    </w:rPr>
                  </w:pPr>
                  <w:r w:rsidRPr="0065640D">
                    <w:rPr>
                      <w:b/>
                      <w:sz w:val="20"/>
                      <w:szCs w:val="20"/>
                    </w:rPr>
                    <w:t>Introduction to course and requirements. (5 Classes)</w:t>
                  </w:r>
                </w:p>
                <w:p w14:paraId="73595465" w14:textId="77777777" w:rsidR="002424B2" w:rsidRDefault="002424B2" w:rsidP="00A274C1">
                  <w:pPr>
                    <w:jc w:val="both"/>
                    <w:rPr>
                      <w:sz w:val="20"/>
                      <w:szCs w:val="20"/>
                    </w:rPr>
                  </w:pPr>
                  <w:r>
                    <w:rPr>
                      <w:sz w:val="20"/>
                      <w:szCs w:val="20"/>
                    </w:rPr>
                    <w:t>Course objectives, course description.  Definition of RC, pre-stressed concrete. Relationship of the course with other courses.</w:t>
                  </w:r>
                </w:p>
                <w:p w14:paraId="12020B15" w14:textId="77777777" w:rsidR="00940B16" w:rsidRPr="002424B2" w:rsidRDefault="00940B16" w:rsidP="00A274C1">
                  <w:pPr>
                    <w:jc w:val="both"/>
                    <w:rPr>
                      <w:sz w:val="20"/>
                      <w:szCs w:val="20"/>
                    </w:rPr>
                  </w:pPr>
                </w:p>
              </w:tc>
            </w:tr>
            <w:tr w:rsidR="002424B2" w14:paraId="12020B1C" w14:textId="77777777" w:rsidTr="00940B16">
              <w:trPr>
                <w:trHeight w:val="906"/>
              </w:trPr>
              <w:tc>
                <w:tcPr>
                  <w:tcW w:w="1170" w:type="dxa"/>
                  <w:tcMar>
                    <w:top w:w="28" w:type="dxa"/>
                    <w:left w:w="28" w:type="dxa"/>
                    <w:bottom w:w="28" w:type="dxa"/>
                    <w:right w:w="28" w:type="dxa"/>
                  </w:tcMar>
                </w:tcPr>
                <w:p w14:paraId="12020B17" w14:textId="338810C8" w:rsidR="002424B2" w:rsidRDefault="002424B2" w:rsidP="00A274C1">
                  <w:pPr>
                    <w:jc w:val="both"/>
                    <w:rPr>
                      <w:b/>
                      <w:bCs/>
                      <w:sz w:val="20"/>
                      <w:szCs w:val="20"/>
                      <w:lang w:val="en-AU"/>
                    </w:rPr>
                  </w:pPr>
                  <w:r>
                    <w:rPr>
                      <w:b/>
                      <w:bCs/>
                      <w:sz w:val="20"/>
                      <w:szCs w:val="20"/>
                      <w:lang w:val="en-AU"/>
                    </w:rPr>
                    <w:t>Week 2</w:t>
                  </w:r>
                </w:p>
                <w:p w14:paraId="582EBB1F" w14:textId="77777777" w:rsidR="00C33279" w:rsidRDefault="00C33279" w:rsidP="00990867">
                  <w:pPr>
                    <w:jc w:val="both"/>
                    <w:rPr>
                      <w:b/>
                      <w:bCs/>
                      <w:sz w:val="20"/>
                      <w:szCs w:val="20"/>
                      <w:lang w:val="en-AU"/>
                    </w:rPr>
                  </w:pPr>
                  <w:r>
                    <w:rPr>
                      <w:b/>
                      <w:bCs/>
                      <w:sz w:val="20"/>
                      <w:szCs w:val="20"/>
                      <w:lang w:val="en-AU"/>
                    </w:rPr>
                    <w:t>24-28</w:t>
                  </w:r>
                  <w:r w:rsidR="00C22C1B">
                    <w:rPr>
                      <w:b/>
                      <w:bCs/>
                      <w:sz w:val="20"/>
                      <w:szCs w:val="20"/>
                      <w:lang w:val="en-AU"/>
                    </w:rPr>
                    <w:t xml:space="preserve"> </w:t>
                  </w:r>
                </w:p>
                <w:p w14:paraId="14A82C78" w14:textId="5AECA2D1" w:rsidR="00990867" w:rsidRDefault="00C33279" w:rsidP="00C33279">
                  <w:pPr>
                    <w:jc w:val="both"/>
                    <w:rPr>
                      <w:b/>
                      <w:bCs/>
                      <w:sz w:val="20"/>
                      <w:szCs w:val="20"/>
                      <w:lang w:val="en-AU"/>
                    </w:rPr>
                  </w:pPr>
                  <w:r>
                    <w:rPr>
                      <w:b/>
                      <w:bCs/>
                      <w:sz w:val="20"/>
                      <w:szCs w:val="20"/>
                      <w:lang w:val="en-AU"/>
                    </w:rPr>
                    <w:t>Feb 2020</w:t>
                  </w:r>
                  <w:r w:rsidR="00990867">
                    <w:rPr>
                      <w:b/>
                      <w:bCs/>
                      <w:sz w:val="20"/>
                      <w:szCs w:val="20"/>
                      <w:lang w:val="en-AU"/>
                    </w:rPr>
                    <w:t xml:space="preserve">  </w:t>
                  </w:r>
                </w:p>
                <w:p w14:paraId="12020B19" w14:textId="1C5DEC2C" w:rsidR="0046742E" w:rsidRPr="001D5E16" w:rsidRDefault="0046742E" w:rsidP="00990867">
                  <w:pPr>
                    <w:jc w:val="both"/>
                    <w:rPr>
                      <w:b/>
                      <w:bCs/>
                      <w:sz w:val="20"/>
                      <w:szCs w:val="20"/>
                      <w:lang w:val="en-AU"/>
                    </w:rPr>
                  </w:pPr>
                </w:p>
              </w:tc>
              <w:tc>
                <w:tcPr>
                  <w:tcW w:w="7732" w:type="dxa"/>
                  <w:tcMar>
                    <w:top w:w="28" w:type="dxa"/>
                    <w:left w:w="28" w:type="dxa"/>
                    <w:bottom w:w="28" w:type="dxa"/>
                    <w:right w:w="28" w:type="dxa"/>
                  </w:tcMar>
                </w:tcPr>
                <w:p w14:paraId="12020B1A" w14:textId="77777777" w:rsidR="002424B2" w:rsidRDefault="002424B2" w:rsidP="00A274C1">
                  <w:pPr>
                    <w:jc w:val="both"/>
                    <w:rPr>
                      <w:b/>
                      <w:sz w:val="20"/>
                      <w:szCs w:val="20"/>
                    </w:rPr>
                  </w:pPr>
                  <w:r w:rsidRPr="0065640D">
                    <w:rPr>
                      <w:b/>
                      <w:sz w:val="20"/>
                      <w:szCs w:val="20"/>
                    </w:rPr>
                    <w:t>Design methods, codes, safety provisions of TS 500. Materials.</w:t>
                  </w:r>
                  <w:r>
                    <w:rPr>
                      <w:b/>
                      <w:sz w:val="20"/>
                      <w:szCs w:val="20"/>
                    </w:rPr>
                    <w:t xml:space="preserve"> (5 Classes)</w:t>
                  </w:r>
                </w:p>
                <w:p w14:paraId="12020B1B" w14:textId="77777777" w:rsidR="002424B2" w:rsidRPr="002424B2" w:rsidRDefault="002424B2" w:rsidP="00A274C1">
                  <w:pPr>
                    <w:jc w:val="both"/>
                    <w:rPr>
                      <w:sz w:val="20"/>
                      <w:szCs w:val="20"/>
                    </w:rPr>
                  </w:pPr>
                  <w:r>
                    <w:rPr>
                      <w:sz w:val="20"/>
                      <w:szCs w:val="20"/>
                    </w:rPr>
                    <w:t xml:space="preserve">Behavior of RC beams subject to flexure. States of the RC beams from linear elastic to inelastic states. Failure state of RC beams. Safety. Necessity of codes. Safety provisions, load and material strength factors of TS500.  </w:t>
                  </w:r>
                </w:p>
              </w:tc>
            </w:tr>
            <w:tr w:rsidR="002424B2" w14:paraId="12020B23" w14:textId="77777777" w:rsidTr="007A7BAE">
              <w:tc>
                <w:tcPr>
                  <w:tcW w:w="1170" w:type="dxa"/>
                  <w:tcMar>
                    <w:top w:w="28" w:type="dxa"/>
                    <w:left w:w="28" w:type="dxa"/>
                    <w:bottom w:w="28" w:type="dxa"/>
                    <w:right w:w="28" w:type="dxa"/>
                  </w:tcMar>
                </w:tcPr>
                <w:p w14:paraId="12020B1E" w14:textId="44E8CA97" w:rsidR="002424B2" w:rsidRDefault="002424B2" w:rsidP="005A1AF7">
                  <w:pPr>
                    <w:tabs>
                      <w:tab w:val="left" w:pos="990"/>
                    </w:tabs>
                    <w:jc w:val="both"/>
                    <w:rPr>
                      <w:b/>
                      <w:bCs/>
                      <w:sz w:val="20"/>
                      <w:szCs w:val="20"/>
                      <w:lang w:val="en-AU"/>
                    </w:rPr>
                  </w:pPr>
                  <w:r>
                    <w:rPr>
                      <w:b/>
                      <w:bCs/>
                      <w:sz w:val="20"/>
                      <w:szCs w:val="20"/>
                      <w:lang w:val="en-AU"/>
                    </w:rPr>
                    <w:t xml:space="preserve">Week </w:t>
                  </w:r>
                  <w:r w:rsidR="002B2E0D">
                    <w:rPr>
                      <w:b/>
                      <w:bCs/>
                      <w:sz w:val="20"/>
                      <w:szCs w:val="20"/>
                      <w:lang w:val="en-AU"/>
                    </w:rPr>
                    <w:t>3</w:t>
                  </w:r>
                </w:p>
                <w:p w14:paraId="61A653C6" w14:textId="77777777" w:rsidR="00C33279" w:rsidRDefault="00C33279" w:rsidP="00C33279">
                  <w:pPr>
                    <w:tabs>
                      <w:tab w:val="left" w:pos="990"/>
                    </w:tabs>
                    <w:jc w:val="both"/>
                    <w:rPr>
                      <w:b/>
                      <w:bCs/>
                      <w:sz w:val="20"/>
                      <w:szCs w:val="20"/>
                      <w:lang w:val="en-AU"/>
                    </w:rPr>
                  </w:pPr>
                  <w:r>
                    <w:rPr>
                      <w:b/>
                      <w:bCs/>
                      <w:sz w:val="20"/>
                      <w:szCs w:val="20"/>
                      <w:lang w:val="en-AU"/>
                    </w:rPr>
                    <w:t xml:space="preserve">2-6 </w:t>
                  </w:r>
                </w:p>
                <w:p w14:paraId="12020B1F" w14:textId="5B442E05" w:rsidR="00940B16" w:rsidRDefault="00C33279" w:rsidP="00C33279">
                  <w:pPr>
                    <w:tabs>
                      <w:tab w:val="left" w:pos="990"/>
                    </w:tabs>
                    <w:jc w:val="both"/>
                    <w:rPr>
                      <w:b/>
                      <w:bCs/>
                      <w:sz w:val="20"/>
                      <w:szCs w:val="20"/>
                    </w:rPr>
                  </w:pPr>
                  <w:r>
                    <w:rPr>
                      <w:b/>
                      <w:bCs/>
                      <w:sz w:val="20"/>
                      <w:szCs w:val="20"/>
                      <w:lang w:val="en-AU"/>
                    </w:rPr>
                    <w:t xml:space="preserve">March </w:t>
                  </w:r>
                  <w:r w:rsidR="00940B16">
                    <w:rPr>
                      <w:b/>
                      <w:bCs/>
                      <w:sz w:val="20"/>
                      <w:szCs w:val="20"/>
                      <w:lang w:val="en-AU"/>
                    </w:rPr>
                    <w:t>20</w:t>
                  </w:r>
                  <w:r>
                    <w:rPr>
                      <w:b/>
                      <w:bCs/>
                      <w:sz w:val="20"/>
                      <w:szCs w:val="20"/>
                      <w:lang w:val="en-AU"/>
                    </w:rPr>
                    <w:t>20</w:t>
                  </w:r>
                </w:p>
              </w:tc>
              <w:tc>
                <w:tcPr>
                  <w:tcW w:w="7732" w:type="dxa"/>
                  <w:tcMar>
                    <w:top w:w="28" w:type="dxa"/>
                    <w:left w:w="28" w:type="dxa"/>
                    <w:bottom w:w="28" w:type="dxa"/>
                    <w:right w:w="28" w:type="dxa"/>
                  </w:tcMar>
                </w:tcPr>
                <w:p w14:paraId="12020B21" w14:textId="77777777" w:rsidR="002424B2" w:rsidRDefault="002424B2" w:rsidP="00A274C1">
                  <w:pPr>
                    <w:tabs>
                      <w:tab w:val="left" w:pos="990"/>
                    </w:tabs>
                    <w:jc w:val="both"/>
                    <w:rPr>
                      <w:b/>
                      <w:sz w:val="20"/>
                      <w:szCs w:val="20"/>
                    </w:rPr>
                  </w:pPr>
                  <w:r w:rsidRPr="0065640D">
                    <w:rPr>
                      <w:b/>
                      <w:sz w:val="20"/>
                      <w:szCs w:val="20"/>
                    </w:rPr>
                    <w:t>Analysis and design of beams subject to bending. Flexural strength of rectangular beams with tension reinforcement only</w:t>
                  </w:r>
                  <w:r>
                    <w:rPr>
                      <w:b/>
                      <w:sz w:val="20"/>
                      <w:szCs w:val="20"/>
                    </w:rPr>
                    <w:t xml:space="preserve"> ( 5 Classes)</w:t>
                  </w:r>
                </w:p>
                <w:p w14:paraId="4507AB64" w14:textId="77777777" w:rsidR="002424B2" w:rsidRDefault="002424B2" w:rsidP="00A274C1">
                  <w:pPr>
                    <w:tabs>
                      <w:tab w:val="left" w:pos="990"/>
                    </w:tabs>
                    <w:jc w:val="both"/>
                    <w:rPr>
                      <w:sz w:val="20"/>
                      <w:szCs w:val="20"/>
                    </w:rPr>
                  </w:pPr>
                  <w:r>
                    <w:rPr>
                      <w:sz w:val="20"/>
                      <w:szCs w:val="20"/>
                    </w:rPr>
                    <w:t xml:space="preserve">Design of single reinforced (tension reinforcement only) of rectangular beams. Other requirements of TS500. </w:t>
                  </w:r>
                </w:p>
                <w:p w14:paraId="12020B22" w14:textId="77777777" w:rsidR="00940B16" w:rsidRPr="002424B2" w:rsidRDefault="00940B16" w:rsidP="00A274C1">
                  <w:pPr>
                    <w:tabs>
                      <w:tab w:val="left" w:pos="990"/>
                    </w:tabs>
                    <w:jc w:val="both"/>
                    <w:rPr>
                      <w:bCs/>
                      <w:sz w:val="20"/>
                      <w:szCs w:val="20"/>
                    </w:rPr>
                  </w:pPr>
                </w:p>
              </w:tc>
            </w:tr>
            <w:tr w:rsidR="002424B2" w14:paraId="12020B29" w14:textId="77777777" w:rsidTr="007A7BAE">
              <w:tc>
                <w:tcPr>
                  <w:tcW w:w="1170" w:type="dxa"/>
                  <w:tcMar>
                    <w:top w:w="28" w:type="dxa"/>
                    <w:left w:w="28" w:type="dxa"/>
                    <w:bottom w:w="28" w:type="dxa"/>
                    <w:right w:w="28" w:type="dxa"/>
                  </w:tcMar>
                </w:tcPr>
                <w:p w14:paraId="12020B24" w14:textId="33ADDA31" w:rsidR="002424B2" w:rsidRDefault="002424B2" w:rsidP="005A1AF7">
                  <w:pPr>
                    <w:pStyle w:val="BodyTextIndent2"/>
                    <w:ind w:left="0"/>
                    <w:jc w:val="both"/>
                    <w:rPr>
                      <w:b/>
                      <w:bCs/>
                      <w:sz w:val="20"/>
                      <w:szCs w:val="20"/>
                    </w:rPr>
                  </w:pPr>
                  <w:r>
                    <w:rPr>
                      <w:b/>
                      <w:bCs/>
                      <w:sz w:val="20"/>
                      <w:szCs w:val="20"/>
                    </w:rPr>
                    <w:t xml:space="preserve">Week </w:t>
                  </w:r>
                  <w:r w:rsidR="002B2E0D">
                    <w:rPr>
                      <w:b/>
                      <w:bCs/>
                      <w:sz w:val="20"/>
                      <w:szCs w:val="20"/>
                    </w:rPr>
                    <w:t>4</w:t>
                  </w:r>
                </w:p>
                <w:p w14:paraId="31B0DFC5" w14:textId="77777777" w:rsidR="00C33279" w:rsidRDefault="00C33279" w:rsidP="00437BEF">
                  <w:pPr>
                    <w:pStyle w:val="BodyTextIndent2"/>
                    <w:ind w:left="0"/>
                    <w:jc w:val="both"/>
                    <w:rPr>
                      <w:b/>
                      <w:bCs/>
                      <w:sz w:val="20"/>
                      <w:szCs w:val="20"/>
                    </w:rPr>
                  </w:pPr>
                  <w:r>
                    <w:rPr>
                      <w:b/>
                      <w:bCs/>
                      <w:sz w:val="20"/>
                      <w:szCs w:val="20"/>
                    </w:rPr>
                    <w:t>9</w:t>
                  </w:r>
                  <w:r w:rsidR="00620F64">
                    <w:rPr>
                      <w:b/>
                      <w:bCs/>
                      <w:sz w:val="20"/>
                      <w:szCs w:val="20"/>
                    </w:rPr>
                    <w:t>-</w:t>
                  </w:r>
                  <w:r w:rsidR="00437BEF">
                    <w:rPr>
                      <w:b/>
                      <w:bCs/>
                      <w:sz w:val="20"/>
                      <w:szCs w:val="20"/>
                    </w:rPr>
                    <w:t>1</w:t>
                  </w:r>
                  <w:r>
                    <w:rPr>
                      <w:b/>
                      <w:bCs/>
                      <w:sz w:val="20"/>
                      <w:szCs w:val="20"/>
                    </w:rPr>
                    <w:t xml:space="preserve">3 </w:t>
                  </w:r>
                </w:p>
                <w:p w14:paraId="12020B25" w14:textId="40FB7364" w:rsidR="00940B16" w:rsidRDefault="00C33279" w:rsidP="00C33279">
                  <w:pPr>
                    <w:pStyle w:val="BodyTextIndent2"/>
                    <w:ind w:left="0"/>
                    <w:jc w:val="both"/>
                    <w:rPr>
                      <w:sz w:val="20"/>
                      <w:szCs w:val="20"/>
                    </w:rPr>
                  </w:pPr>
                  <w:r>
                    <w:rPr>
                      <w:b/>
                      <w:bCs/>
                      <w:sz w:val="20"/>
                      <w:szCs w:val="20"/>
                    </w:rPr>
                    <w:t>March 2020</w:t>
                  </w:r>
                </w:p>
              </w:tc>
              <w:tc>
                <w:tcPr>
                  <w:tcW w:w="7732" w:type="dxa"/>
                  <w:tcMar>
                    <w:top w:w="28" w:type="dxa"/>
                    <w:left w:w="28" w:type="dxa"/>
                    <w:bottom w:w="28" w:type="dxa"/>
                    <w:right w:w="28" w:type="dxa"/>
                  </w:tcMar>
                </w:tcPr>
                <w:p w14:paraId="12020B26" w14:textId="1FB52AD0" w:rsidR="002424B2" w:rsidRDefault="002424B2" w:rsidP="00A274C1">
                  <w:pPr>
                    <w:pStyle w:val="BodyTextIndent2"/>
                    <w:ind w:left="0"/>
                    <w:jc w:val="both"/>
                    <w:rPr>
                      <w:b/>
                      <w:sz w:val="20"/>
                      <w:szCs w:val="20"/>
                    </w:rPr>
                  </w:pPr>
                  <w:r w:rsidRPr="0065640D">
                    <w:rPr>
                      <w:b/>
                      <w:sz w:val="20"/>
                      <w:szCs w:val="20"/>
                    </w:rPr>
                    <w:t>Balanced failu</w:t>
                  </w:r>
                  <w:r w:rsidR="000C42CF">
                    <w:rPr>
                      <w:b/>
                      <w:sz w:val="20"/>
                      <w:szCs w:val="20"/>
                    </w:rPr>
                    <w:t>re. Beam problems</w:t>
                  </w:r>
                  <w:r>
                    <w:rPr>
                      <w:b/>
                      <w:sz w:val="20"/>
                      <w:szCs w:val="20"/>
                    </w:rPr>
                    <w:t xml:space="preserve"> (5 Classes)</w:t>
                  </w:r>
                </w:p>
                <w:p w14:paraId="5246E92E" w14:textId="2F2E4296" w:rsidR="00940B16" w:rsidRDefault="002424B2" w:rsidP="00A274C1">
                  <w:pPr>
                    <w:pStyle w:val="BodyTextIndent2"/>
                    <w:ind w:left="0"/>
                    <w:jc w:val="both"/>
                    <w:rPr>
                      <w:sz w:val="20"/>
                      <w:szCs w:val="20"/>
                    </w:rPr>
                  </w:pPr>
                  <w:r>
                    <w:rPr>
                      <w:sz w:val="20"/>
                      <w:szCs w:val="20"/>
                    </w:rPr>
                    <w:t xml:space="preserve">Balanced failure and balanced steel ratio for rectangular beams. Rectangular beam problems and design tables and their properties. </w:t>
                  </w:r>
                </w:p>
                <w:p w14:paraId="1CBD517B" w14:textId="77777777" w:rsidR="00C33279" w:rsidRDefault="00C33279" w:rsidP="00A274C1">
                  <w:pPr>
                    <w:pStyle w:val="BodyTextIndent2"/>
                    <w:ind w:left="0"/>
                    <w:jc w:val="both"/>
                    <w:rPr>
                      <w:sz w:val="20"/>
                      <w:szCs w:val="20"/>
                    </w:rPr>
                  </w:pPr>
                </w:p>
                <w:p w14:paraId="12020B28" w14:textId="77777777" w:rsidR="004354D7" w:rsidRDefault="004354D7" w:rsidP="00A274C1">
                  <w:pPr>
                    <w:pStyle w:val="BodyTextIndent2"/>
                    <w:ind w:left="0"/>
                    <w:jc w:val="both"/>
                    <w:rPr>
                      <w:sz w:val="20"/>
                      <w:szCs w:val="20"/>
                    </w:rPr>
                  </w:pPr>
                </w:p>
              </w:tc>
            </w:tr>
            <w:tr w:rsidR="002424B2" w14:paraId="12020B2E" w14:textId="77777777" w:rsidTr="007A7BAE">
              <w:tc>
                <w:tcPr>
                  <w:tcW w:w="1170" w:type="dxa"/>
                  <w:tcMar>
                    <w:top w:w="28" w:type="dxa"/>
                    <w:left w:w="28" w:type="dxa"/>
                    <w:bottom w:w="28" w:type="dxa"/>
                    <w:right w:w="28" w:type="dxa"/>
                  </w:tcMar>
                </w:tcPr>
                <w:p w14:paraId="4E6A9DE7" w14:textId="77777777" w:rsidR="00C22C1B" w:rsidRDefault="00C22C1B" w:rsidP="00A274C1">
                  <w:pPr>
                    <w:jc w:val="both"/>
                    <w:rPr>
                      <w:b/>
                      <w:bCs/>
                      <w:sz w:val="20"/>
                      <w:szCs w:val="20"/>
                    </w:rPr>
                  </w:pPr>
                </w:p>
                <w:p w14:paraId="12020B2A" w14:textId="3D5C3B43" w:rsidR="002424B2" w:rsidRDefault="002424B2" w:rsidP="00A274C1">
                  <w:pPr>
                    <w:jc w:val="both"/>
                    <w:rPr>
                      <w:b/>
                      <w:bCs/>
                      <w:sz w:val="20"/>
                      <w:szCs w:val="20"/>
                    </w:rPr>
                  </w:pPr>
                  <w:r>
                    <w:rPr>
                      <w:b/>
                      <w:bCs/>
                      <w:sz w:val="20"/>
                      <w:szCs w:val="20"/>
                    </w:rPr>
                    <w:lastRenderedPageBreak/>
                    <w:t xml:space="preserve">Week </w:t>
                  </w:r>
                  <w:r w:rsidR="002B2E0D">
                    <w:rPr>
                      <w:b/>
                      <w:bCs/>
                      <w:sz w:val="20"/>
                      <w:szCs w:val="20"/>
                    </w:rPr>
                    <w:t>5</w:t>
                  </w:r>
                </w:p>
                <w:p w14:paraId="1CDA70FD" w14:textId="77777777" w:rsidR="00C33279" w:rsidRDefault="00C33279" w:rsidP="00940B16">
                  <w:pPr>
                    <w:jc w:val="both"/>
                    <w:rPr>
                      <w:b/>
                      <w:bCs/>
                      <w:sz w:val="20"/>
                      <w:szCs w:val="20"/>
                    </w:rPr>
                  </w:pPr>
                  <w:r>
                    <w:rPr>
                      <w:b/>
                      <w:bCs/>
                      <w:sz w:val="20"/>
                      <w:szCs w:val="20"/>
                    </w:rPr>
                    <w:t xml:space="preserve">16-20 </w:t>
                  </w:r>
                </w:p>
                <w:p w14:paraId="12020B2B" w14:textId="0209D062" w:rsidR="00940B16" w:rsidRDefault="00C33279" w:rsidP="00940B16">
                  <w:pPr>
                    <w:jc w:val="both"/>
                    <w:rPr>
                      <w:b/>
                      <w:bCs/>
                      <w:sz w:val="20"/>
                      <w:szCs w:val="20"/>
                    </w:rPr>
                  </w:pPr>
                  <w:r>
                    <w:rPr>
                      <w:b/>
                      <w:bCs/>
                      <w:sz w:val="20"/>
                      <w:szCs w:val="20"/>
                    </w:rPr>
                    <w:t>March 2020</w:t>
                  </w:r>
                </w:p>
              </w:tc>
              <w:tc>
                <w:tcPr>
                  <w:tcW w:w="7732" w:type="dxa"/>
                  <w:tcMar>
                    <w:top w:w="28" w:type="dxa"/>
                    <w:left w:w="28" w:type="dxa"/>
                    <w:bottom w:w="28" w:type="dxa"/>
                    <w:right w:w="28" w:type="dxa"/>
                  </w:tcMar>
                </w:tcPr>
                <w:p w14:paraId="6B3878BD" w14:textId="77777777" w:rsidR="00C22C1B" w:rsidRDefault="00C22C1B" w:rsidP="00A274C1">
                  <w:pPr>
                    <w:jc w:val="both"/>
                    <w:rPr>
                      <w:b/>
                      <w:sz w:val="20"/>
                      <w:szCs w:val="20"/>
                    </w:rPr>
                  </w:pPr>
                </w:p>
                <w:p w14:paraId="12020B2C" w14:textId="77777777" w:rsidR="002424B2" w:rsidRDefault="002424B2" w:rsidP="00A274C1">
                  <w:pPr>
                    <w:jc w:val="both"/>
                    <w:rPr>
                      <w:b/>
                      <w:bCs/>
                      <w:sz w:val="20"/>
                      <w:szCs w:val="20"/>
                    </w:rPr>
                  </w:pPr>
                  <w:r w:rsidRPr="0065640D">
                    <w:rPr>
                      <w:b/>
                      <w:sz w:val="20"/>
                      <w:szCs w:val="20"/>
                    </w:rPr>
                    <w:lastRenderedPageBreak/>
                    <w:t>Double reinforced rectangular beams</w:t>
                  </w:r>
                  <w:r>
                    <w:rPr>
                      <w:b/>
                      <w:sz w:val="20"/>
                      <w:szCs w:val="20"/>
                    </w:rPr>
                    <w:t xml:space="preserve"> (5 Classes)</w:t>
                  </w:r>
                </w:p>
                <w:p w14:paraId="12020B2D" w14:textId="77777777" w:rsidR="002424B2" w:rsidRPr="002424B2" w:rsidRDefault="002424B2" w:rsidP="00A274C1">
                  <w:pPr>
                    <w:jc w:val="both"/>
                    <w:rPr>
                      <w:bCs/>
                      <w:sz w:val="20"/>
                      <w:szCs w:val="20"/>
                    </w:rPr>
                  </w:pPr>
                  <w:r>
                    <w:rPr>
                      <w:bCs/>
                      <w:sz w:val="20"/>
                      <w:szCs w:val="20"/>
                    </w:rPr>
                    <w:t>Behavior of double reinforced rectangular beams. Design and review of double reinforced rectangular beams.</w:t>
                  </w:r>
                </w:p>
              </w:tc>
            </w:tr>
            <w:tr w:rsidR="002424B2" w14:paraId="12020B36" w14:textId="77777777" w:rsidTr="007A7BAE">
              <w:tc>
                <w:tcPr>
                  <w:tcW w:w="1170" w:type="dxa"/>
                  <w:tcMar>
                    <w:top w:w="28" w:type="dxa"/>
                    <w:left w:w="28" w:type="dxa"/>
                    <w:bottom w:w="28" w:type="dxa"/>
                    <w:right w:w="28" w:type="dxa"/>
                  </w:tcMar>
                </w:tcPr>
                <w:p w14:paraId="12020B2F" w14:textId="77777777" w:rsidR="005A1AF7" w:rsidRDefault="005A1AF7" w:rsidP="00A274C1">
                  <w:pPr>
                    <w:jc w:val="both"/>
                    <w:rPr>
                      <w:b/>
                      <w:bCs/>
                      <w:sz w:val="20"/>
                      <w:szCs w:val="20"/>
                    </w:rPr>
                  </w:pPr>
                </w:p>
                <w:p w14:paraId="12020B30" w14:textId="77777777" w:rsidR="002424B2" w:rsidRDefault="002424B2" w:rsidP="00A274C1">
                  <w:pPr>
                    <w:jc w:val="both"/>
                    <w:rPr>
                      <w:b/>
                      <w:bCs/>
                      <w:sz w:val="20"/>
                      <w:szCs w:val="20"/>
                    </w:rPr>
                  </w:pPr>
                  <w:r>
                    <w:rPr>
                      <w:b/>
                      <w:bCs/>
                      <w:sz w:val="20"/>
                      <w:szCs w:val="20"/>
                    </w:rPr>
                    <w:t xml:space="preserve">Week </w:t>
                  </w:r>
                  <w:r w:rsidR="002B2E0D">
                    <w:rPr>
                      <w:b/>
                      <w:bCs/>
                      <w:sz w:val="20"/>
                      <w:szCs w:val="20"/>
                    </w:rPr>
                    <w:t>6</w:t>
                  </w:r>
                </w:p>
                <w:p w14:paraId="6EEEFB0D" w14:textId="77777777" w:rsidR="00C33279" w:rsidRDefault="00C33279" w:rsidP="00C33279">
                  <w:pPr>
                    <w:jc w:val="both"/>
                    <w:rPr>
                      <w:b/>
                      <w:bCs/>
                      <w:sz w:val="20"/>
                      <w:szCs w:val="20"/>
                    </w:rPr>
                  </w:pPr>
                  <w:r>
                    <w:rPr>
                      <w:b/>
                      <w:bCs/>
                      <w:sz w:val="20"/>
                      <w:szCs w:val="20"/>
                    </w:rPr>
                    <w:t xml:space="preserve">23-27 </w:t>
                  </w:r>
                </w:p>
                <w:p w14:paraId="12020B32" w14:textId="227AE8DD" w:rsidR="00940B16" w:rsidRDefault="00C33279" w:rsidP="00C33279">
                  <w:pPr>
                    <w:jc w:val="both"/>
                    <w:rPr>
                      <w:b/>
                      <w:bCs/>
                      <w:sz w:val="20"/>
                      <w:szCs w:val="20"/>
                    </w:rPr>
                  </w:pPr>
                  <w:r>
                    <w:rPr>
                      <w:b/>
                      <w:bCs/>
                      <w:sz w:val="20"/>
                      <w:szCs w:val="20"/>
                    </w:rPr>
                    <w:t>March</w:t>
                  </w:r>
                  <w:r w:rsidR="00C22C1B">
                    <w:rPr>
                      <w:b/>
                      <w:bCs/>
                      <w:sz w:val="20"/>
                      <w:szCs w:val="20"/>
                    </w:rPr>
                    <w:t xml:space="preserve"> </w:t>
                  </w:r>
                  <w:r>
                    <w:rPr>
                      <w:b/>
                      <w:bCs/>
                      <w:sz w:val="20"/>
                      <w:szCs w:val="20"/>
                    </w:rPr>
                    <w:t>2020</w:t>
                  </w:r>
                </w:p>
              </w:tc>
              <w:tc>
                <w:tcPr>
                  <w:tcW w:w="7732" w:type="dxa"/>
                  <w:tcMar>
                    <w:top w:w="28" w:type="dxa"/>
                    <w:left w:w="28" w:type="dxa"/>
                    <w:bottom w:w="28" w:type="dxa"/>
                    <w:right w:w="28" w:type="dxa"/>
                  </w:tcMar>
                </w:tcPr>
                <w:p w14:paraId="12020B33" w14:textId="77777777" w:rsidR="005A1AF7" w:rsidRDefault="005A1AF7" w:rsidP="00A274C1">
                  <w:pPr>
                    <w:jc w:val="both"/>
                    <w:rPr>
                      <w:b/>
                      <w:sz w:val="20"/>
                      <w:szCs w:val="20"/>
                    </w:rPr>
                  </w:pPr>
                </w:p>
                <w:p w14:paraId="12020B34" w14:textId="77777777" w:rsidR="002424B2" w:rsidRDefault="002424B2" w:rsidP="00A274C1">
                  <w:pPr>
                    <w:jc w:val="both"/>
                    <w:rPr>
                      <w:b/>
                      <w:sz w:val="20"/>
                      <w:szCs w:val="20"/>
                    </w:rPr>
                  </w:pPr>
                  <w:r w:rsidRPr="00D0694B">
                    <w:rPr>
                      <w:b/>
                      <w:sz w:val="20"/>
                      <w:szCs w:val="20"/>
                    </w:rPr>
                    <w:t>Design and review of T-beams</w:t>
                  </w:r>
                  <w:r>
                    <w:rPr>
                      <w:b/>
                      <w:sz w:val="20"/>
                      <w:szCs w:val="20"/>
                    </w:rPr>
                    <w:t xml:space="preserve"> (5 Classes)</w:t>
                  </w:r>
                </w:p>
                <w:p w14:paraId="12020B35" w14:textId="77777777" w:rsidR="002424B2" w:rsidRPr="002424B2" w:rsidRDefault="002424B2" w:rsidP="002424B2">
                  <w:pPr>
                    <w:jc w:val="both"/>
                    <w:rPr>
                      <w:bCs/>
                      <w:sz w:val="20"/>
                      <w:szCs w:val="20"/>
                    </w:rPr>
                  </w:pPr>
                  <w:r>
                    <w:rPr>
                      <w:sz w:val="20"/>
                      <w:szCs w:val="20"/>
                    </w:rPr>
                    <w:t xml:space="preserve">Behavior, design and review of T-beams and other relevant beams like triangular beams and rectangular beams. </w:t>
                  </w:r>
                </w:p>
              </w:tc>
            </w:tr>
            <w:tr w:rsidR="002424B2" w14:paraId="12020B46" w14:textId="77777777" w:rsidTr="00C33279">
              <w:trPr>
                <w:trHeight w:val="1924"/>
              </w:trPr>
              <w:tc>
                <w:tcPr>
                  <w:tcW w:w="1170" w:type="dxa"/>
                  <w:tcMar>
                    <w:top w:w="28" w:type="dxa"/>
                    <w:left w:w="28" w:type="dxa"/>
                    <w:bottom w:w="28" w:type="dxa"/>
                    <w:right w:w="28" w:type="dxa"/>
                  </w:tcMar>
                </w:tcPr>
                <w:p w14:paraId="12020B37" w14:textId="2E2C4E5D" w:rsidR="005A1AF7" w:rsidRDefault="005A1AF7" w:rsidP="00E145F9">
                  <w:pPr>
                    <w:autoSpaceDE w:val="0"/>
                    <w:autoSpaceDN w:val="0"/>
                    <w:adjustRightInd w:val="0"/>
                    <w:jc w:val="both"/>
                    <w:rPr>
                      <w:b/>
                      <w:sz w:val="20"/>
                      <w:szCs w:val="20"/>
                    </w:rPr>
                  </w:pPr>
                </w:p>
                <w:p w14:paraId="12020B38" w14:textId="77777777" w:rsidR="005A1AF7" w:rsidRDefault="002B2E0D" w:rsidP="00E145F9">
                  <w:pPr>
                    <w:autoSpaceDE w:val="0"/>
                    <w:autoSpaceDN w:val="0"/>
                    <w:adjustRightInd w:val="0"/>
                    <w:jc w:val="both"/>
                    <w:rPr>
                      <w:b/>
                      <w:sz w:val="20"/>
                      <w:szCs w:val="20"/>
                    </w:rPr>
                  </w:pPr>
                  <w:r>
                    <w:rPr>
                      <w:b/>
                      <w:sz w:val="20"/>
                      <w:szCs w:val="20"/>
                    </w:rPr>
                    <w:t>Week 7</w:t>
                  </w:r>
                </w:p>
                <w:p w14:paraId="607420CA" w14:textId="77777777" w:rsidR="00C33279" w:rsidRDefault="00C33279" w:rsidP="00E145F9">
                  <w:pPr>
                    <w:autoSpaceDE w:val="0"/>
                    <w:autoSpaceDN w:val="0"/>
                    <w:adjustRightInd w:val="0"/>
                    <w:jc w:val="both"/>
                    <w:rPr>
                      <w:b/>
                      <w:sz w:val="20"/>
                      <w:szCs w:val="20"/>
                    </w:rPr>
                  </w:pPr>
                  <w:r>
                    <w:rPr>
                      <w:b/>
                      <w:sz w:val="20"/>
                      <w:szCs w:val="20"/>
                    </w:rPr>
                    <w:t>30 March</w:t>
                  </w:r>
                  <w:r w:rsidR="00C22C1B">
                    <w:rPr>
                      <w:b/>
                      <w:sz w:val="20"/>
                      <w:szCs w:val="20"/>
                    </w:rPr>
                    <w:t>-</w:t>
                  </w:r>
                </w:p>
                <w:p w14:paraId="590EF726" w14:textId="7B020C85" w:rsidR="00940B16" w:rsidRDefault="00C33279" w:rsidP="00E145F9">
                  <w:pPr>
                    <w:autoSpaceDE w:val="0"/>
                    <w:autoSpaceDN w:val="0"/>
                    <w:adjustRightInd w:val="0"/>
                    <w:jc w:val="both"/>
                    <w:rPr>
                      <w:b/>
                      <w:sz w:val="20"/>
                      <w:szCs w:val="20"/>
                    </w:rPr>
                  </w:pPr>
                  <w:r>
                    <w:rPr>
                      <w:b/>
                      <w:sz w:val="20"/>
                      <w:szCs w:val="20"/>
                    </w:rPr>
                    <w:t>3 April</w:t>
                  </w:r>
                  <w:r w:rsidR="00C22C1B">
                    <w:rPr>
                      <w:b/>
                      <w:sz w:val="20"/>
                      <w:szCs w:val="20"/>
                    </w:rPr>
                    <w:t xml:space="preserve"> </w:t>
                  </w:r>
                  <w:r>
                    <w:rPr>
                      <w:b/>
                      <w:sz w:val="20"/>
                      <w:szCs w:val="20"/>
                    </w:rPr>
                    <w:t>2020</w:t>
                  </w:r>
                </w:p>
                <w:p w14:paraId="12020B3A" w14:textId="77777777" w:rsidR="005A1AF7" w:rsidRDefault="005A1AF7" w:rsidP="00E145F9">
                  <w:pPr>
                    <w:autoSpaceDE w:val="0"/>
                    <w:autoSpaceDN w:val="0"/>
                    <w:adjustRightInd w:val="0"/>
                    <w:jc w:val="both"/>
                    <w:rPr>
                      <w:b/>
                      <w:sz w:val="20"/>
                      <w:szCs w:val="20"/>
                    </w:rPr>
                  </w:pPr>
                </w:p>
                <w:p w14:paraId="31837461" w14:textId="77777777" w:rsidR="002727DB" w:rsidRDefault="002727DB" w:rsidP="00C33279">
                  <w:pPr>
                    <w:autoSpaceDE w:val="0"/>
                    <w:autoSpaceDN w:val="0"/>
                    <w:adjustRightInd w:val="0"/>
                    <w:jc w:val="both"/>
                    <w:rPr>
                      <w:b/>
                      <w:sz w:val="20"/>
                      <w:szCs w:val="20"/>
                    </w:rPr>
                  </w:pPr>
                </w:p>
                <w:p w14:paraId="50E01E29" w14:textId="77777777" w:rsidR="00C33279" w:rsidRDefault="00C33279" w:rsidP="00C33279">
                  <w:pPr>
                    <w:autoSpaceDE w:val="0"/>
                    <w:autoSpaceDN w:val="0"/>
                    <w:adjustRightInd w:val="0"/>
                    <w:jc w:val="both"/>
                    <w:rPr>
                      <w:b/>
                      <w:sz w:val="20"/>
                      <w:szCs w:val="20"/>
                    </w:rPr>
                  </w:pPr>
                  <w:r>
                    <w:rPr>
                      <w:b/>
                      <w:sz w:val="20"/>
                      <w:szCs w:val="20"/>
                    </w:rPr>
                    <w:t>Week 8-9</w:t>
                  </w:r>
                </w:p>
                <w:p w14:paraId="40F1DAEB" w14:textId="5B90E6C9" w:rsidR="00C33279" w:rsidRDefault="00C33279" w:rsidP="00C33279">
                  <w:pPr>
                    <w:autoSpaceDE w:val="0"/>
                    <w:autoSpaceDN w:val="0"/>
                    <w:adjustRightInd w:val="0"/>
                    <w:jc w:val="both"/>
                    <w:rPr>
                      <w:b/>
                      <w:sz w:val="20"/>
                      <w:szCs w:val="20"/>
                    </w:rPr>
                  </w:pPr>
                  <w:r>
                    <w:rPr>
                      <w:b/>
                      <w:sz w:val="20"/>
                      <w:szCs w:val="20"/>
                    </w:rPr>
                    <w:t>6-17</w:t>
                  </w:r>
                </w:p>
                <w:p w14:paraId="43036805" w14:textId="5C47005E" w:rsidR="00C22C1B" w:rsidRDefault="00C33279" w:rsidP="00C33279">
                  <w:pPr>
                    <w:autoSpaceDE w:val="0"/>
                    <w:autoSpaceDN w:val="0"/>
                    <w:adjustRightInd w:val="0"/>
                    <w:jc w:val="both"/>
                    <w:rPr>
                      <w:b/>
                      <w:sz w:val="20"/>
                      <w:szCs w:val="20"/>
                    </w:rPr>
                  </w:pPr>
                  <w:r>
                    <w:rPr>
                      <w:b/>
                      <w:sz w:val="20"/>
                      <w:szCs w:val="20"/>
                    </w:rPr>
                    <w:t>April 2020</w:t>
                  </w:r>
                </w:p>
                <w:p w14:paraId="18A747C0" w14:textId="77777777" w:rsidR="00C33279" w:rsidRDefault="00C33279" w:rsidP="00E145F9">
                  <w:pPr>
                    <w:autoSpaceDE w:val="0"/>
                    <w:autoSpaceDN w:val="0"/>
                    <w:adjustRightInd w:val="0"/>
                    <w:jc w:val="both"/>
                    <w:rPr>
                      <w:b/>
                      <w:sz w:val="20"/>
                      <w:szCs w:val="20"/>
                    </w:rPr>
                  </w:pPr>
                </w:p>
                <w:p w14:paraId="12020B3F" w14:textId="01A277F2" w:rsidR="0046742E" w:rsidRPr="00D0694B" w:rsidRDefault="0046742E" w:rsidP="0015272A">
                  <w:pPr>
                    <w:autoSpaceDE w:val="0"/>
                    <w:autoSpaceDN w:val="0"/>
                    <w:adjustRightInd w:val="0"/>
                    <w:jc w:val="both"/>
                    <w:rPr>
                      <w:b/>
                      <w:sz w:val="20"/>
                      <w:szCs w:val="20"/>
                    </w:rPr>
                  </w:pPr>
                </w:p>
              </w:tc>
              <w:tc>
                <w:tcPr>
                  <w:tcW w:w="7732" w:type="dxa"/>
                  <w:tcMar>
                    <w:top w:w="28" w:type="dxa"/>
                    <w:left w:w="28" w:type="dxa"/>
                    <w:bottom w:w="28" w:type="dxa"/>
                    <w:right w:w="28" w:type="dxa"/>
                  </w:tcMar>
                </w:tcPr>
                <w:p w14:paraId="12020B40" w14:textId="77777777" w:rsidR="005A1AF7" w:rsidRDefault="005A1AF7" w:rsidP="00BE43E6">
                  <w:pPr>
                    <w:autoSpaceDE w:val="0"/>
                    <w:autoSpaceDN w:val="0"/>
                    <w:adjustRightInd w:val="0"/>
                    <w:jc w:val="both"/>
                    <w:rPr>
                      <w:b/>
                      <w:sz w:val="20"/>
                      <w:szCs w:val="20"/>
                    </w:rPr>
                  </w:pPr>
                </w:p>
                <w:p w14:paraId="12020B41" w14:textId="3BDF795F" w:rsidR="005A1AF7" w:rsidRDefault="005A1AF7" w:rsidP="005A1AF7">
                  <w:pPr>
                    <w:autoSpaceDE w:val="0"/>
                    <w:autoSpaceDN w:val="0"/>
                    <w:adjustRightInd w:val="0"/>
                    <w:jc w:val="both"/>
                    <w:rPr>
                      <w:b/>
                      <w:sz w:val="20"/>
                      <w:szCs w:val="20"/>
                    </w:rPr>
                  </w:pPr>
                  <w:r w:rsidRPr="00D0694B">
                    <w:rPr>
                      <w:b/>
                      <w:sz w:val="20"/>
                      <w:szCs w:val="20"/>
                    </w:rPr>
                    <w:t>Shear design of beams</w:t>
                  </w:r>
                  <w:r w:rsidR="004C23B2">
                    <w:rPr>
                      <w:b/>
                      <w:sz w:val="20"/>
                      <w:szCs w:val="20"/>
                    </w:rPr>
                    <w:t xml:space="preserve"> (5</w:t>
                  </w:r>
                  <w:r>
                    <w:rPr>
                      <w:b/>
                      <w:sz w:val="20"/>
                      <w:szCs w:val="20"/>
                    </w:rPr>
                    <w:t xml:space="preserve"> Classes)</w:t>
                  </w:r>
                </w:p>
                <w:p w14:paraId="12020B42" w14:textId="77777777" w:rsidR="005A1AF7" w:rsidRDefault="005A1AF7" w:rsidP="005A1AF7">
                  <w:pPr>
                    <w:autoSpaceDE w:val="0"/>
                    <w:autoSpaceDN w:val="0"/>
                    <w:adjustRightInd w:val="0"/>
                    <w:jc w:val="both"/>
                    <w:rPr>
                      <w:b/>
                      <w:sz w:val="20"/>
                      <w:szCs w:val="20"/>
                    </w:rPr>
                  </w:pPr>
                  <w:r>
                    <w:rPr>
                      <w:sz w:val="20"/>
                      <w:szCs w:val="20"/>
                    </w:rPr>
                    <w:t>Behavior of RC beams without and with web reinforcement. Design provisions of TS500 for shear. Importance of the web reinforcement. Discussions confined and unconfined reinforced concrete members and their behavior under earthquake excitation.</w:t>
                  </w:r>
                </w:p>
                <w:p w14:paraId="12020B43" w14:textId="77777777" w:rsidR="005A1AF7" w:rsidRDefault="005A1AF7" w:rsidP="00BE43E6">
                  <w:pPr>
                    <w:autoSpaceDE w:val="0"/>
                    <w:autoSpaceDN w:val="0"/>
                    <w:adjustRightInd w:val="0"/>
                    <w:jc w:val="both"/>
                    <w:rPr>
                      <w:b/>
                      <w:sz w:val="20"/>
                      <w:szCs w:val="20"/>
                    </w:rPr>
                  </w:pPr>
                </w:p>
                <w:p w14:paraId="647846EC" w14:textId="77777777" w:rsidR="00C33279" w:rsidRDefault="00C33279" w:rsidP="00E17199">
                  <w:pPr>
                    <w:autoSpaceDE w:val="0"/>
                    <w:autoSpaceDN w:val="0"/>
                    <w:adjustRightInd w:val="0"/>
                    <w:jc w:val="both"/>
                    <w:rPr>
                      <w:b/>
                      <w:sz w:val="20"/>
                      <w:szCs w:val="20"/>
                    </w:rPr>
                  </w:pPr>
                </w:p>
                <w:p w14:paraId="7EDC9212" w14:textId="572DDF01" w:rsidR="00C33279" w:rsidRPr="000C42CF" w:rsidRDefault="00C33279" w:rsidP="00C33279">
                  <w:pPr>
                    <w:autoSpaceDE w:val="0"/>
                    <w:autoSpaceDN w:val="0"/>
                    <w:adjustRightInd w:val="0"/>
                    <w:jc w:val="both"/>
                    <w:rPr>
                      <w:b/>
                      <w:sz w:val="20"/>
                      <w:szCs w:val="20"/>
                    </w:rPr>
                  </w:pPr>
                  <w:r>
                    <w:rPr>
                      <w:b/>
                      <w:sz w:val="20"/>
                      <w:szCs w:val="20"/>
                    </w:rPr>
                    <w:t>MIDTERM EXAM WEEK (6-17 Appril 2020</w:t>
                  </w:r>
                  <w:r w:rsidRPr="000C42CF">
                    <w:rPr>
                      <w:b/>
                      <w:sz w:val="20"/>
                      <w:szCs w:val="20"/>
                    </w:rPr>
                    <w:t>)</w:t>
                  </w:r>
                </w:p>
                <w:p w14:paraId="12020B45" w14:textId="7F079F37" w:rsidR="002424B2" w:rsidRPr="00FA45C8" w:rsidRDefault="002424B2" w:rsidP="00C33279">
                  <w:pPr>
                    <w:autoSpaceDE w:val="0"/>
                    <w:autoSpaceDN w:val="0"/>
                    <w:adjustRightInd w:val="0"/>
                    <w:jc w:val="both"/>
                    <w:rPr>
                      <w:b/>
                      <w:sz w:val="20"/>
                      <w:szCs w:val="20"/>
                    </w:rPr>
                  </w:pPr>
                </w:p>
              </w:tc>
            </w:tr>
            <w:tr w:rsidR="002424B2" w14:paraId="12020B4F" w14:textId="77777777" w:rsidTr="007A7BAE">
              <w:tc>
                <w:tcPr>
                  <w:tcW w:w="1170" w:type="dxa"/>
                  <w:tcMar>
                    <w:top w:w="28" w:type="dxa"/>
                    <w:left w:w="28" w:type="dxa"/>
                    <w:bottom w:w="28" w:type="dxa"/>
                    <w:right w:w="28" w:type="dxa"/>
                  </w:tcMar>
                </w:tcPr>
                <w:p w14:paraId="12020B47" w14:textId="3A849576" w:rsidR="005A1AF7" w:rsidRDefault="005A1AF7" w:rsidP="005A1AF7">
                  <w:pPr>
                    <w:autoSpaceDE w:val="0"/>
                    <w:autoSpaceDN w:val="0"/>
                    <w:adjustRightInd w:val="0"/>
                    <w:jc w:val="both"/>
                    <w:rPr>
                      <w:b/>
                      <w:sz w:val="20"/>
                      <w:szCs w:val="20"/>
                    </w:rPr>
                  </w:pPr>
                </w:p>
                <w:p w14:paraId="12020B48" w14:textId="73C550D5" w:rsidR="002424B2" w:rsidRDefault="004843A7" w:rsidP="005A1AF7">
                  <w:pPr>
                    <w:autoSpaceDE w:val="0"/>
                    <w:autoSpaceDN w:val="0"/>
                    <w:adjustRightInd w:val="0"/>
                    <w:jc w:val="both"/>
                    <w:rPr>
                      <w:b/>
                      <w:sz w:val="20"/>
                      <w:szCs w:val="20"/>
                    </w:rPr>
                  </w:pPr>
                  <w:r>
                    <w:rPr>
                      <w:b/>
                      <w:sz w:val="20"/>
                      <w:szCs w:val="20"/>
                    </w:rPr>
                    <w:t>Week 10</w:t>
                  </w:r>
                </w:p>
                <w:p w14:paraId="5739B25F" w14:textId="3F86E9F1" w:rsidR="004843A7" w:rsidRDefault="002727DB" w:rsidP="00E17199">
                  <w:pPr>
                    <w:autoSpaceDE w:val="0"/>
                    <w:autoSpaceDN w:val="0"/>
                    <w:adjustRightInd w:val="0"/>
                    <w:rPr>
                      <w:b/>
                      <w:sz w:val="20"/>
                      <w:szCs w:val="20"/>
                    </w:rPr>
                  </w:pPr>
                  <w:r>
                    <w:rPr>
                      <w:b/>
                      <w:sz w:val="20"/>
                      <w:szCs w:val="20"/>
                    </w:rPr>
                    <w:t>20-24</w:t>
                  </w:r>
                </w:p>
                <w:p w14:paraId="12020B49" w14:textId="1B68C1DF" w:rsidR="00193E40" w:rsidRPr="00D0694B" w:rsidRDefault="002727DB" w:rsidP="004843A7">
                  <w:pPr>
                    <w:autoSpaceDE w:val="0"/>
                    <w:autoSpaceDN w:val="0"/>
                    <w:adjustRightInd w:val="0"/>
                    <w:rPr>
                      <w:b/>
                      <w:sz w:val="20"/>
                      <w:szCs w:val="20"/>
                    </w:rPr>
                  </w:pPr>
                  <w:r>
                    <w:rPr>
                      <w:b/>
                      <w:sz w:val="20"/>
                      <w:szCs w:val="20"/>
                    </w:rPr>
                    <w:t>April</w:t>
                  </w:r>
                  <w:r w:rsidR="004843A7">
                    <w:rPr>
                      <w:b/>
                      <w:sz w:val="20"/>
                      <w:szCs w:val="20"/>
                    </w:rPr>
                    <w:t xml:space="preserve"> </w:t>
                  </w:r>
                  <w:r>
                    <w:rPr>
                      <w:b/>
                      <w:sz w:val="20"/>
                      <w:szCs w:val="20"/>
                    </w:rPr>
                    <w:t>2020</w:t>
                  </w:r>
                </w:p>
              </w:tc>
              <w:tc>
                <w:tcPr>
                  <w:tcW w:w="7732" w:type="dxa"/>
                  <w:tcMar>
                    <w:top w:w="28" w:type="dxa"/>
                    <w:left w:w="28" w:type="dxa"/>
                    <w:bottom w:w="28" w:type="dxa"/>
                    <w:right w:w="28" w:type="dxa"/>
                  </w:tcMar>
                </w:tcPr>
                <w:p w14:paraId="12020B4A" w14:textId="77777777" w:rsidR="005C4296" w:rsidRDefault="005C4296" w:rsidP="00E145F9">
                  <w:pPr>
                    <w:autoSpaceDE w:val="0"/>
                    <w:autoSpaceDN w:val="0"/>
                    <w:adjustRightInd w:val="0"/>
                    <w:jc w:val="both"/>
                    <w:rPr>
                      <w:b/>
                      <w:sz w:val="20"/>
                      <w:szCs w:val="20"/>
                    </w:rPr>
                  </w:pPr>
                </w:p>
                <w:p w14:paraId="6273EC33" w14:textId="1EA807EB" w:rsidR="00E17199" w:rsidRDefault="00E17199" w:rsidP="00E17199">
                  <w:pPr>
                    <w:autoSpaceDE w:val="0"/>
                    <w:autoSpaceDN w:val="0"/>
                    <w:adjustRightInd w:val="0"/>
                    <w:jc w:val="both"/>
                    <w:rPr>
                      <w:b/>
                      <w:sz w:val="20"/>
                      <w:szCs w:val="20"/>
                    </w:rPr>
                  </w:pPr>
                  <w:r w:rsidRPr="00D0694B">
                    <w:rPr>
                      <w:b/>
                      <w:sz w:val="20"/>
                      <w:szCs w:val="20"/>
                    </w:rPr>
                    <w:t>Shear design of beams</w:t>
                  </w:r>
                  <w:r>
                    <w:rPr>
                      <w:b/>
                      <w:sz w:val="20"/>
                      <w:szCs w:val="20"/>
                    </w:rPr>
                    <w:t xml:space="preserve"> a</w:t>
                  </w:r>
                  <w:r w:rsidR="004843A7">
                    <w:rPr>
                      <w:b/>
                      <w:sz w:val="20"/>
                      <w:szCs w:val="20"/>
                    </w:rPr>
                    <w:t>nd Torsion (5</w:t>
                  </w:r>
                  <w:r>
                    <w:rPr>
                      <w:b/>
                      <w:sz w:val="20"/>
                      <w:szCs w:val="20"/>
                    </w:rPr>
                    <w:t xml:space="preserve"> Classes)</w:t>
                  </w:r>
                </w:p>
                <w:p w14:paraId="12020B4D" w14:textId="14395E09" w:rsidR="005C4296" w:rsidRDefault="00E17199" w:rsidP="00E17199">
                  <w:pPr>
                    <w:autoSpaceDE w:val="0"/>
                    <w:autoSpaceDN w:val="0"/>
                    <w:adjustRightInd w:val="0"/>
                    <w:jc w:val="both"/>
                    <w:rPr>
                      <w:b/>
                      <w:sz w:val="20"/>
                      <w:szCs w:val="20"/>
                    </w:rPr>
                  </w:pPr>
                  <w:r>
                    <w:rPr>
                      <w:sz w:val="20"/>
                      <w:szCs w:val="20"/>
                    </w:rPr>
                    <w:t>Behavior of RC beams without and with web reinforcement. Design provisions of TS500 for shear. Importance of the web reinforcement. Discussions confined and unconfined reinforced concrete members and their behavior under earthquake excitation. Torsion in beams</w:t>
                  </w:r>
                </w:p>
                <w:p w14:paraId="12020B4E" w14:textId="77777777" w:rsidR="002424B2" w:rsidRPr="002424B2" w:rsidRDefault="002424B2" w:rsidP="005A1AF7">
                  <w:pPr>
                    <w:autoSpaceDE w:val="0"/>
                    <w:autoSpaceDN w:val="0"/>
                    <w:adjustRightInd w:val="0"/>
                    <w:jc w:val="both"/>
                    <w:rPr>
                      <w:sz w:val="20"/>
                      <w:szCs w:val="20"/>
                    </w:rPr>
                  </w:pPr>
                </w:p>
              </w:tc>
            </w:tr>
            <w:tr w:rsidR="005A1AF7" w14:paraId="12020B54" w14:textId="77777777" w:rsidTr="007A7BAE">
              <w:trPr>
                <w:trHeight w:val="520"/>
              </w:trPr>
              <w:tc>
                <w:tcPr>
                  <w:tcW w:w="1170" w:type="dxa"/>
                  <w:tcMar>
                    <w:top w:w="28" w:type="dxa"/>
                    <w:left w:w="28" w:type="dxa"/>
                    <w:bottom w:w="28" w:type="dxa"/>
                    <w:right w:w="28" w:type="dxa"/>
                  </w:tcMar>
                </w:tcPr>
                <w:p w14:paraId="03938106" w14:textId="47874A3F" w:rsidR="00437BEF" w:rsidRDefault="00437BEF" w:rsidP="00E145F9">
                  <w:pPr>
                    <w:autoSpaceDE w:val="0"/>
                    <w:autoSpaceDN w:val="0"/>
                    <w:adjustRightInd w:val="0"/>
                    <w:jc w:val="both"/>
                    <w:rPr>
                      <w:b/>
                      <w:sz w:val="20"/>
                      <w:szCs w:val="20"/>
                    </w:rPr>
                  </w:pPr>
                </w:p>
                <w:p w14:paraId="0EB28B31" w14:textId="6691BD77" w:rsidR="008577E4" w:rsidRDefault="004843A7" w:rsidP="00E145F9">
                  <w:pPr>
                    <w:autoSpaceDE w:val="0"/>
                    <w:autoSpaceDN w:val="0"/>
                    <w:adjustRightInd w:val="0"/>
                    <w:jc w:val="both"/>
                    <w:rPr>
                      <w:b/>
                      <w:sz w:val="20"/>
                      <w:szCs w:val="20"/>
                    </w:rPr>
                  </w:pPr>
                  <w:r>
                    <w:rPr>
                      <w:b/>
                      <w:sz w:val="20"/>
                      <w:szCs w:val="20"/>
                    </w:rPr>
                    <w:t>Week 11</w:t>
                  </w:r>
                </w:p>
                <w:p w14:paraId="27F0A8F3" w14:textId="13F87109" w:rsidR="004843A7" w:rsidRDefault="004843A7" w:rsidP="008577E4">
                  <w:pPr>
                    <w:autoSpaceDE w:val="0"/>
                    <w:autoSpaceDN w:val="0"/>
                    <w:adjustRightInd w:val="0"/>
                    <w:rPr>
                      <w:b/>
                      <w:sz w:val="20"/>
                      <w:szCs w:val="20"/>
                    </w:rPr>
                  </w:pPr>
                  <w:r>
                    <w:rPr>
                      <w:b/>
                      <w:sz w:val="20"/>
                      <w:szCs w:val="20"/>
                    </w:rPr>
                    <w:t>2</w:t>
                  </w:r>
                  <w:r w:rsidR="002727DB">
                    <w:rPr>
                      <w:b/>
                      <w:sz w:val="20"/>
                      <w:szCs w:val="20"/>
                    </w:rPr>
                    <w:t>7-30</w:t>
                  </w:r>
                  <w:r w:rsidR="00E17199">
                    <w:rPr>
                      <w:b/>
                      <w:sz w:val="20"/>
                      <w:szCs w:val="20"/>
                    </w:rPr>
                    <w:t xml:space="preserve"> </w:t>
                  </w:r>
                </w:p>
                <w:p w14:paraId="6EC2F03D" w14:textId="09F8DA74" w:rsidR="008577E4" w:rsidRDefault="002727DB" w:rsidP="008577E4">
                  <w:pPr>
                    <w:autoSpaceDE w:val="0"/>
                    <w:autoSpaceDN w:val="0"/>
                    <w:adjustRightInd w:val="0"/>
                    <w:rPr>
                      <w:b/>
                      <w:sz w:val="20"/>
                      <w:szCs w:val="20"/>
                    </w:rPr>
                  </w:pPr>
                  <w:r>
                    <w:rPr>
                      <w:b/>
                      <w:sz w:val="20"/>
                      <w:szCs w:val="20"/>
                    </w:rPr>
                    <w:t>April 2020</w:t>
                  </w:r>
                </w:p>
                <w:p w14:paraId="7A70BBBB" w14:textId="77777777" w:rsidR="008577E4" w:rsidRDefault="008577E4" w:rsidP="00E145F9">
                  <w:pPr>
                    <w:autoSpaceDE w:val="0"/>
                    <w:autoSpaceDN w:val="0"/>
                    <w:adjustRightInd w:val="0"/>
                    <w:jc w:val="both"/>
                    <w:rPr>
                      <w:b/>
                      <w:sz w:val="20"/>
                      <w:szCs w:val="20"/>
                    </w:rPr>
                  </w:pPr>
                </w:p>
                <w:p w14:paraId="798D2DD8" w14:textId="77777777" w:rsidR="008F6A6C" w:rsidRDefault="008F6A6C" w:rsidP="00E145F9">
                  <w:pPr>
                    <w:autoSpaceDE w:val="0"/>
                    <w:autoSpaceDN w:val="0"/>
                    <w:adjustRightInd w:val="0"/>
                    <w:jc w:val="both"/>
                    <w:rPr>
                      <w:b/>
                      <w:sz w:val="20"/>
                      <w:szCs w:val="20"/>
                    </w:rPr>
                  </w:pPr>
                </w:p>
                <w:p w14:paraId="12020B50" w14:textId="28396FCC" w:rsidR="005A1AF7" w:rsidRDefault="004843A7" w:rsidP="00E145F9">
                  <w:pPr>
                    <w:autoSpaceDE w:val="0"/>
                    <w:autoSpaceDN w:val="0"/>
                    <w:adjustRightInd w:val="0"/>
                    <w:jc w:val="both"/>
                    <w:rPr>
                      <w:b/>
                      <w:sz w:val="20"/>
                      <w:szCs w:val="20"/>
                    </w:rPr>
                  </w:pPr>
                  <w:r>
                    <w:rPr>
                      <w:b/>
                      <w:sz w:val="20"/>
                      <w:szCs w:val="20"/>
                    </w:rPr>
                    <w:t>Week 12-14</w:t>
                  </w:r>
                </w:p>
                <w:p w14:paraId="3AE2FED7" w14:textId="7586534F" w:rsidR="004843A7" w:rsidRDefault="002727DB" w:rsidP="008577E4">
                  <w:pPr>
                    <w:autoSpaceDE w:val="0"/>
                    <w:autoSpaceDN w:val="0"/>
                    <w:adjustRightInd w:val="0"/>
                    <w:rPr>
                      <w:b/>
                      <w:sz w:val="20"/>
                      <w:szCs w:val="20"/>
                    </w:rPr>
                  </w:pPr>
                  <w:r>
                    <w:rPr>
                      <w:b/>
                      <w:sz w:val="20"/>
                      <w:szCs w:val="20"/>
                    </w:rPr>
                    <w:t>4-22</w:t>
                  </w:r>
                </w:p>
                <w:p w14:paraId="21A25420" w14:textId="4BC0B74F" w:rsidR="00193E40" w:rsidRDefault="002727DB" w:rsidP="00BD2396">
                  <w:pPr>
                    <w:autoSpaceDE w:val="0"/>
                    <w:autoSpaceDN w:val="0"/>
                    <w:adjustRightInd w:val="0"/>
                    <w:rPr>
                      <w:b/>
                      <w:sz w:val="20"/>
                      <w:szCs w:val="20"/>
                    </w:rPr>
                  </w:pPr>
                  <w:r>
                    <w:rPr>
                      <w:b/>
                      <w:sz w:val="20"/>
                      <w:szCs w:val="20"/>
                    </w:rPr>
                    <w:t>May 2020</w:t>
                  </w:r>
                </w:p>
                <w:p w14:paraId="6B82166E" w14:textId="77777777" w:rsidR="00BD2396" w:rsidRDefault="00BD2396" w:rsidP="00BD2396">
                  <w:pPr>
                    <w:autoSpaceDE w:val="0"/>
                    <w:autoSpaceDN w:val="0"/>
                    <w:adjustRightInd w:val="0"/>
                    <w:rPr>
                      <w:b/>
                      <w:sz w:val="20"/>
                      <w:szCs w:val="20"/>
                    </w:rPr>
                  </w:pPr>
                </w:p>
                <w:p w14:paraId="12020B51" w14:textId="12069582" w:rsidR="00BD2396" w:rsidRPr="00D0694B" w:rsidRDefault="00BD2396" w:rsidP="00BD2396">
                  <w:pPr>
                    <w:autoSpaceDE w:val="0"/>
                    <w:autoSpaceDN w:val="0"/>
                    <w:adjustRightInd w:val="0"/>
                    <w:rPr>
                      <w:b/>
                      <w:sz w:val="20"/>
                      <w:szCs w:val="20"/>
                    </w:rPr>
                  </w:pPr>
                </w:p>
              </w:tc>
              <w:tc>
                <w:tcPr>
                  <w:tcW w:w="7732" w:type="dxa"/>
                  <w:tcMar>
                    <w:top w:w="28" w:type="dxa"/>
                    <w:left w:w="28" w:type="dxa"/>
                    <w:bottom w:w="28" w:type="dxa"/>
                    <w:right w:w="28" w:type="dxa"/>
                  </w:tcMar>
                </w:tcPr>
                <w:p w14:paraId="4CC979BA" w14:textId="77777777" w:rsidR="00437BEF" w:rsidRDefault="00437BEF" w:rsidP="000D5FFE">
                  <w:pPr>
                    <w:autoSpaceDE w:val="0"/>
                    <w:autoSpaceDN w:val="0"/>
                    <w:adjustRightInd w:val="0"/>
                    <w:jc w:val="both"/>
                    <w:rPr>
                      <w:b/>
                      <w:sz w:val="20"/>
                      <w:szCs w:val="20"/>
                    </w:rPr>
                  </w:pPr>
                </w:p>
                <w:p w14:paraId="12020B52" w14:textId="22C404B2" w:rsidR="005A1AF7" w:rsidRDefault="005A1AF7" w:rsidP="000D5FFE">
                  <w:pPr>
                    <w:autoSpaceDE w:val="0"/>
                    <w:autoSpaceDN w:val="0"/>
                    <w:adjustRightInd w:val="0"/>
                    <w:jc w:val="both"/>
                    <w:rPr>
                      <w:b/>
                      <w:sz w:val="20"/>
                      <w:szCs w:val="20"/>
                    </w:rPr>
                  </w:pPr>
                  <w:r w:rsidRPr="00D0694B">
                    <w:rPr>
                      <w:b/>
                      <w:sz w:val="20"/>
                      <w:szCs w:val="20"/>
                    </w:rPr>
                    <w:t>Bond, anchorage and development length</w:t>
                  </w:r>
                  <w:r w:rsidR="002727DB">
                    <w:rPr>
                      <w:b/>
                      <w:sz w:val="20"/>
                      <w:szCs w:val="20"/>
                    </w:rPr>
                    <w:t xml:space="preserve"> (2</w:t>
                  </w:r>
                  <w:r>
                    <w:rPr>
                      <w:b/>
                      <w:sz w:val="20"/>
                      <w:szCs w:val="20"/>
                    </w:rPr>
                    <w:t xml:space="preserve"> Classes)</w:t>
                  </w:r>
                </w:p>
                <w:p w14:paraId="0FA4A51B" w14:textId="77777777" w:rsidR="005A1AF7" w:rsidRDefault="005A1AF7" w:rsidP="000D5FFE">
                  <w:pPr>
                    <w:autoSpaceDE w:val="0"/>
                    <w:autoSpaceDN w:val="0"/>
                    <w:adjustRightInd w:val="0"/>
                    <w:jc w:val="both"/>
                    <w:rPr>
                      <w:sz w:val="20"/>
                      <w:szCs w:val="20"/>
                    </w:rPr>
                  </w:pPr>
                  <w:r>
                    <w:rPr>
                      <w:sz w:val="20"/>
                      <w:szCs w:val="20"/>
                    </w:rPr>
                    <w:t>Definition of development length. Basic development length for RC members. Practical rules for cut off and bend points.</w:t>
                  </w:r>
                </w:p>
                <w:p w14:paraId="3A5EB9F3" w14:textId="77777777" w:rsidR="004843A7" w:rsidRDefault="004843A7" w:rsidP="000D5FFE">
                  <w:pPr>
                    <w:autoSpaceDE w:val="0"/>
                    <w:autoSpaceDN w:val="0"/>
                    <w:adjustRightInd w:val="0"/>
                    <w:jc w:val="both"/>
                    <w:rPr>
                      <w:sz w:val="20"/>
                      <w:szCs w:val="20"/>
                    </w:rPr>
                  </w:pPr>
                </w:p>
                <w:p w14:paraId="5F108182" w14:textId="77777777" w:rsidR="004843A7" w:rsidRDefault="004843A7" w:rsidP="000D5FFE">
                  <w:pPr>
                    <w:autoSpaceDE w:val="0"/>
                    <w:autoSpaceDN w:val="0"/>
                    <w:adjustRightInd w:val="0"/>
                    <w:jc w:val="both"/>
                    <w:rPr>
                      <w:sz w:val="20"/>
                      <w:szCs w:val="20"/>
                    </w:rPr>
                  </w:pPr>
                </w:p>
                <w:p w14:paraId="11B00FFA" w14:textId="5B449C69" w:rsidR="004843A7" w:rsidRDefault="004843A7" w:rsidP="004843A7">
                  <w:pPr>
                    <w:autoSpaceDE w:val="0"/>
                    <w:autoSpaceDN w:val="0"/>
                    <w:adjustRightInd w:val="0"/>
                    <w:jc w:val="both"/>
                    <w:rPr>
                      <w:b/>
                      <w:sz w:val="20"/>
                      <w:szCs w:val="20"/>
                    </w:rPr>
                  </w:pPr>
                  <w:r>
                    <w:rPr>
                      <w:b/>
                      <w:sz w:val="20"/>
                      <w:szCs w:val="20"/>
                    </w:rPr>
                    <w:t xml:space="preserve">Behavior and </w:t>
                  </w:r>
                  <w:r w:rsidRPr="00D0694B">
                    <w:rPr>
                      <w:b/>
                      <w:sz w:val="20"/>
                      <w:szCs w:val="20"/>
                    </w:rPr>
                    <w:t xml:space="preserve">Design of </w:t>
                  </w:r>
                  <w:r>
                    <w:rPr>
                      <w:b/>
                      <w:sz w:val="20"/>
                      <w:szCs w:val="20"/>
                    </w:rPr>
                    <w:t xml:space="preserve">Columns </w:t>
                  </w:r>
                  <w:r w:rsidR="002727DB">
                    <w:rPr>
                      <w:b/>
                      <w:sz w:val="20"/>
                      <w:szCs w:val="20"/>
                    </w:rPr>
                    <w:t>and revision (15</w:t>
                  </w:r>
                  <w:r>
                    <w:rPr>
                      <w:b/>
                      <w:sz w:val="20"/>
                      <w:szCs w:val="20"/>
                    </w:rPr>
                    <w:t xml:space="preserve"> Classes)</w:t>
                  </w:r>
                </w:p>
                <w:p w14:paraId="12020B53" w14:textId="308FE615" w:rsidR="004843A7" w:rsidRPr="002424B2" w:rsidRDefault="004843A7" w:rsidP="000D5FFE">
                  <w:pPr>
                    <w:autoSpaceDE w:val="0"/>
                    <w:autoSpaceDN w:val="0"/>
                    <w:adjustRightInd w:val="0"/>
                    <w:jc w:val="both"/>
                    <w:rPr>
                      <w:sz w:val="20"/>
                      <w:szCs w:val="20"/>
                    </w:rPr>
                  </w:pPr>
                  <w:r w:rsidRPr="00B27730">
                    <w:rPr>
                      <w:sz w:val="20"/>
                      <w:szCs w:val="20"/>
                    </w:rPr>
                    <w:t xml:space="preserve">Behavior and design of </w:t>
                  </w:r>
                  <w:r>
                    <w:rPr>
                      <w:sz w:val="20"/>
                      <w:szCs w:val="20"/>
                    </w:rPr>
                    <w:t xml:space="preserve">short and </w:t>
                  </w:r>
                  <w:r w:rsidRPr="00B27730">
                    <w:rPr>
                      <w:sz w:val="20"/>
                      <w:szCs w:val="20"/>
                    </w:rPr>
                    <w:t>slender columns subject to biaxial loading.</w:t>
                  </w:r>
                  <w:r>
                    <w:rPr>
                      <w:sz w:val="20"/>
                      <w:szCs w:val="20"/>
                    </w:rPr>
                    <w:t xml:space="preserve"> Moment magnifier method for braced and unbraced columns.</w:t>
                  </w:r>
                </w:p>
              </w:tc>
            </w:tr>
            <w:tr w:rsidR="005A1AF7" w14:paraId="12020B57" w14:textId="77777777" w:rsidTr="007A7BAE">
              <w:tc>
                <w:tcPr>
                  <w:tcW w:w="1170" w:type="dxa"/>
                  <w:tcMar>
                    <w:top w:w="28" w:type="dxa"/>
                    <w:left w:w="28" w:type="dxa"/>
                    <w:bottom w:w="28" w:type="dxa"/>
                    <w:right w:w="28" w:type="dxa"/>
                  </w:tcMar>
                </w:tcPr>
                <w:p w14:paraId="7BB78B77" w14:textId="77777777" w:rsidR="00BD2396" w:rsidRDefault="00BD2396" w:rsidP="00BD2396">
                  <w:pPr>
                    <w:autoSpaceDE w:val="0"/>
                    <w:autoSpaceDN w:val="0"/>
                    <w:adjustRightInd w:val="0"/>
                    <w:jc w:val="both"/>
                    <w:rPr>
                      <w:b/>
                      <w:sz w:val="20"/>
                      <w:szCs w:val="20"/>
                    </w:rPr>
                  </w:pPr>
                  <w:r>
                    <w:rPr>
                      <w:b/>
                      <w:sz w:val="20"/>
                      <w:szCs w:val="20"/>
                    </w:rPr>
                    <w:t>Week 15-16</w:t>
                  </w:r>
                </w:p>
                <w:p w14:paraId="4B6E606C" w14:textId="77777777" w:rsidR="00BD2396" w:rsidRDefault="00BD2396" w:rsidP="00BD2396">
                  <w:pPr>
                    <w:autoSpaceDE w:val="0"/>
                    <w:autoSpaceDN w:val="0"/>
                    <w:adjustRightInd w:val="0"/>
                    <w:rPr>
                      <w:b/>
                      <w:sz w:val="20"/>
                      <w:szCs w:val="20"/>
                    </w:rPr>
                  </w:pPr>
                  <w:r>
                    <w:rPr>
                      <w:b/>
                      <w:sz w:val="20"/>
                      <w:szCs w:val="20"/>
                    </w:rPr>
                    <w:t>2-17 Jan 2020</w:t>
                  </w:r>
                </w:p>
                <w:p w14:paraId="12020B55" w14:textId="77777777" w:rsidR="005A1AF7" w:rsidRPr="00D0694B" w:rsidRDefault="005A1AF7" w:rsidP="00E145F9">
                  <w:pPr>
                    <w:autoSpaceDE w:val="0"/>
                    <w:autoSpaceDN w:val="0"/>
                    <w:adjustRightInd w:val="0"/>
                    <w:jc w:val="both"/>
                    <w:rPr>
                      <w:b/>
                      <w:sz w:val="20"/>
                      <w:szCs w:val="20"/>
                    </w:rPr>
                  </w:pPr>
                </w:p>
              </w:tc>
              <w:tc>
                <w:tcPr>
                  <w:tcW w:w="7732" w:type="dxa"/>
                  <w:tcMar>
                    <w:top w:w="28" w:type="dxa"/>
                    <w:left w:w="28" w:type="dxa"/>
                    <w:bottom w:w="28" w:type="dxa"/>
                    <w:right w:w="28" w:type="dxa"/>
                  </w:tcMar>
                </w:tcPr>
                <w:p w14:paraId="3E16FCAE" w14:textId="77777777" w:rsidR="00BD2396" w:rsidRPr="005A1AF7" w:rsidRDefault="00BD2396" w:rsidP="00BD2396">
                  <w:pPr>
                    <w:autoSpaceDE w:val="0"/>
                    <w:autoSpaceDN w:val="0"/>
                    <w:adjustRightInd w:val="0"/>
                    <w:jc w:val="both"/>
                    <w:rPr>
                      <w:b/>
                      <w:sz w:val="20"/>
                      <w:szCs w:val="20"/>
                    </w:rPr>
                  </w:pPr>
                  <w:r w:rsidRPr="005A1AF7">
                    <w:rPr>
                      <w:b/>
                      <w:sz w:val="20"/>
                      <w:szCs w:val="20"/>
                    </w:rPr>
                    <w:t>Final Examinations</w:t>
                  </w:r>
                </w:p>
                <w:p w14:paraId="12E8686B" w14:textId="77777777" w:rsidR="00BD2396" w:rsidRDefault="00BD2396" w:rsidP="00BD2396">
                  <w:pPr>
                    <w:autoSpaceDE w:val="0"/>
                    <w:autoSpaceDN w:val="0"/>
                    <w:adjustRightInd w:val="0"/>
                    <w:jc w:val="both"/>
                    <w:rPr>
                      <w:b/>
                      <w:sz w:val="20"/>
                      <w:szCs w:val="20"/>
                    </w:rPr>
                  </w:pPr>
                </w:p>
                <w:p w14:paraId="12020B56" w14:textId="77777777" w:rsidR="005A1AF7" w:rsidRPr="002424B2" w:rsidRDefault="005A1AF7" w:rsidP="00E145F9">
                  <w:pPr>
                    <w:autoSpaceDE w:val="0"/>
                    <w:autoSpaceDN w:val="0"/>
                    <w:adjustRightInd w:val="0"/>
                    <w:jc w:val="both"/>
                    <w:rPr>
                      <w:sz w:val="20"/>
                      <w:szCs w:val="20"/>
                    </w:rPr>
                  </w:pPr>
                </w:p>
              </w:tc>
            </w:tr>
          </w:tbl>
          <w:p w14:paraId="12020B73" w14:textId="77777777" w:rsidR="004F428B" w:rsidRPr="003D4384" w:rsidRDefault="004F428B" w:rsidP="003D4384">
            <w:pPr>
              <w:rPr>
                <w:rFonts w:ascii="Arial" w:hAnsi="Arial" w:cs="Arial"/>
                <w:sz w:val="20"/>
                <w:szCs w:val="20"/>
                <w:lang w:val="en-GB"/>
              </w:rPr>
            </w:pPr>
          </w:p>
        </w:tc>
      </w:tr>
    </w:tbl>
    <w:p w14:paraId="5703FA91" w14:textId="77777777" w:rsidR="008577E4" w:rsidRDefault="008577E4"/>
    <w:p w14:paraId="60A46443" w14:textId="0D32EEE8" w:rsidR="008577E4" w:rsidRPr="008F6A6C" w:rsidRDefault="008577E4">
      <w:pPr>
        <w:rPr>
          <w:b/>
        </w:rPr>
      </w:pPr>
      <w:r w:rsidRPr="008F6A6C">
        <w:rPr>
          <w:b/>
        </w:rPr>
        <w:t xml:space="preserve">Quiz Dates: </w:t>
      </w:r>
    </w:p>
    <w:p w14:paraId="3FF35719" w14:textId="5A691DA5" w:rsidR="008F6A6C" w:rsidRDefault="00E35B06">
      <w:r>
        <w:tab/>
        <w:t>6</w:t>
      </w:r>
      <w:r w:rsidRPr="006E7C01">
        <w:rPr>
          <w:vertAlign w:val="superscript"/>
        </w:rPr>
        <w:t>th</w:t>
      </w:r>
      <w:r>
        <w:t xml:space="preserve"> of March 2020</w:t>
      </w:r>
      <w:r w:rsidR="004843A7">
        <w:t xml:space="preserve">, </w:t>
      </w:r>
      <w:r>
        <w:t>Friday at 16:30</w:t>
      </w:r>
      <w:r w:rsidR="004843A7">
        <w:tab/>
      </w:r>
      <w:r w:rsidR="008F6A6C">
        <w:t>Quiz 1</w:t>
      </w:r>
    </w:p>
    <w:p w14:paraId="1124DAF4" w14:textId="35E23549" w:rsidR="008F6A6C" w:rsidRDefault="00E35B06">
      <w:r>
        <w:tab/>
        <w:t>2</w:t>
      </w:r>
      <w:r w:rsidR="004843A7">
        <w:t>0</w:t>
      </w:r>
      <w:r w:rsidRPr="006E7C01">
        <w:rPr>
          <w:vertAlign w:val="superscript"/>
        </w:rPr>
        <w:t>th</w:t>
      </w:r>
      <w:r>
        <w:t xml:space="preserve"> of March 2020</w:t>
      </w:r>
      <w:r w:rsidR="008F6A6C">
        <w:t xml:space="preserve">, </w:t>
      </w:r>
      <w:r>
        <w:t>Friday at 16:30</w:t>
      </w:r>
      <w:r w:rsidR="004843A7">
        <w:t xml:space="preserve"> </w:t>
      </w:r>
      <w:r w:rsidR="004843A7">
        <w:tab/>
      </w:r>
      <w:r w:rsidR="008F6A6C">
        <w:t>Quiz 2</w:t>
      </w:r>
    </w:p>
    <w:p w14:paraId="34054D3F" w14:textId="0045FBF8" w:rsidR="008F6A6C" w:rsidRDefault="006E7C01">
      <w:r>
        <w:tab/>
        <w:t>8</w:t>
      </w:r>
      <w:r w:rsidRPr="006E7C01">
        <w:rPr>
          <w:vertAlign w:val="superscript"/>
        </w:rPr>
        <w:t>th</w:t>
      </w:r>
      <w:r>
        <w:t xml:space="preserve"> of May 2020</w:t>
      </w:r>
      <w:r w:rsidR="008F6A6C">
        <w:t xml:space="preserve">, </w:t>
      </w:r>
      <w:r>
        <w:t>Friday at 16:30</w:t>
      </w:r>
      <w:r w:rsidR="004843A7">
        <w:tab/>
      </w:r>
      <w:r w:rsidR="008F6A6C">
        <w:t>Quiz 3</w:t>
      </w:r>
    </w:p>
    <w:p w14:paraId="21E97E92" w14:textId="6193AED5" w:rsidR="008F6A6C" w:rsidRDefault="006E7C01">
      <w:r>
        <w:tab/>
        <w:t>22</w:t>
      </w:r>
      <w:r w:rsidRPr="006E7C01">
        <w:rPr>
          <w:vertAlign w:val="superscript"/>
        </w:rPr>
        <w:t>nd</w:t>
      </w:r>
      <w:r>
        <w:t xml:space="preserve"> of May 2020</w:t>
      </w:r>
      <w:r w:rsidR="008F6A6C">
        <w:t xml:space="preserve">,  </w:t>
      </w:r>
      <w:r>
        <w:t>Friday at 16:30</w:t>
      </w:r>
      <w:r w:rsidR="008F6A6C">
        <w:tab/>
        <w:t>Quiz 4</w:t>
      </w:r>
    </w:p>
    <w:p w14:paraId="0F8319D4" w14:textId="77777777" w:rsidR="009E6A2B" w:rsidRDefault="009E6A2B">
      <w:pPr>
        <w:rPr>
          <w:b/>
        </w:rPr>
      </w:pPr>
    </w:p>
    <w:p w14:paraId="6328E974" w14:textId="57F15068" w:rsidR="008F6A6C" w:rsidRPr="008F6A6C" w:rsidRDefault="008F6A6C">
      <w:pPr>
        <w:rPr>
          <w:b/>
        </w:rPr>
      </w:pPr>
      <w:r w:rsidRPr="008F6A6C">
        <w:rPr>
          <w:b/>
        </w:rPr>
        <w:t>Homework Dates:</w:t>
      </w:r>
    </w:p>
    <w:p w14:paraId="3F5D5FCA" w14:textId="6102FE2B" w:rsidR="008F6A6C" w:rsidRDefault="008F6A6C" w:rsidP="008F6A6C">
      <w:pPr>
        <w:ind w:left="720"/>
      </w:pPr>
      <w:r>
        <w:t xml:space="preserve">HW Work will be announced on </w:t>
      </w:r>
      <w:r w:rsidR="006E7C01">
        <w:t>11</w:t>
      </w:r>
      <w:r w:rsidR="00BD2396" w:rsidRPr="006E7C01">
        <w:rPr>
          <w:vertAlign w:val="superscript"/>
        </w:rPr>
        <w:t>th</w:t>
      </w:r>
      <w:r w:rsidR="00BD2396">
        <w:t xml:space="preserve"> of </w:t>
      </w:r>
      <w:r w:rsidR="006E7C01">
        <w:t>May 2020</w:t>
      </w:r>
      <w:r>
        <w:t xml:space="preserve"> and last day f</w:t>
      </w:r>
      <w:r w:rsidR="005B6C2A">
        <w:t xml:space="preserve">or the submission is </w:t>
      </w:r>
      <w:r w:rsidR="006E7C01">
        <w:t>31st of May</w:t>
      </w:r>
      <w:r w:rsidR="00BD2396">
        <w:t xml:space="preserve"> 2020</w:t>
      </w:r>
      <w:r w:rsidR="00E63740">
        <w:t xml:space="preserve"> 16:00</w:t>
      </w:r>
    </w:p>
    <w:p w14:paraId="0A361B0E" w14:textId="77777777" w:rsidR="005A344F" w:rsidRDefault="005A344F" w:rsidP="008F6A6C">
      <w:pPr>
        <w:ind w:left="720"/>
      </w:pPr>
    </w:p>
    <w:p w14:paraId="58B8B03E" w14:textId="77777777" w:rsidR="005A344F" w:rsidRDefault="005A344F" w:rsidP="008F6A6C">
      <w:pPr>
        <w:ind w:left="720"/>
      </w:pPr>
    </w:p>
    <w:p w14:paraId="33828AF2" w14:textId="77777777" w:rsidR="009E6A2B" w:rsidRDefault="009E6A2B" w:rsidP="008F6A6C">
      <w:pPr>
        <w:ind w:left="72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430"/>
        <w:gridCol w:w="1026"/>
        <w:gridCol w:w="954"/>
        <w:gridCol w:w="4253"/>
      </w:tblGrid>
      <w:tr w:rsidR="00570071" w:rsidRPr="001A160C" w14:paraId="12020B84" w14:textId="77777777" w:rsidTr="00DD1872">
        <w:trPr>
          <w:trHeight w:val="312"/>
        </w:trPr>
        <w:tc>
          <w:tcPr>
            <w:tcW w:w="10349" w:type="dxa"/>
            <w:gridSpan w:val="5"/>
            <w:noWrap/>
            <w:vAlign w:val="center"/>
          </w:tcPr>
          <w:p w14:paraId="12020B76" w14:textId="77777777" w:rsidR="00570071" w:rsidRDefault="00570071" w:rsidP="00570071">
            <w:pPr>
              <w:rPr>
                <w:b/>
                <w:bCs/>
                <w:sz w:val="20"/>
                <w:szCs w:val="20"/>
              </w:rPr>
            </w:pPr>
            <w:r>
              <w:rPr>
                <w:b/>
                <w:bCs/>
                <w:sz w:val="20"/>
                <w:szCs w:val="20"/>
              </w:rPr>
              <w:lastRenderedPageBreak/>
              <w:t xml:space="preserve">Course Learning Outcomes: </w:t>
            </w:r>
          </w:p>
          <w:p w14:paraId="12020B77" w14:textId="77777777" w:rsidR="00FA0F10" w:rsidRDefault="00FA0F10" w:rsidP="00FA0F10">
            <w:pPr>
              <w:jc w:val="both"/>
              <w:rPr>
                <w:bCs/>
                <w:sz w:val="20"/>
                <w:szCs w:val="20"/>
              </w:rPr>
            </w:pPr>
            <w:r>
              <w:rPr>
                <w:bCs/>
                <w:sz w:val="20"/>
                <w:szCs w:val="20"/>
              </w:rPr>
              <w:t xml:space="preserve">At the end of the course the students will be able to: </w:t>
            </w:r>
          </w:p>
          <w:p w14:paraId="12020B78" w14:textId="77777777" w:rsidR="001B5F8C" w:rsidRPr="001B5F8C" w:rsidRDefault="001B5F8C" w:rsidP="001B5F8C">
            <w:pPr>
              <w:pStyle w:val="BodyText"/>
              <w:numPr>
                <w:ilvl w:val="0"/>
                <w:numId w:val="7"/>
              </w:numPr>
              <w:rPr>
                <w:rFonts w:cs="Arial"/>
                <w:lang w:val="en-US"/>
              </w:rPr>
            </w:pPr>
            <w:r w:rsidRPr="001B5F8C">
              <w:rPr>
                <w:rFonts w:cs="Arial"/>
                <w:lang w:val="en-US"/>
              </w:rPr>
              <w:t xml:space="preserve">Understand </w:t>
            </w:r>
            <w:proofErr w:type="spellStart"/>
            <w:r w:rsidRPr="001B5F8C">
              <w:rPr>
                <w:rFonts w:cs="Arial"/>
                <w:lang w:val="en-US"/>
              </w:rPr>
              <w:t>behaviour</w:t>
            </w:r>
            <w:proofErr w:type="spellEnd"/>
            <w:r w:rsidRPr="001B5F8C">
              <w:rPr>
                <w:rFonts w:cs="Arial"/>
                <w:lang w:val="en-US"/>
              </w:rPr>
              <w:t xml:space="preserve"> of concrete and steel in tension and compression.</w:t>
            </w:r>
          </w:p>
          <w:p w14:paraId="12020B79" w14:textId="77777777" w:rsidR="001B5F8C" w:rsidRPr="001B5F8C" w:rsidRDefault="001B5F8C" w:rsidP="001B5F8C">
            <w:pPr>
              <w:pStyle w:val="BodyText"/>
              <w:numPr>
                <w:ilvl w:val="0"/>
                <w:numId w:val="7"/>
              </w:numPr>
              <w:rPr>
                <w:rFonts w:cs="Arial"/>
                <w:lang w:val="en-US"/>
              </w:rPr>
            </w:pPr>
            <w:r w:rsidRPr="001B5F8C">
              <w:rPr>
                <w:rFonts w:cs="Arial"/>
                <w:lang w:val="en-US"/>
              </w:rPr>
              <w:t>Understand the concepts of design methods and general safety principles</w:t>
            </w:r>
          </w:p>
          <w:p w14:paraId="12020B7A" w14:textId="77777777" w:rsidR="001B5F8C" w:rsidRPr="001B5F8C" w:rsidRDefault="001B5F8C" w:rsidP="001B5F8C">
            <w:pPr>
              <w:pStyle w:val="BodyText"/>
              <w:numPr>
                <w:ilvl w:val="0"/>
                <w:numId w:val="7"/>
              </w:numPr>
              <w:rPr>
                <w:rFonts w:cs="Arial"/>
                <w:lang w:val="en-US"/>
              </w:rPr>
            </w:pPr>
            <w:r w:rsidRPr="001B5F8C">
              <w:rPr>
                <w:rFonts w:cs="Arial"/>
                <w:lang w:val="en-US"/>
              </w:rPr>
              <w:t>Have general idea of safety provisions of TS 500.</w:t>
            </w:r>
          </w:p>
          <w:p w14:paraId="12020B7B" w14:textId="77777777" w:rsidR="001B5F8C" w:rsidRPr="001B5F8C" w:rsidRDefault="001B5F8C" w:rsidP="001B5F8C">
            <w:pPr>
              <w:pStyle w:val="BodyText"/>
              <w:numPr>
                <w:ilvl w:val="0"/>
                <w:numId w:val="7"/>
              </w:numPr>
              <w:rPr>
                <w:rFonts w:cs="Arial"/>
                <w:lang w:val="en-US"/>
              </w:rPr>
            </w:pPr>
            <w:r w:rsidRPr="001B5F8C">
              <w:rPr>
                <w:rFonts w:cs="Arial"/>
                <w:lang w:val="en-US"/>
              </w:rPr>
              <w:t>Understand ultimate flexural strength of rectangular sections</w:t>
            </w:r>
          </w:p>
          <w:p w14:paraId="12020B7C" w14:textId="77777777" w:rsidR="001B5F8C" w:rsidRPr="001B5F8C" w:rsidRDefault="001B5F8C" w:rsidP="001B5F8C">
            <w:pPr>
              <w:pStyle w:val="BodyText"/>
              <w:numPr>
                <w:ilvl w:val="0"/>
                <w:numId w:val="7"/>
              </w:numPr>
              <w:rPr>
                <w:rFonts w:cs="Arial"/>
                <w:lang w:val="en-US"/>
              </w:rPr>
            </w:pPr>
            <w:r w:rsidRPr="001B5F8C">
              <w:rPr>
                <w:rFonts w:cs="Arial"/>
                <w:lang w:val="en-US"/>
              </w:rPr>
              <w:t>Understand the importance of ductility and factors effecting ductility</w:t>
            </w:r>
          </w:p>
          <w:p w14:paraId="12020B7D" w14:textId="77777777" w:rsidR="001B5F8C" w:rsidRPr="001B5F8C" w:rsidRDefault="001B5F8C" w:rsidP="001B5F8C">
            <w:pPr>
              <w:pStyle w:val="BodyText"/>
              <w:numPr>
                <w:ilvl w:val="0"/>
                <w:numId w:val="7"/>
              </w:numPr>
              <w:rPr>
                <w:rFonts w:cs="Arial"/>
                <w:lang w:val="en-US"/>
              </w:rPr>
            </w:pPr>
            <w:r w:rsidRPr="001B5F8C">
              <w:rPr>
                <w:rFonts w:cs="Arial"/>
                <w:lang w:val="en-US"/>
              </w:rPr>
              <w:t>Develop an ability on continuous beam design</w:t>
            </w:r>
          </w:p>
          <w:p w14:paraId="12020B7E" w14:textId="77777777" w:rsidR="001B5F8C" w:rsidRPr="001B5F8C" w:rsidRDefault="001B5F8C" w:rsidP="001B5F8C">
            <w:pPr>
              <w:pStyle w:val="BodyText"/>
              <w:numPr>
                <w:ilvl w:val="0"/>
                <w:numId w:val="7"/>
              </w:numPr>
              <w:rPr>
                <w:rFonts w:cs="Arial"/>
                <w:lang w:val="en-US"/>
              </w:rPr>
            </w:pPr>
            <w:r w:rsidRPr="001B5F8C">
              <w:rPr>
                <w:rFonts w:cs="Arial"/>
                <w:lang w:val="en-US"/>
              </w:rPr>
              <w:t xml:space="preserve">Understand </w:t>
            </w:r>
            <w:proofErr w:type="spellStart"/>
            <w:r w:rsidRPr="001B5F8C">
              <w:rPr>
                <w:rFonts w:cs="Arial"/>
                <w:lang w:val="en-US"/>
              </w:rPr>
              <w:t>behaviour</w:t>
            </w:r>
            <w:proofErr w:type="spellEnd"/>
            <w:r w:rsidRPr="001B5F8C">
              <w:rPr>
                <w:rFonts w:cs="Arial"/>
                <w:lang w:val="en-US"/>
              </w:rPr>
              <w:t xml:space="preserve"> of reinforced concrete members subject to both axial load and bending moment</w:t>
            </w:r>
          </w:p>
          <w:p w14:paraId="12020B7F" w14:textId="77777777" w:rsidR="001B5F8C" w:rsidRPr="001B5F8C" w:rsidRDefault="001B5F8C" w:rsidP="001B5F8C">
            <w:pPr>
              <w:pStyle w:val="BodyText"/>
              <w:numPr>
                <w:ilvl w:val="0"/>
                <w:numId w:val="7"/>
              </w:numPr>
              <w:rPr>
                <w:rFonts w:cs="Arial"/>
                <w:lang w:val="en-US"/>
              </w:rPr>
            </w:pPr>
            <w:r w:rsidRPr="001B5F8C">
              <w:rPr>
                <w:rFonts w:cs="Arial"/>
                <w:lang w:val="en-US"/>
              </w:rPr>
              <w:t xml:space="preserve">Understand principles of bond, anchorage and development length </w:t>
            </w:r>
          </w:p>
          <w:p w14:paraId="12020B80" w14:textId="77777777" w:rsidR="001B5F8C" w:rsidRPr="001B5F8C" w:rsidRDefault="001B5F8C" w:rsidP="001B5F8C">
            <w:pPr>
              <w:pStyle w:val="BodyText"/>
              <w:numPr>
                <w:ilvl w:val="0"/>
                <w:numId w:val="7"/>
              </w:numPr>
              <w:rPr>
                <w:rFonts w:cs="Arial"/>
                <w:lang w:val="en-US"/>
              </w:rPr>
            </w:pPr>
            <w:r w:rsidRPr="001B5F8C">
              <w:rPr>
                <w:rFonts w:cs="Arial"/>
                <w:lang w:val="en-US"/>
              </w:rPr>
              <w:t xml:space="preserve">Develop ability </w:t>
            </w:r>
            <w:r w:rsidR="00847A69">
              <w:rPr>
                <w:rFonts w:cs="Arial"/>
                <w:lang w:val="en-US"/>
              </w:rPr>
              <w:t>to design beams for shear</w:t>
            </w:r>
            <w:r w:rsidRPr="001B5F8C">
              <w:rPr>
                <w:rFonts w:cs="Arial"/>
                <w:lang w:val="en-US"/>
              </w:rPr>
              <w:t>.</w:t>
            </w:r>
          </w:p>
          <w:p w14:paraId="12020B81" w14:textId="77777777" w:rsidR="00570071" w:rsidRDefault="001B5F8C" w:rsidP="001B5F8C">
            <w:pPr>
              <w:numPr>
                <w:ilvl w:val="0"/>
                <w:numId w:val="7"/>
              </w:numPr>
              <w:rPr>
                <w:rFonts w:ascii="Arial" w:hAnsi="Arial" w:cs="Arial"/>
                <w:sz w:val="20"/>
                <w:szCs w:val="20"/>
                <w:lang w:val="en-GB"/>
              </w:rPr>
            </w:pPr>
            <w:r w:rsidRPr="001B5F8C">
              <w:rPr>
                <w:rFonts w:cs="Arial"/>
                <w:lang w:val="en-US"/>
              </w:rPr>
              <w:t>Develop ability on collaborative study practice and independent learning.</w:t>
            </w:r>
          </w:p>
          <w:p w14:paraId="1473443F" w14:textId="77777777" w:rsidR="00F07F73" w:rsidRDefault="00F07F73" w:rsidP="00570071">
            <w:pPr>
              <w:rPr>
                <w:rFonts w:ascii="Arial" w:hAnsi="Arial" w:cs="Arial"/>
                <w:sz w:val="20"/>
                <w:szCs w:val="20"/>
                <w:lang w:val="en-GB"/>
              </w:rPr>
            </w:pPr>
          </w:p>
          <w:p w14:paraId="12020B83" w14:textId="77777777" w:rsidR="00F07F73" w:rsidRPr="003D4384" w:rsidRDefault="00F07F73" w:rsidP="00570071">
            <w:pPr>
              <w:rPr>
                <w:rFonts w:ascii="Arial" w:hAnsi="Arial" w:cs="Arial"/>
                <w:sz w:val="20"/>
                <w:szCs w:val="20"/>
                <w:lang w:val="en-GB"/>
              </w:rPr>
            </w:pPr>
          </w:p>
        </w:tc>
      </w:tr>
      <w:tr w:rsidR="00EB6B58" w:rsidRPr="001A160C" w14:paraId="12020B8A" w14:textId="77777777" w:rsidTr="00DD1872">
        <w:trPr>
          <w:trHeight w:val="312"/>
        </w:trPr>
        <w:tc>
          <w:tcPr>
            <w:tcW w:w="5142" w:type="dxa"/>
            <w:gridSpan w:val="3"/>
            <w:noWrap/>
          </w:tcPr>
          <w:p w14:paraId="12020B85" w14:textId="77777777" w:rsidR="00EB6B58" w:rsidRPr="00FA0F10" w:rsidRDefault="00EB6B58" w:rsidP="00FA0F10">
            <w:pPr>
              <w:rPr>
                <w:b/>
                <w:bCs/>
                <w:sz w:val="20"/>
                <w:szCs w:val="20"/>
                <w:lang w:val="en-US"/>
              </w:rPr>
            </w:pPr>
            <w:r w:rsidRPr="00570071">
              <w:rPr>
                <w:b/>
                <w:bCs/>
                <w:sz w:val="20"/>
                <w:szCs w:val="20"/>
                <w:lang w:val="en-US"/>
              </w:rPr>
              <w:t>Class</w:t>
            </w:r>
            <w:r>
              <w:rPr>
                <w:b/>
                <w:bCs/>
                <w:sz w:val="20"/>
                <w:szCs w:val="20"/>
                <w:lang w:val="en-US"/>
              </w:rPr>
              <w:t xml:space="preserve"> Schedule:                                                                                                          </w:t>
            </w:r>
          </w:p>
          <w:p w14:paraId="12020B86" w14:textId="77777777" w:rsidR="00EB6B58" w:rsidRDefault="00EB6B58" w:rsidP="00B4757F">
            <w:pPr>
              <w:tabs>
                <w:tab w:val="num" w:pos="180"/>
              </w:tabs>
              <w:rPr>
                <w:b/>
                <w:bCs/>
                <w:sz w:val="20"/>
                <w:szCs w:val="20"/>
                <w:lang w:val="en-US"/>
              </w:rPr>
            </w:pPr>
            <w:r w:rsidRPr="00B4757F">
              <w:rPr>
                <w:bCs/>
                <w:sz w:val="20"/>
                <w:szCs w:val="20"/>
                <w:lang w:val="en-US"/>
              </w:rPr>
              <w:t xml:space="preserve">4 </w:t>
            </w:r>
            <w:proofErr w:type="spellStart"/>
            <w:r w:rsidRPr="00B4757F">
              <w:rPr>
                <w:bCs/>
                <w:sz w:val="20"/>
                <w:szCs w:val="20"/>
                <w:lang w:val="en-US"/>
              </w:rPr>
              <w:t>hrs</w:t>
            </w:r>
            <w:proofErr w:type="spellEnd"/>
            <w:r w:rsidRPr="00B4757F">
              <w:rPr>
                <w:bCs/>
                <w:sz w:val="20"/>
                <w:szCs w:val="20"/>
                <w:lang w:val="en-US"/>
              </w:rPr>
              <w:t xml:space="preserve"> of</w:t>
            </w:r>
            <w:r>
              <w:rPr>
                <w:bCs/>
                <w:sz w:val="20"/>
                <w:szCs w:val="20"/>
                <w:lang w:val="en-US"/>
              </w:rPr>
              <w:t xml:space="preserve"> </w:t>
            </w:r>
            <w:r w:rsidRPr="00B4757F">
              <w:rPr>
                <w:bCs/>
                <w:sz w:val="20"/>
                <w:szCs w:val="20"/>
                <w:lang w:val="en-US"/>
              </w:rPr>
              <w:t xml:space="preserve"> lecture</w:t>
            </w:r>
            <w:r>
              <w:rPr>
                <w:bCs/>
                <w:sz w:val="20"/>
                <w:szCs w:val="20"/>
                <w:lang w:val="en-US"/>
              </w:rPr>
              <w:t>s</w:t>
            </w:r>
            <w:r w:rsidRPr="00B4757F">
              <w:rPr>
                <w:bCs/>
                <w:sz w:val="20"/>
                <w:szCs w:val="20"/>
                <w:lang w:val="en-US"/>
              </w:rPr>
              <w:t xml:space="preserve"> per week </w:t>
            </w:r>
            <w:r>
              <w:rPr>
                <w:bCs/>
                <w:sz w:val="20"/>
                <w:szCs w:val="20"/>
                <w:lang w:val="en-US"/>
              </w:rPr>
              <w:t xml:space="preserve">  </w:t>
            </w:r>
          </w:p>
        </w:tc>
        <w:tc>
          <w:tcPr>
            <w:tcW w:w="5207" w:type="dxa"/>
            <w:gridSpan w:val="2"/>
          </w:tcPr>
          <w:p w14:paraId="12020B87" w14:textId="77777777" w:rsidR="00EB6B58" w:rsidRDefault="00EB6B58" w:rsidP="00B4757F">
            <w:pPr>
              <w:tabs>
                <w:tab w:val="num" w:pos="180"/>
              </w:tabs>
              <w:rPr>
                <w:bCs/>
                <w:sz w:val="20"/>
                <w:szCs w:val="20"/>
                <w:lang w:val="en-US"/>
              </w:rPr>
            </w:pPr>
            <w:r>
              <w:rPr>
                <w:b/>
                <w:bCs/>
                <w:sz w:val="20"/>
                <w:szCs w:val="20"/>
                <w:lang w:val="en-US"/>
              </w:rPr>
              <w:t>Laboratory Schedule:</w:t>
            </w:r>
            <w:r>
              <w:rPr>
                <w:bCs/>
                <w:sz w:val="20"/>
                <w:szCs w:val="20"/>
                <w:lang w:val="en-US"/>
              </w:rPr>
              <w:t xml:space="preserve">                                                                                      </w:t>
            </w:r>
          </w:p>
          <w:p w14:paraId="12020B88" w14:textId="77777777" w:rsidR="00EB6B58" w:rsidRDefault="00FA0F10" w:rsidP="00EB6B58">
            <w:pPr>
              <w:tabs>
                <w:tab w:val="num" w:pos="180"/>
              </w:tabs>
              <w:rPr>
                <w:bCs/>
                <w:sz w:val="20"/>
                <w:szCs w:val="20"/>
                <w:lang w:val="en-US"/>
              </w:rPr>
            </w:pPr>
            <w:r>
              <w:rPr>
                <w:bCs/>
                <w:sz w:val="20"/>
                <w:szCs w:val="20"/>
                <w:lang w:val="en-US"/>
              </w:rPr>
              <w:t xml:space="preserve">1 </w:t>
            </w:r>
            <w:proofErr w:type="spellStart"/>
            <w:r>
              <w:rPr>
                <w:bCs/>
                <w:sz w:val="20"/>
                <w:szCs w:val="20"/>
                <w:lang w:val="en-US"/>
              </w:rPr>
              <w:t>hr</w:t>
            </w:r>
            <w:proofErr w:type="spellEnd"/>
            <w:r w:rsidR="00EB6B58" w:rsidRPr="00B4757F">
              <w:rPr>
                <w:bCs/>
                <w:sz w:val="20"/>
                <w:szCs w:val="20"/>
                <w:lang w:val="en-US"/>
              </w:rPr>
              <w:t xml:space="preserve"> of </w:t>
            </w:r>
            <w:r w:rsidR="007E14E7">
              <w:rPr>
                <w:bCs/>
                <w:sz w:val="20"/>
                <w:szCs w:val="20"/>
                <w:lang w:val="en-US"/>
              </w:rPr>
              <w:t>tutorial/</w:t>
            </w:r>
            <w:r w:rsidR="00EB6B58" w:rsidRPr="00B4757F">
              <w:rPr>
                <w:bCs/>
                <w:sz w:val="20"/>
                <w:szCs w:val="20"/>
                <w:lang w:val="en-US"/>
              </w:rPr>
              <w:t>laboratory per week</w:t>
            </w:r>
          </w:p>
          <w:p w14:paraId="12020B89" w14:textId="77777777" w:rsidR="00EB6B58" w:rsidRPr="00B4757F" w:rsidRDefault="00EB6B58" w:rsidP="00EB6B58">
            <w:pPr>
              <w:tabs>
                <w:tab w:val="num" w:pos="180"/>
              </w:tabs>
              <w:rPr>
                <w:bCs/>
                <w:sz w:val="20"/>
                <w:szCs w:val="20"/>
                <w:lang w:val="en-US"/>
              </w:rPr>
            </w:pPr>
          </w:p>
        </w:tc>
      </w:tr>
      <w:tr w:rsidR="00666689" w:rsidRPr="001A160C" w14:paraId="12020B8F" w14:textId="77777777" w:rsidTr="00DD1872">
        <w:trPr>
          <w:trHeight w:val="115"/>
        </w:trPr>
        <w:tc>
          <w:tcPr>
            <w:tcW w:w="1686" w:type="dxa"/>
            <w:vMerge w:val="restart"/>
            <w:noWrap/>
            <w:vAlign w:val="center"/>
          </w:tcPr>
          <w:p w14:paraId="12020B8B" w14:textId="77777777" w:rsidR="00666689" w:rsidRDefault="00D341D5" w:rsidP="00666689">
            <w:pPr>
              <w:jc w:val="center"/>
              <w:rPr>
                <w:b/>
                <w:bCs/>
                <w:sz w:val="20"/>
                <w:szCs w:val="20"/>
                <w:lang w:val="en-US"/>
              </w:rPr>
            </w:pPr>
            <w:r>
              <w:rPr>
                <w:b/>
                <w:bCs/>
                <w:sz w:val="20"/>
                <w:szCs w:val="20"/>
                <w:lang w:val="en-US"/>
              </w:rPr>
              <w:t>Assessment</w:t>
            </w:r>
          </w:p>
        </w:tc>
        <w:tc>
          <w:tcPr>
            <w:tcW w:w="2430" w:type="dxa"/>
            <w:vAlign w:val="center"/>
          </w:tcPr>
          <w:p w14:paraId="12020B8C" w14:textId="77777777" w:rsidR="00666689" w:rsidRDefault="00666689" w:rsidP="00693E24">
            <w:pPr>
              <w:rPr>
                <w:b/>
                <w:bCs/>
                <w:sz w:val="20"/>
                <w:szCs w:val="20"/>
                <w:lang w:val="en-US"/>
              </w:rPr>
            </w:pPr>
            <w:r>
              <w:rPr>
                <w:b/>
                <w:bCs/>
                <w:sz w:val="20"/>
                <w:szCs w:val="20"/>
                <w:lang w:val="en-US"/>
              </w:rPr>
              <w:t>Method</w:t>
            </w:r>
          </w:p>
        </w:tc>
        <w:tc>
          <w:tcPr>
            <w:tcW w:w="1980" w:type="dxa"/>
            <w:gridSpan w:val="2"/>
            <w:vAlign w:val="center"/>
          </w:tcPr>
          <w:p w14:paraId="12020B8D" w14:textId="77777777" w:rsidR="00666689" w:rsidRDefault="00B4757F" w:rsidP="00693E24">
            <w:pPr>
              <w:rPr>
                <w:b/>
                <w:bCs/>
                <w:sz w:val="20"/>
                <w:szCs w:val="20"/>
                <w:lang w:val="en-US"/>
              </w:rPr>
            </w:pPr>
            <w:r>
              <w:rPr>
                <w:b/>
                <w:bCs/>
                <w:sz w:val="20"/>
                <w:szCs w:val="20"/>
                <w:lang w:val="en-US"/>
              </w:rPr>
              <w:t>No</w:t>
            </w:r>
          </w:p>
        </w:tc>
        <w:tc>
          <w:tcPr>
            <w:tcW w:w="4253" w:type="dxa"/>
            <w:vAlign w:val="center"/>
          </w:tcPr>
          <w:p w14:paraId="12020B8E" w14:textId="77777777" w:rsidR="00666689" w:rsidRDefault="00666689" w:rsidP="00693E24">
            <w:pPr>
              <w:rPr>
                <w:b/>
                <w:bCs/>
                <w:sz w:val="20"/>
                <w:szCs w:val="20"/>
                <w:lang w:val="en-US"/>
              </w:rPr>
            </w:pPr>
            <w:r>
              <w:rPr>
                <w:b/>
                <w:bCs/>
                <w:sz w:val="20"/>
                <w:szCs w:val="20"/>
                <w:lang w:val="en-US"/>
              </w:rPr>
              <w:t>Percentage</w:t>
            </w:r>
          </w:p>
        </w:tc>
      </w:tr>
      <w:tr w:rsidR="00666689" w:rsidRPr="001A160C" w14:paraId="12020B94" w14:textId="77777777" w:rsidTr="00DD1872">
        <w:trPr>
          <w:trHeight w:val="115"/>
        </w:trPr>
        <w:tc>
          <w:tcPr>
            <w:tcW w:w="1686" w:type="dxa"/>
            <w:vMerge/>
            <w:noWrap/>
            <w:vAlign w:val="center"/>
          </w:tcPr>
          <w:p w14:paraId="12020B90" w14:textId="77777777" w:rsidR="00666689" w:rsidRDefault="00666689" w:rsidP="00666689">
            <w:pPr>
              <w:jc w:val="center"/>
              <w:rPr>
                <w:b/>
                <w:bCs/>
                <w:sz w:val="20"/>
                <w:szCs w:val="20"/>
                <w:lang w:val="en-US"/>
              </w:rPr>
            </w:pPr>
          </w:p>
        </w:tc>
        <w:tc>
          <w:tcPr>
            <w:tcW w:w="2430" w:type="dxa"/>
            <w:vAlign w:val="center"/>
          </w:tcPr>
          <w:p w14:paraId="12020B91" w14:textId="77777777" w:rsidR="00666689" w:rsidRPr="00666689" w:rsidRDefault="00666689">
            <w:pPr>
              <w:rPr>
                <w:bCs/>
                <w:sz w:val="20"/>
                <w:szCs w:val="20"/>
                <w:lang w:val="en-US"/>
              </w:rPr>
            </w:pPr>
            <w:r w:rsidRPr="00666689">
              <w:rPr>
                <w:bCs/>
                <w:sz w:val="20"/>
                <w:szCs w:val="20"/>
                <w:lang w:val="en-US"/>
              </w:rPr>
              <w:t>Midterm Exam</w:t>
            </w:r>
            <w:r w:rsidR="00B4757F">
              <w:rPr>
                <w:bCs/>
                <w:sz w:val="20"/>
                <w:szCs w:val="20"/>
                <w:lang w:val="en-US"/>
              </w:rPr>
              <w:t>(s)</w:t>
            </w:r>
          </w:p>
        </w:tc>
        <w:tc>
          <w:tcPr>
            <w:tcW w:w="1980" w:type="dxa"/>
            <w:gridSpan w:val="2"/>
            <w:vAlign w:val="center"/>
          </w:tcPr>
          <w:p w14:paraId="12020B92" w14:textId="77777777" w:rsidR="00666689" w:rsidRPr="00666689" w:rsidRDefault="00B4757F">
            <w:pPr>
              <w:rPr>
                <w:bCs/>
                <w:sz w:val="20"/>
                <w:szCs w:val="20"/>
                <w:lang w:val="en-US"/>
              </w:rPr>
            </w:pPr>
            <w:r>
              <w:rPr>
                <w:bCs/>
                <w:sz w:val="20"/>
                <w:szCs w:val="20"/>
                <w:lang w:val="en-US"/>
              </w:rPr>
              <w:t>1</w:t>
            </w:r>
          </w:p>
        </w:tc>
        <w:tc>
          <w:tcPr>
            <w:tcW w:w="4253" w:type="dxa"/>
            <w:vAlign w:val="center"/>
          </w:tcPr>
          <w:p w14:paraId="12020B93" w14:textId="77777777" w:rsidR="00666689" w:rsidRPr="00666689" w:rsidRDefault="007E14E7">
            <w:pPr>
              <w:rPr>
                <w:bCs/>
                <w:sz w:val="20"/>
                <w:szCs w:val="20"/>
                <w:lang w:val="en-US"/>
              </w:rPr>
            </w:pPr>
            <w:r>
              <w:rPr>
                <w:bCs/>
                <w:sz w:val="20"/>
                <w:szCs w:val="20"/>
                <w:lang w:val="en-US"/>
              </w:rPr>
              <w:t>30</w:t>
            </w:r>
            <w:r w:rsidR="00C57220">
              <w:rPr>
                <w:bCs/>
                <w:sz w:val="20"/>
                <w:szCs w:val="20"/>
                <w:lang w:val="en-US"/>
              </w:rPr>
              <w:t xml:space="preserve"> </w:t>
            </w:r>
            <w:r w:rsidR="00666689">
              <w:rPr>
                <w:bCs/>
                <w:sz w:val="20"/>
                <w:szCs w:val="20"/>
                <w:lang w:val="en-US"/>
              </w:rPr>
              <w:t>%</w:t>
            </w:r>
          </w:p>
        </w:tc>
      </w:tr>
      <w:tr w:rsidR="00666689" w:rsidRPr="001A160C" w14:paraId="12020B99" w14:textId="77777777" w:rsidTr="00DD1872">
        <w:trPr>
          <w:trHeight w:val="115"/>
        </w:trPr>
        <w:tc>
          <w:tcPr>
            <w:tcW w:w="1686" w:type="dxa"/>
            <w:vMerge/>
            <w:noWrap/>
            <w:vAlign w:val="center"/>
          </w:tcPr>
          <w:p w14:paraId="12020B95" w14:textId="77777777" w:rsidR="00666689" w:rsidRDefault="00666689" w:rsidP="00666689">
            <w:pPr>
              <w:jc w:val="center"/>
              <w:rPr>
                <w:b/>
                <w:bCs/>
                <w:sz w:val="20"/>
                <w:szCs w:val="20"/>
                <w:lang w:val="en-US"/>
              </w:rPr>
            </w:pPr>
          </w:p>
        </w:tc>
        <w:tc>
          <w:tcPr>
            <w:tcW w:w="2430" w:type="dxa"/>
            <w:vAlign w:val="center"/>
          </w:tcPr>
          <w:p w14:paraId="12020B96" w14:textId="77777777" w:rsidR="00666689" w:rsidRPr="00666689" w:rsidRDefault="00CD5A96" w:rsidP="00B4757F">
            <w:pPr>
              <w:rPr>
                <w:bCs/>
                <w:sz w:val="20"/>
                <w:szCs w:val="20"/>
                <w:lang w:val="en-US"/>
              </w:rPr>
            </w:pPr>
            <w:r>
              <w:rPr>
                <w:bCs/>
                <w:sz w:val="20"/>
                <w:szCs w:val="20"/>
                <w:lang w:val="en-US"/>
              </w:rPr>
              <w:t>Homework</w:t>
            </w:r>
          </w:p>
        </w:tc>
        <w:tc>
          <w:tcPr>
            <w:tcW w:w="1980" w:type="dxa"/>
            <w:gridSpan w:val="2"/>
            <w:vAlign w:val="center"/>
          </w:tcPr>
          <w:p w14:paraId="12020B97" w14:textId="77777777" w:rsidR="00666689" w:rsidRPr="00666689" w:rsidRDefault="00CD5A96">
            <w:pPr>
              <w:rPr>
                <w:bCs/>
                <w:sz w:val="20"/>
                <w:szCs w:val="20"/>
                <w:lang w:val="en-US"/>
              </w:rPr>
            </w:pPr>
            <w:r>
              <w:rPr>
                <w:bCs/>
                <w:sz w:val="20"/>
                <w:szCs w:val="20"/>
                <w:lang w:val="en-US"/>
              </w:rPr>
              <w:t>1</w:t>
            </w:r>
          </w:p>
        </w:tc>
        <w:tc>
          <w:tcPr>
            <w:tcW w:w="4253" w:type="dxa"/>
            <w:vAlign w:val="center"/>
          </w:tcPr>
          <w:p w14:paraId="12020B98" w14:textId="2D7DDC54" w:rsidR="00666689" w:rsidRPr="00CD5A96" w:rsidRDefault="00500C1F" w:rsidP="00153B3B">
            <w:pPr>
              <w:rPr>
                <w:bCs/>
                <w:sz w:val="20"/>
                <w:szCs w:val="20"/>
                <w:lang w:val="en-US"/>
              </w:rPr>
            </w:pPr>
            <w:r>
              <w:rPr>
                <w:bCs/>
                <w:sz w:val="20"/>
                <w:szCs w:val="20"/>
                <w:lang w:val="en-US"/>
              </w:rPr>
              <w:t>10</w:t>
            </w:r>
            <w:r w:rsidR="00CD5A96">
              <w:rPr>
                <w:bCs/>
                <w:sz w:val="20"/>
                <w:szCs w:val="20"/>
                <w:lang w:val="en-US"/>
              </w:rPr>
              <w:t xml:space="preserve"> %</w:t>
            </w:r>
          </w:p>
        </w:tc>
      </w:tr>
      <w:tr w:rsidR="00666689" w:rsidRPr="001A160C" w14:paraId="12020B9E" w14:textId="77777777" w:rsidTr="00DD1872">
        <w:trPr>
          <w:trHeight w:val="115"/>
        </w:trPr>
        <w:tc>
          <w:tcPr>
            <w:tcW w:w="1686" w:type="dxa"/>
            <w:vMerge/>
            <w:noWrap/>
            <w:vAlign w:val="center"/>
          </w:tcPr>
          <w:p w14:paraId="12020B9A" w14:textId="77777777" w:rsidR="00666689" w:rsidRDefault="00666689" w:rsidP="00666689">
            <w:pPr>
              <w:jc w:val="center"/>
              <w:rPr>
                <w:b/>
                <w:bCs/>
                <w:sz w:val="20"/>
                <w:szCs w:val="20"/>
                <w:lang w:val="en-US"/>
              </w:rPr>
            </w:pPr>
          </w:p>
        </w:tc>
        <w:tc>
          <w:tcPr>
            <w:tcW w:w="2430" w:type="dxa"/>
            <w:vAlign w:val="center"/>
          </w:tcPr>
          <w:p w14:paraId="12020B9B" w14:textId="207CD77B" w:rsidR="00666689" w:rsidRPr="00666689" w:rsidRDefault="00B4757F">
            <w:pPr>
              <w:rPr>
                <w:bCs/>
                <w:sz w:val="20"/>
                <w:szCs w:val="20"/>
                <w:lang w:val="en-US"/>
              </w:rPr>
            </w:pPr>
            <w:r>
              <w:rPr>
                <w:bCs/>
                <w:sz w:val="20"/>
                <w:szCs w:val="20"/>
                <w:lang w:val="en-US"/>
              </w:rPr>
              <w:t>Quiz(</w:t>
            </w:r>
            <w:proofErr w:type="spellStart"/>
            <w:r>
              <w:rPr>
                <w:bCs/>
                <w:sz w:val="20"/>
                <w:szCs w:val="20"/>
                <w:lang w:val="en-US"/>
              </w:rPr>
              <w:t>es</w:t>
            </w:r>
            <w:proofErr w:type="spellEnd"/>
            <w:r w:rsidR="00666689" w:rsidRPr="00666689">
              <w:rPr>
                <w:bCs/>
                <w:sz w:val="20"/>
                <w:szCs w:val="20"/>
                <w:lang w:val="en-US"/>
              </w:rPr>
              <w:t>)</w:t>
            </w:r>
          </w:p>
        </w:tc>
        <w:tc>
          <w:tcPr>
            <w:tcW w:w="1980" w:type="dxa"/>
            <w:gridSpan w:val="2"/>
            <w:vAlign w:val="center"/>
          </w:tcPr>
          <w:p w14:paraId="12020B9C" w14:textId="77777777" w:rsidR="00666689" w:rsidRPr="00666689" w:rsidRDefault="00CD5A96">
            <w:pPr>
              <w:rPr>
                <w:bCs/>
                <w:sz w:val="20"/>
                <w:szCs w:val="20"/>
                <w:lang w:val="en-US"/>
              </w:rPr>
            </w:pPr>
            <w:r>
              <w:rPr>
                <w:bCs/>
                <w:sz w:val="20"/>
                <w:szCs w:val="20"/>
                <w:lang w:val="en-US"/>
              </w:rPr>
              <w:t>3</w:t>
            </w:r>
          </w:p>
        </w:tc>
        <w:tc>
          <w:tcPr>
            <w:tcW w:w="4253" w:type="dxa"/>
            <w:vAlign w:val="center"/>
          </w:tcPr>
          <w:p w14:paraId="12020B9D" w14:textId="65744C10" w:rsidR="00666689" w:rsidRPr="00666689" w:rsidRDefault="00500C1F" w:rsidP="00153B3B">
            <w:pPr>
              <w:rPr>
                <w:bCs/>
                <w:sz w:val="20"/>
                <w:szCs w:val="20"/>
                <w:lang w:val="en-US"/>
              </w:rPr>
            </w:pPr>
            <w:r>
              <w:rPr>
                <w:bCs/>
                <w:sz w:val="20"/>
                <w:szCs w:val="20"/>
                <w:lang w:val="en-US"/>
              </w:rPr>
              <w:t>15</w:t>
            </w:r>
            <w:r w:rsidR="00666689" w:rsidRPr="00666689">
              <w:rPr>
                <w:bCs/>
                <w:sz w:val="20"/>
                <w:szCs w:val="20"/>
                <w:lang w:val="en-US"/>
              </w:rPr>
              <w:t xml:space="preserve"> %</w:t>
            </w:r>
          </w:p>
        </w:tc>
      </w:tr>
      <w:tr w:rsidR="00666689" w:rsidRPr="001A160C" w14:paraId="12020BA3" w14:textId="77777777" w:rsidTr="00DD1872">
        <w:trPr>
          <w:trHeight w:val="115"/>
        </w:trPr>
        <w:tc>
          <w:tcPr>
            <w:tcW w:w="1686" w:type="dxa"/>
            <w:vMerge/>
            <w:noWrap/>
            <w:vAlign w:val="center"/>
          </w:tcPr>
          <w:p w14:paraId="12020B9F" w14:textId="77777777" w:rsidR="00666689" w:rsidRDefault="00666689" w:rsidP="00666689">
            <w:pPr>
              <w:jc w:val="center"/>
              <w:rPr>
                <w:b/>
                <w:bCs/>
                <w:sz w:val="20"/>
                <w:szCs w:val="20"/>
                <w:lang w:val="en-US"/>
              </w:rPr>
            </w:pPr>
          </w:p>
        </w:tc>
        <w:tc>
          <w:tcPr>
            <w:tcW w:w="2430" w:type="dxa"/>
            <w:vAlign w:val="center"/>
          </w:tcPr>
          <w:p w14:paraId="12020BA0" w14:textId="77777777" w:rsidR="00666689" w:rsidRPr="00693E24" w:rsidRDefault="00693E24">
            <w:pPr>
              <w:rPr>
                <w:bCs/>
                <w:sz w:val="20"/>
                <w:szCs w:val="20"/>
                <w:lang w:val="en-US"/>
              </w:rPr>
            </w:pPr>
            <w:r w:rsidRPr="00693E24">
              <w:rPr>
                <w:bCs/>
                <w:sz w:val="20"/>
                <w:szCs w:val="20"/>
                <w:lang w:val="en-US"/>
              </w:rPr>
              <w:t>Final Examination</w:t>
            </w:r>
          </w:p>
        </w:tc>
        <w:tc>
          <w:tcPr>
            <w:tcW w:w="1980" w:type="dxa"/>
            <w:gridSpan w:val="2"/>
            <w:vAlign w:val="center"/>
          </w:tcPr>
          <w:p w14:paraId="12020BA1" w14:textId="77777777" w:rsidR="00666689" w:rsidRPr="00693E24" w:rsidRDefault="00B4757F">
            <w:pPr>
              <w:rPr>
                <w:bCs/>
                <w:sz w:val="20"/>
                <w:szCs w:val="20"/>
                <w:lang w:val="en-US"/>
              </w:rPr>
            </w:pPr>
            <w:r>
              <w:rPr>
                <w:bCs/>
                <w:sz w:val="20"/>
                <w:szCs w:val="20"/>
                <w:lang w:val="en-US"/>
              </w:rPr>
              <w:t>1</w:t>
            </w:r>
          </w:p>
        </w:tc>
        <w:tc>
          <w:tcPr>
            <w:tcW w:w="4253" w:type="dxa"/>
            <w:vAlign w:val="center"/>
          </w:tcPr>
          <w:p w14:paraId="12020BA2" w14:textId="77777777" w:rsidR="00666689" w:rsidRPr="00693E24" w:rsidRDefault="00CD5A96">
            <w:pPr>
              <w:rPr>
                <w:bCs/>
                <w:sz w:val="20"/>
                <w:szCs w:val="20"/>
                <w:lang w:val="en-US"/>
              </w:rPr>
            </w:pPr>
            <w:r>
              <w:rPr>
                <w:bCs/>
                <w:sz w:val="20"/>
                <w:szCs w:val="20"/>
                <w:lang w:val="en-US"/>
              </w:rPr>
              <w:t>45</w:t>
            </w:r>
            <w:r w:rsidR="00C57220">
              <w:rPr>
                <w:bCs/>
                <w:sz w:val="20"/>
                <w:szCs w:val="20"/>
                <w:lang w:val="en-US"/>
              </w:rPr>
              <w:t xml:space="preserve"> </w:t>
            </w:r>
            <w:r w:rsidR="00693E24" w:rsidRPr="00693E24">
              <w:rPr>
                <w:bCs/>
                <w:sz w:val="20"/>
                <w:szCs w:val="20"/>
                <w:lang w:val="en-US"/>
              </w:rPr>
              <w:t>%</w:t>
            </w:r>
          </w:p>
        </w:tc>
      </w:tr>
      <w:tr w:rsidR="00570071" w:rsidRPr="001A160C" w14:paraId="12020BB0" w14:textId="77777777" w:rsidTr="00DD1872">
        <w:trPr>
          <w:trHeight w:val="312"/>
        </w:trPr>
        <w:tc>
          <w:tcPr>
            <w:tcW w:w="10349" w:type="dxa"/>
            <w:gridSpan w:val="5"/>
            <w:noWrap/>
            <w:vAlign w:val="center"/>
          </w:tcPr>
          <w:p w14:paraId="12020BA4" w14:textId="77777777" w:rsidR="006F33A0" w:rsidRDefault="006F33A0" w:rsidP="006F33A0">
            <w:pPr>
              <w:rPr>
                <w:b/>
                <w:bCs/>
                <w:sz w:val="20"/>
                <w:szCs w:val="20"/>
                <w:lang w:val="en-US"/>
              </w:rPr>
            </w:pPr>
          </w:p>
          <w:p w14:paraId="12020BA5" w14:textId="77777777" w:rsidR="006F33A0" w:rsidRPr="006F33A0" w:rsidRDefault="006F33A0" w:rsidP="006F33A0">
            <w:pPr>
              <w:rPr>
                <w:b/>
                <w:bCs/>
                <w:sz w:val="20"/>
                <w:szCs w:val="20"/>
                <w:lang w:val="en-US"/>
              </w:rPr>
            </w:pPr>
            <w:r w:rsidRPr="006F33A0">
              <w:rPr>
                <w:b/>
                <w:bCs/>
                <w:sz w:val="20"/>
                <w:szCs w:val="20"/>
                <w:lang w:val="en-US"/>
              </w:rPr>
              <w:t>NG Policy</w:t>
            </w:r>
          </w:p>
          <w:p w14:paraId="12020BA6" w14:textId="77777777" w:rsidR="006F33A0" w:rsidRDefault="006F33A0">
            <w:pPr>
              <w:rPr>
                <w:b/>
                <w:bCs/>
                <w:sz w:val="20"/>
                <w:szCs w:val="20"/>
                <w:lang w:val="en-US"/>
              </w:rPr>
            </w:pPr>
          </w:p>
          <w:p w14:paraId="12020BA7" w14:textId="2392534F" w:rsidR="006F33A0" w:rsidRPr="006F33A0" w:rsidRDefault="006F33A0" w:rsidP="006F33A0">
            <w:pPr>
              <w:rPr>
                <w:rFonts w:eastAsia="Times New Roman"/>
                <w:noProof/>
                <w:sz w:val="20"/>
                <w:szCs w:val="20"/>
                <w:lang w:eastAsia="en-US"/>
              </w:rPr>
            </w:pPr>
            <w:r w:rsidRPr="006F33A0">
              <w:rPr>
                <w:rFonts w:eastAsia="Times New Roman"/>
                <w:sz w:val="20"/>
                <w:szCs w:val="20"/>
                <w:lang w:val="en-US" w:eastAsia="en-US"/>
              </w:rPr>
              <w:t xml:space="preserve">Attendance will be taken every lecture hour by the lecturer. </w:t>
            </w:r>
            <w:r w:rsidRPr="006F33A0">
              <w:rPr>
                <w:rFonts w:eastAsia="Times New Roman"/>
                <w:sz w:val="20"/>
                <w:szCs w:val="20"/>
                <w:lang w:eastAsia="en-US"/>
              </w:rPr>
              <w:t>Any student who has poor interest in the course, with poor attendance (</w:t>
            </w:r>
            <w:r w:rsidRPr="006F33A0">
              <w:rPr>
                <w:rFonts w:eastAsia="Times New Roman"/>
                <w:sz w:val="20"/>
                <w:szCs w:val="20"/>
                <w:u w:val="single"/>
                <w:lang w:eastAsia="en-US"/>
              </w:rPr>
              <w:t>less than 70%</w:t>
            </w:r>
            <w:r w:rsidRPr="006F33A0">
              <w:rPr>
                <w:rFonts w:eastAsia="Times New Roman"/>
                <w:sz w:val="20"/>
                <w:szCs w:val="20"/>
                <w:lang w:eastAsia="en-US"/>
              </w:rPr>
              <w:t xml:space="preserve">), with </w:t>
            </w:r>
            <w:r w:rsidRPr="006F33A0">
              <w:rPr>
                <w:rFonts w:eastAsia="Times New Roman"/>
                <w:sz w:val="20"/>
                <w:szCs w:val="20"/>
                <w:u w:val="single"/>
                <w:lang w:eastAsia="en-US"/>
              </w:rPr>
              <w:t>lack of exams (more than one)</w:t>
            </w:r>
            <w:r w:rsidRPr="006F33A0">
              <w:rPr>
                <w:rFonts w:eastAsia="Times New Roman"/>
                <w:sz w:val="20"/>
                <w:szCs w:val="20"/>
                <w:lang w:eastAsia="en-US"/>
              </w:rPr>
              <w:t xml:space="preserve"> will be given NG (nil grade). This rule will be followed strictly.</w:t>
            </w:r>
          </w:p>
          <w:p w14:paraId="12020BA8" w14:textId="77777777" w:rsidR="006F33A0" w:rsidRDefault="006F33A0">
            <w:pPr>
              <w:rPr>
                <w:b/>
                <w:bCs/>
                <w:sz w:val="20"/>
                <w:szCs w:val="20"/>
                <w:lang w:val="en-US"/>
              </w:rPr>
            </w:pPr>
          </w:p>
          <w:p w14:paraId="12020BA9" w14:textId="77777777" w:rsidR="00FA0F10" w:rsidRPr="00FA0F10" w:rsidRDefault="00B4757F">
            <w:pPr>
              <w:rPr>
                <w:b/>
                <w:bCs/>
                <w:sz w:val="20"/>
                <w:szCs w:val="20"/>
                <w:lang w:val="en-US"/>
              </w:rPr>
            </w:pPr>
            <w:r>
              <w:rPr>
                <w:b/>
                <w:bCs/>
                <w:sz w:val="20"/>
                <w:szCs w:val="20"/>
                <w:lang w:val="en-US"/>
              </w:rPr>
              <w:t>Contribution of C</w:t>
            </w:r>
            <w:r w:rsidR="00570071">
              <w:rPr>
                <w:b/>
                <w:bCs/>
                <w:sz w:val="20"/>
                <w:szCs w:val="20"/>
                <w:lang w:val="en-US"/>
              </w:rPr>
              <w:t>ourse to Criterion 5</w:t>
            </w:r>
          </w:p>
          <w:p w14:paraId="12020BAA" w14:textId="77777777" w:rsidR="005D2AE3" w:rsidRPr="005D2AE3" w:rsidRDefault="005D2AE3">
            <w:pPr>
              <w:rPr>
                <w:bCs/>
                <w:sz w:val="20"/>
                <w:szCs w:val="20"/>
                <w:lang w:val="en-US"/>
              </w:rPr>
            </w:pPr>
            <w:r w:rsidRPr="005D2AE3">
              <w:rPr>
                <w:bCs/>
                <w:sz w:val="20"/>
                <w:szCs w:val="20"/>
                <w:lang w:val="en-US"/>
              </w:rPr>
              <w:t xml:space="preserve">Credit Hours for: </w:t>
            </w:r>
          </w:p>
          <w:p w14:paraId="12020BAB" w14:textId="77777777" w:rsidR="002E6822" w:rsidRDefault="005D2AE3">
            <w:pPr>
              <w:rPr>
                <w:bCs/>
                <w:sz w:val="20"/>
                <w:szCs w:val="20"/>
                <w:lang w:val="en-US"/>
              </w:rPr>
            </w:pPr>
            <w:r w:rsidRPr="005D2AE3">
              <w:rPr>
                <w:bCs/>
                <w:sz w:val="20"/>
                <w:szCs w:val="20"/>
                <w:lang w:val="en-US"/>
              </w:rPr>
              <w:t xml:space="preserve">Mathematics &amp; Basic Science </w:t>
            </w:r>
            <w:r>
              <w:rPr>
                <w:bCs/>
                <w:sz w:val="20"/>
                <w:szCs w:val="20"/>
                <w:lang w:val="en-US"/>
              </w:rPr>
              <w:t xml:space="preserve">: </w:t>
            </w:r>
            <w:r w:rsidR="00666689">
              <w:rPr>
                <w:bCs/>
                <w:sz w:val="20"/>
                <w:szCs w:val="20"/>
                <w:lang w:val="en-US"/>
              </w:rPr>
              <w:t>0</w:t>
            </w:r>
          </w:p>
          <w:p w14:paraId="12020BAC" w14:textId="77777777" w:rsidR="005D2AE3" w:rsidRDefault="00666689">
            <w:pPr>
              <w:rPr>
                <w:bCs/>
                <w:sz w:val="20"/>
                <w:szCs w:val="20"/>
                <w:lang w:val="en-US"/>
              </w:rPr>
            </w:pPr>
            <w:r>
              <w:rPr>
                <w:bCs/>
                <w:sz w:val="20"/>
                <w:szCs w:val="20"/>
                <w:lang w:val="en-US"/>
              </w:rPr>
              <w:t>Engineering</w:t>
            </w:r>
            <w:r w:rsidR="00FA0F10">
              <w:rPr>
                <w:bCs/>
                <w:sz w:val="20"/>
                <w:szCs w:val="20"/>
                <w:lang w:val="en-US"/>
              </w:rPr>
              <w:t xml:space="preserve"> Topic and </w:t>
            </w:r>
            <w:r>
              <w:rPr>
                <w:bCs/>
                <w:sz w:val="20"/>
                <w:szCs w:val="20"/>
                <w:lang w:val="en-US"/>
              </w:rPr>
              <w:t xml:space="preserve"> Design : 4 </w:t>
            </w:r>
          </w:p>
          <w:p w14:paraId="12020BAD" w14:textId="77777777" w:rsidR="002E6822" w:rsidRDefault="00666689">
            <w:pPr>
              <w:rPr>
                <w:bCs/>
                <w:sz w:val="20"/>
                <w:szCs w:val="20"/>
                <w:lang w:val="en-US"/>
              </w:rPr>
            </w:pPr>
            <w:r>
              <w:rPr>
                <w:bCs/>
                <w:sz w:val="20"/>
                <w:szCs w:val="20"/>
                <w:lang w:val="en-US"/>
              </w:rPr>
              <w:t xml:space="preserve">General Education : 0 </w:t>
            </w:r>
          </w:p>
          <w:p w14:paraId="12020BAF" w14:textId="77777777" w:rsidR="006F33A0" w:rsidRPr="00666689" w:rsidRDefault="006F33A0">
            <w:pPr>
              <w:rPr>
                <w:bCs/>
                <w:sz w:val="20"/>
                <w:szCs w:val="20"/>
                <w:lang w:val="en-US"/>
              </w:rPr>
            </w:pPr>
          </w:p>
        </w:tc>
      </w:tr>
      <w:tr w:rsidR="00570071" w:rsidRPr="001A160C" w14:paraId="12020BC1" w14:textId="77777777" w:rsidTr="00DD1872">
        <w:trPr>
          <w:trHeight w:val="1763"/>
        </w:trPr>
        <w:tc>
          <w:tcPr>
            <w:tcW w:w="10349" w:type="dxa"/>
            <w:gridSpan w:val="5"/>
            <w:noWrap/>
            <w:vAlign w:val="center"/>
          </w:tcPr>
          <w:p w14:paraId="12020BB1" w14:textId="77777777" w:rsidR="00E145F9" w:rsidRDefault="00E145F9" w:rsidP="00FA0F10">
            <w:pPr>
              <w:rPr>
                <w:b/>
                <w:bCs/>
                <w:sz w:val="20"/>
                <w:szCs w:val="20"/>
                <w:lang w:val="en-US"/>
              </w:rPr>
            </w:pPr>
          </w:p>
          <w:p w14:paraId="12020BB3" w14:textId="2CB5BA8C" w:rsidR="00E145F9" w:rsidRPr="008F6A6C" w:rsidRDefault="00570071" w:rsidP="008F6A6C">
            <w:pPr>
              <w:rPr>
                <w:b/>
                <w:bCs/>
                <w:sz w:val="20"/>
                <w:szCs w:val="20"/>
                <w:lang w:val="en-US"/>
              </w:rPr>
            </w:pPr>
            <w:r>
              <w:rPr>
                <w:b/>
                <w:bCs/>
                <w:sz w:val="20"/>
                <w:szCs w:val="20"/>
                <w:lang w:val="en-US"/>
              </w:rPr>
              <w:t xml:space="preserve">Relationship of Course to </w:t>
            </w:r>
            <w:r w:rsidR="0095284F">
              <w:rPr>
                <w:b/>
                <w:bCs/>
                <w:sz w:val="20"/>
                <w:szCs w:val="20"/>
                <w:lang w:val="en-US"/>
              </w:rPr>
              <w:t>Student</w:t>
            </w:r>
            <w:r>
              <w:rPr>
                <w:b/>
                <w:bCs/>
                <w:sz w:val="20"/>
                <w:szCs w:val="20"/>
                <w:lang w:val="en-US"/>
              </w:rPr>
              <w:t xml:space="preserve"> Outcomes</w:t>
            </w:r>
          </w:p>
          <w:p w14:paraId="12020BB4" w14:textId="77777777" w:rsidR="00FA0F10" w:rsidRPr="00545064" w:rsidRDefault="00FA0F10" w:rsidP="00FA0F10">
            <w:pPr>
              <w:jc w:val="both"/>
              <w:rPr>
                <w:bCs/>
                <w:sz w:val="20"/>
                <w:szCs w:val="20"/>
              </w:rPr>
            </w:pPr>
            <w:r>
              <w:rPr>
                <w:bCs/>
                <w:sz w:val="20"/>
                <w:szCs w:val="20"/>
              </w:rPr>
              <w:t>The course makes significant contributions to the following program outcomes:</w:t>
            </w:r>
          </w:p>
          <w:p w14:paraId="12020BB5"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apply knowledge of mathematics, science, and engineering,</w:t>
            </w:r>
          </w:p>
          <w:p w14:paraId="12020BB6"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design and conduct experiments, as well as to analyze and interpret data,</w:t>
            </w:r>
          </w:p>
          <w:p w14:paraId="12020BB7" w14:textId="77777777" w:rsidR="002A35DF" w:rsidRPr="00F17675" w:rsidRDefault="002A35DF" w:rsidP="002A35DF">
            <w:pPr>
              <w:numPr>
                <w:ilvl w:val="0"/>
                <w:numId w:val="9"/>
              </w:numPr>
              <w:autoSpaceDE w:val="0"/>
              <w:autoSpaceDN w:val="0"/>
              <w:adjustRightInd w:val="0"/>
              <w:contextualSpacing/>
              <w:rPr>
                <w:rFonts w:eastAsia="Times New Roman"/>
                <w:sz w:val="20"/>
                <w:szCs w:val="20"/>
                <w:lang w:val="en-US" w:eastAsia="en-US"/>
              </w:rPr>
            </w:pPr>
            <w:r w:rsidRPr="00F17675">
              <w:rPr>
                <w:rFonts w:eastAsia="Times New Roman"/>
                <w:sz w:val="20"/>
                <w:szCs w:val="20"/>
                <w:lang w:val="en-US" w:eastAsia="en-US"/>
              </w:rPr>
              <w:t>an ability to design a system, component, or process to meet desired needs within realistic constraints such as economic, environmental, social, political, ethical, health and safety, manufacturability, and sustainability</w:t>
            </w:r>
          </w:p>
          <w:p w14:paraId="12020BB8"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function on multidisciplinary teams,</w:t>
            </w:r>
          </w:p>
          <w:p w14:paraId="12020BB9"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identify, formulate, and solve engineering problems,</w:t>
            </w:r>
          </w:p>
          <w:p w14:paraId="12020BBA"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understanding of professional and ethical responsibility,</w:t>
            </w:r>
          </w:p>
          <w:p w14:paraId="12020BBB"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communicate effectively,</w:t>
            </w:r>
          </w:p>
          <w:p w14:paraId="12020BBC"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the broad education necessary to understand the impact of engineering solutions in a global, economic, environmental, and societal context,</w:t>
            </w:r>
          </w:p>
          <w:p w14:paraId="12020BBD"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 recognition of the need for, and an ability to engage in life-long learning,</w:t>
            </w:r>
          </w:p>
          <w:p w14:paraId="12020BBE"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 knowledge of contemporary issues,</w:t>
            </w:r>
          </w:p>
          <w:p w14:paraId="12020BBF" w14:textId="77777777" w:rsidR="002A35DF" w:rsidRPr="00F17675" w:rsidRDefault="002A35DF" w:rsidP="002A35DF">
            <w:pPr>
              <w:numPr>
                <w:ilvl w:val="0"/>
                <w:numId w:val="9"/>
              </w:numPr>
              <w:contextualSpacing/>
              <w:rPr>
                <w:rFonts w:eastAsia="Times New Roman"/>
                <w:sz w:val="20"/>
                <w:szCs w:val="20"/>
                <w:lang w:val="en-US" w:eastAsia="en-US"/>
              </w:rPr>
            </w:pPr>
            <w:r w:rsidRPr="00F17675">
              <w:rPr>
                <w:rFonts w:eastAsia="Times New Roman"/>
                <w:sz w:val="20"/>
                <w:szCs w:val="20"/>
                <w:lang w:val="en-US" w:eastAsia="en-US"/>
              </w:rPr>
              <w:t>an ability to use the techniques, skills, and modern engineering tools necessary for engineering practice,</w:t>
            </w:r>
          </w:p>
          <w:p w14:paraId="12020BC0" w14:textId="77777777" w:rsidR="00970759" w:rsidRPr="00EE3ADB" w:rsidRDefault="00970759" w:rsidP="002A35DF">
            <w:pPr>
              <w:pStyle w:val="ListParagraph"/>
              <w:contextualSpacing/>
              <w:rPr>
                <w:rFonts w:ascii="Calibri" w:hAnsi="Calibri"/>
              </w:rPr>
            </w:pPr>
          </w:p>
        </w:tc>
      </w:tr>
      <w:tr w:rsidR="00570071" w:rsidRPr="001A160C" w14:paraId="12020BC4" w14:textId="77777777" w:rsidTr="00DD1872">
        <w:trPr>
          <w:trHeight w:val="312"/>
        </w:trPr>
        <w:tc>
          <w:tcPr>
            <w:tcW w:w="5142" w:type="dxa"/>
            <w:gridSpan w:val="3"/>
            <w:noWrap/>
            <w:vAlign w:val="center"/>
          </w:tcPr>
          <w:p w14:paraId="12020BC2" w14:textId="77777777" w:rsidR="00570071" w:rsidRDefault="00570071" w:rsidP="00FA0F10">
            <w:pPr>
              <w:rPr>
                <w:b/>
                <w:bCs/>
                <w:sz w:val="20"/>
                <w:szCs w:val="20"/>
                <w:lang w:val="en-US"/>
              </w:rPr>
            </w:pPr>
            <w:r>
              <w:rPr>
                <w:b/>
                <w:bCs/>
                <w:sz w:val="20"/>
                <w:szCs w:val="20"/>
                <w:lang w:val="en-US"/>
              </w:rPr>
              <w:t>Prepared by:</w:t>
            </w:r>
            <w:r w:rsidR="00FA0F10">
              <w:rPr>
                <w:b/>
                <w:bCs/>
                <w:sz w:val="20"/>
                <w:szCs w:val="20"/>
                <w:lang w:val="en-US"/>
              </w:rPr>
              <w:t xml:space="preserve"> </w:t>
            </w:r>
            <w:r w:rsidR="006F217A">
              <w:rPr>
                <w:b/>
                <w:bCs/>
                <w:sz w:val="20"/>
                <w:szCs w:val="20"/>
                <w:lang w:val="en-US"/>
              </w:rPr>
              <w:t>Assoc</w:t>
            </w:r>
            <w:r w:rsidR="00E15B0F">
              <w:rPr>
                <w:b/>
                <w:bCs/>
                <w:sz w:val="20"/>
                <w:szCs w:val="20"/>
                <w:lang w:val="en-US"/>
              </w:rPr>
              <w:t xml:space="preserve">. Prof. Dr. </w:t>
            </w:r>
            <w:r w:rsidR="00FA0F10">
              <w:rPr>
                <w:b/>
                <w:bCs/>
                <w:sz w:val="20"/>
                <w:szCs w:val="20"/>
                <w:lang w:val="en-US"/>
              </w:rPr>
              <w:t>Serhan Şensoy</w:t>
            </w:r>
          </w:p>
        </w:tc>
        <w:tc>
          <w:tcPr>
            <w:tcW w:w="5207" w:type="dxa"/>
            <w:gridSpan w:val="2"/>
            <w:vAlign w:val="center"/>
          </w:tcPr>
          <w:p w14:paraId="12020BC3" w14:textId="2A03DDAF" w:rsidR="00570071" w:rsidRDefault="00570071" w:rsidP="00E35B06">
            <w:pPr>
              <w:rPr>
                <w:b/>
                <w:bCs/>
                <w:sz w:val="20"/>
                <w:szCs w:val="20"/>
                <w:lang w:val="en-US"/>
              </w:rPr>
            </w:pPr>
            <w:r>
              <w:rPr>
                <w:b/>
                <w:bCs/>
                <w:sz w:val="20"/>
                <w:szCs w:val="20"/>
                <w:lang w:val="en-US"/>
              </w:rPr>
              <w:t xml:space="preserve">Date Prepared: </w:t>
            </w:r>
            <w:r w:rsidR="00E35B06">
              <w:rPr>
                <w:sz w:val="20"/>
                <w:szCs w:val="20"/>
              </w:rPr>
              <w:fldChar w:fldCharType="begin">
                <w:ffData>
                  <w:name w:val=""/>
                  <w:enabled/>
                  <w:calcOnExit w:val="0"/>
                  <w:textInput>
                    <w:default w:val="SPRING 2019-2020"/>
                  </w:textInput>
                </w:ffData>
              </w:fldChar>
            </w:r>
            <w:r w:rsidR="00E35B06">
              <w:rPr>
                <w:sz w:val="20"/>
                <w:szCs w:val="20"/>
              </w:rPr>
              <w:instrText xml:space="preserve"> FORMTEXT </w:instrText>
            </w:r>
            <w:r w:rsidR="00E35B06">
              <w:rPr>
                <w:sz w:val="20"/>
                <w:szCs w:val="20"/>
              </w:rPr>
            </w:r>
            <w:r w:rsidR="00E35B06">
              <w:rPr>
                <w:sz w:val="20"/>
                <w:szCs w:val="20"/>
              </w:rPr>
              <w:fldChar w:fldCharType="separate"/>
            </w:r>
            <w:r w:rsidR="00E35B06">
              <w:rPr>
                <w:noProof/>
                <w:sz w:val="20"/>
                <w:szCs w:val="20"/>
              </w:rPr>
              <w:t>SPRING 2019-2020</w:t>
            </w:r>
            <w:r w:rsidR="00E35B06">
              <w:rPr>
                <w:sz w:val="20"/>
                <w:szCs w:val="20"/>
              </w:rPr>
              <w:fldChar w:fldCharType="end"/>
            </w:r>
          </w:p>
        </w:tc>
      </w:tr>
    </w:tbl>
    <w:p w14:paraId="12020BC5" w14:textId="77777777" w:rsidR="004F42EE" w:rsidRDefault="004F42EE" w:rsidP="00BD21E0"/>
    <w:sectPr w:rsidR="004F42EE" w:rsidSect="002E3F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6634"/>
    <w:multiLevelType w:val="hybridMultilevel"/>
    <w:tmpl w:val="8C807724"/>
    <w:lvl w:ilvl="0" w:tplc="3BA0E4D6">
      <w:start w:val="1"/>
      <w:numFmt w:val="lowerLetter"/>
      <w:lvlText w:val="(%1)"/>
      <w:lvlJc w:val="left"/>
      <w:pPr>
        <w:tabs>
          <w:tab w:val="num" w:pos="1122"/>
        </w:tabs>
        <w:ind w:left="1122" w:hanging="360"/>
      </w:pPr>
      <w:rPr>
        <w:rFonts w:ascii="Times New Roman" w:eastAsia="MS Mincho" w:hAnsi="Times New Roman" w:cs="Times New Roman"/>
        <w:i w:val="0"/>
        <w:sz w:val="20"/>
        <w:szCs w:val="20"/>
      </w:rPr>
    </w:lvl>
    <w:lvl w:ilvl="1" w:tplc="04090019">
      <w:start w:val="1"/>
      <w:numFmt w:val="decimal"/>
      <w:lvlText w:val="%2."/>
      <w:lvlJc w:val="left"/>
      <w:pPr>
        <w:tabs>
          <w:tab w:val="num" w:pos="1842"/>
        </w:tabs>
        <w:ind w:left="1842" w:hanging="360"/>
      </w:pPr>
    </w:lvl>
    <w:lvl w:ilvl="2" w:tplc="0409001B">
      <w:start w:val="1"/>
      <w:numFmt w:val="decimal"/>
      <w:lvlText w:val="%3."/>
      <w:lvlJc w:val="left"/>
      <w:pPr>
        <w:tabs>
          <w:tab w:val="num" w:pos="2562"/>
        </w:tabs>
        <w:ind w:left="2562" w:hanging="360"/>
      </w:pPr>
    </w:lvl>
    <w:lvl w:ilvl="3" w:tplc="0409000F">
      <w:start w:val="1"/>
      <w:numFmt w:val="decimal"/>
      <w:lvlText w:val="%4."/>
      <w:lvlJc w:val="left"/>
      <w:pPr>
        <w:tabs>
          <w:tab w:val="num" w:pos="3282"/>
        </w:tabs>
        <w:ind w:left="3282" w:hanging="360"/>
      </w:pPr>
    </w:lvl>
    <w:lvl w:ilvl="4" w:tplc="04090019">
      <w:start w:val="1"/>
      <w:numFmt w:val="decimal"/>
      <w:lvlText w:val="%5."/>
      <w:lvlJc w:val="left"/>
      <w:pPr>
        <w:tabs>
          <w:tab w:val="num" w:pos="4002"/>
        </w:tabs>
        <w:ind w:left="4002" w:hanging="360"/>
      </w:pPr>
    </w:lvl>
    <w:lvl w:ilvl="5" w:tplc="0409001B">
      <w:start w:val="1"/>
      <w:numFmt w:val="decimal"/>
      <w:lvlText w:val="%6."/>
      <w:lvlJc w:val="left"/>
      <w:pPr>
        <w:tabs>
          <w:tab w:val="num" w:pos="4722"/>
        </w:tabs>
        <w:ind w:left="4722" w:hanging="360"/>
      </w:pPr>
    </w:lvl>
    <w:lvl w:ilvl="6" w:tplc="0409000F">
      <w:start w:val="1"/>
      <w:numFmt w:val="decimal"/>
      <w:lvlText w:val="%7."/>
      <w:lvlJc w:val="left"/>
      <w:pPr>
        <w:tabs>
          <w:tab w:val="num" w:pos="5442"/>
        </w:tabs>
        <w:ind w:left="5442" w:hanging="360"/>
      </w:pPr>
    </w:lvl>
    <w:lvl w:ilvl="7" w:tplc="04090019">
      <w:start w:val="1"/>
      <w:numFmt w:val="decimal"/>
      <w:lvlText w:val="%8."/>
      <w:lvlJc w:val="left"/>
      <w:pPr>
        <w:tabs>
          <w:tab w:val="num" w:pos="6162"/>
        </w:tabs>
        <w:ind w:left="6162" w:hanging="360"/>
      </w:pPr>
    </w:lvl>
    <w:lvl w:ilvl="8" w:tplc="0409001B">
      <w:start w:val="1"/>
      <w:numFmt w:val="decimal"/>
      <w:lvlText w:val="%9."/>
      <w:lvlJc w:val="left"/>
      <w:pPr>
        <w:tabs>
          <w:tab w:val="num" w:pos="6882"/>
        </w:tabs>
        <w:ind w:left="6882" w:hanging="360"/>
      </w:pPr>
    </w:lvl>
  </w:abstractNum>
  <w:abstractNum w:abstractNumId="1">
    <w:nsid w:val="193A0E88"/>
    <w:multiLevelType w:val="hybridMultilevel"/>
    <w:tmpl w:val="A8C41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94DAC"/>
    <w:multiLevelType w:val="hybridMultilevel"/>
    <w:tmpl w:val="B20281D4"/>
    <w:lvl w:ilvl="0" w:tplc="AEFA4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AB1595"/>
    <w:multiLevelType w:val="hybridMultilevel"/>
    <w:tmpl w:val="557CD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930A01"/>
    <w:multiLevelType w:val="multilevel"/>
    <w:tmpl w:val="CE6C89C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DDA3D33"/>
    <w:multiLevelType w:val="hybridMultilevel"/>
    <w:tmpl w:val="0D1E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104B1A"/>
    <w:multiLevelType w:val="hybridMultilevel"/>
    <w:tmpl w:val="B9928898"/>
    <w:lvl w:ilvl="0" w:tplc="0409000F">
      <w:start w:val="1"/>
      <w:numFmt w:val="decimal"/>
      <w:lvlText w:val="%1."/>
      <w:lvlJc w:val="left"/>
      <w:pPr>
        <w:tabs>
          <w:tab w:val="num" w:pos="720"/>
        </w:tabs>
        <w:ind w:left="720" w:hanging="360"/>
      </w:pPr>
      <w:rPr>
        <w:rFonts w:hint="default"/>
        <w:i w:val="0"/>
        <w:color w:val="auto"/>
      </w:rPr>
    </w:lvl>
    <w:lvl w:ilvl="1" w:tplc="56300BBA">
      <w:start w:val="1"/>
      <w:numFmt w:val="lowerLetter"/>
      <w:lvlText w:val="(%2)"/>
      <w:lvlJc w:val="left"/>
      <w:pPr>
        <w:tabs>
          <w:tab w:val="num" w:pos="1440"/>
        </w:tabs>
        <w:ind w:left="1440" w:hanging="360"/>
      </w:pPr>
      <w:rPr>
        <w:rFonts w:hint="default"/>
      </w:rPr>
    </w:lvl>
    <w:lvl w:ilvl="2" w:tplc="A33A8ED2">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147B35"/>
    <w:multiLevelType w:val="hybridMultilevel"/>
    <w:tmpl w:val="38208C74"/>
    <w:lvl w:ilvl="0" w:tplc="8DB84534">
      <w:start w:val="1"/>
      <w:numFmt w:val="decimal"/>
      <w:lvlText w:val="%1)"/>
      <w:lvlJc w:val="left"/>
      <w:pPr>
        <w:ind w:left="735" w:hanging="360"/>
      </w:pPr>
      <w:rPr>
        <w:rFonts w:ascii="Arial" w:hAnsi="Arial"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7F69289E"/>
    <w:multiLevelType w:val="hybridMultilevel"/>
    <w:tmpl w:val="C158D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2MDEwsjAxNTGwMDFR0lEKTi0uzszPAykwrwUA8Sb48CwAAAA="/>
  </w:docVars>
  <w:rsids>
    <w:rsidRoot w:val="001A160C"/>
    <w:rsid w:val="00013721"/>
    <w:rsid w:val="00037C64"/>
    <w:rsid w:val="0006232E"/>
    <w:rsid w:val="0006562C"/>
    <w:rsid w:val="000C42CF"/>
    <w:rsid w:val="000D55D2"/>
    <w:rsid w:val="00104B83"/>
    <w:rsid w:val="001257EB"/>
    <w:rsid w:val="0015272A"/>
    <w:rsid w:val="00153B3B"/>
    <w:rsid w:val="00193E40"/>
    <w:rsid w:val="001A160C"/>
    <w:rsid w:val="001B5F8C"/>
    <w:rsid w:val="001D0D9C"/>
    <w:rsid w:val="001D49E3"/>
    <w:rsid w:val="001D5E16"/>
    <w:rsid w:val="002424B2"/>
    <w:rsid w:val="0024727F"/>
    <w:rsid w:val="00266012"/>
    <w:rsid w:val="002727DB"/>
    <w:rsid w:val="00292576"/>
    <w:rsid w:val="00296201"/>
    <w:rsid w:val="002A35DF"/>
    <w:rsid w:val="002B2E0D"/>
    <w:rsid w:val="002C67A7"/>
    <w:rsid w:val="002E3FC2"/>
    <w:rsid w:val="002E6822"/>
    <w:rsid w:val="00332F37"/>
    <w:rsid w:val="00371718"/>
    <w:rsid w:val="003D4384"/>
    <w:rsid w:val="003F7667"/>
    <w:rsid w:val="00424B34"/>
    <w:rsid w:val="004354D7"/>
    <w:rsid w:val="00437BEF"/>
    <w:rsid w:val="00445DB5"/>
    <w:rsid w:val="0046350A"/>
    <w:rsid w:val="0046742E"/>
    <w:rsid w:val="0047341F"/>
    <w:rsid w:val="004842C2"/>
    <w:rsid w:val="004843A7"/>
    <w:rsid w:val="004C23B2"/>
    <w:rsid w:val="004E27BE"/>
    <w:rsid w:val="004E3906"/>
    <w:rsid w:val="004F428B"/>
    <w:rsid w:val="004F42EE"/>
    <w:rsid w:val="00500C1F"/>
    <w:rsid w:val="005144E8"/>
    <w:rsid w:val="00520035"/>
    <w:rsid w:val="00570071"/>
    <w:rsid w:val="005A1AF7"/>
    <w:rsid w:val="005A344F"/>
    <w:rsid w:val="005B6C2A"/>
    <w:rsid w:val="005C4296"/>
    <w:rsid w:val="005C6988"/>
    <w:rsid w:val="005D2AE3"/>
    <w:rsid w:val="00620F64"/>
    <w:rsid w:val="00666689"/>
    <w:rsid w:val="00693E24"/>
    <w:rsid w:val="006C0CD5"/>
    <w:rsid w:val="006E14D3"/>
    <w:rsid w:val="006E7C01"/>
    <w:rsid w:val="006F217A"/>
    <w:rsid w:val="006F33A0"/>
    <w:rsid w:val="00715254"/>
    <w:rsid w:val="00743712"/>
    <w:rsid w:val="00752780"/>
    <w:rsid w:val="0075677F"/>
    <w:rsid w:val="007657FF"/>
    <w:rsid w:val="007712E9"/>
    <w:rsid w:val="00771E93"/>
    <w:rsid w:val="00787D95"/>
    <w:rsid w:val="007961AF"/>
    <w:rsid w:val="007A7BAE"/>
    <w:rsid w:val="007E14E7"/>
    <w:rsid w:val="00847A69"/>
    <w:rsid w:val="008577E4"/>
    <w:rsid w:val="00867EE2"/>
    <w:rsid w:val="00885A8E"/>
    <w:rsid w:val="008D3F93"/>
    <w:rsid w:val="008F6A6C"/>
    <w:rsid w:val="00903816"/>
    <w:rsid w:val="00940B16"/>
    <w:rsid w:val="00940E67"/>
    <w:rsid w:val="00943264"/>
    <w:rsid w:val="0095284F"/>
    <w:rsid w:val="0096580F"/>
    <w:rsid w:val="00970759"/>
    <w:rsid w:val="00990867"/>
    <w:rsid w:val="00993053"/>
    <w:rsid w:val="009E6A2B"/>
    <w:rsid w:val="00A00D26"/>
    <w:rsid w:val="00A10824"/>
    <w:rsid w:val="00A2485E"/>
    <w:rsid w:val="00AA27DC"/>
    <w:rsid w:val="00AB3B93"/>
    <w:rsid w:val="00AC4090"/>
    <w:rsid w:val="00AF0458"/>
    <w:rsid w:val="00AF2534"/>
    <w:rsid w:val="00AF4263"/>
    <w:rsid w:val="00B2529D"/>
    <w:rsid w:val="00B4757F"/>
    <w:rsid w:val="00B71AD9"/>
    <w:rsid w:val="00B93D49"/>
    <w:rsid w:val="00BD21E0"/>
    <w:rsid w:val="00BD2396"/>
    <w:rsid w:val="00BE43E6"/>
    <w:rsid w:val="00C02AC0"/>
    <w:rsid w:val="00C22C1B"/>
    <w:rsid w:val="00C33279"/>
    <w:rsid w:val="00C57220"/>
    <w:rsid w:val="00C84421"/>
    <w:rsid w:val="00CA2D60"/>
    <w:rsid w:val="00CA5809"/>
    <w:rsid w:val="00CD5A96"/>
    <w:rsid w:val="00D13B21"/>
    <w:rsid w:val="00D13FEE"/>
    <w:rsid w:val="00D22870"/>
    <w:rsid w:val="00D341D5"/>
    <w:rsid w:val="00D624B4"/>
    <w:rsid w:val="00D669E0"/>
    <w:rsid w:val="00D71AA8"/>
    <w:rsid w:val="00DB409C"/>
    <w:rsid w:val="00DD1872"/>
    <w:rsid w:val="00DD4C5D"/>
    <w:rsid w:val="00DE097A"/>
    <w:rsid w:val="00DE5833"/>
    <w:rsid w:val="00E145F9"/>
    <w:rsid w:val="00E15B0F"/>
    <w:rsid w:val="00E17199"/>
    <w:rsid w:val="00E35B06"/>
    <w:rsid w:val="00E63740"/>
    <w:rsid w:val="00E67E4C"/>
    <w:rsid w:val="00E801F5"/>
    <w:rsid w:val="00E96F91"/>
    <w:rsid w:val="00EB6B58"/>
    <w:rsid w:val="00EE3ADB"/>
    <w:rsid w:val="00F07F73"/>
    <w:rsid w:val="00F66ACA"/>
    <w:rsid w:val="00F80B30"/>
    <w:rsid w:val="00FA0F10"/>
    <w:rsid w:val="00FA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020AE5"/>
  <w15:docId w15:val="{DBFF3145-C84D-44E1-9F92-EEBE40C9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C"/>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Web"/>
    <w:rsid w:val="00104B83"/>
    <w:pPr>
      <w:spacing w:before="100" w:beforeAutospacing="1" w:after="100" w:afterAutospacing="1"/>
    </w:pPr>
    <w:rPr>
      <w:b/>
      <w:sz w:val="32"/>
    </w:rPr>
  </w:style>
  <w:style w:type="paragraph" w:styleId="NormalWeb">
    <w:name w:val="Normal (Web)"/>
    <w:basedOn w:val="Normal"/>
    <w:rsid w:val="00104B83"/>
  </w:style>
  <w:style w:type="character" w:styleId="Hyperlink">
    <w:name w:val="Hyperlink"/>
    <w:rsid w:val="00D71AA8"/>
    <w:rPr>
      <w:color w:val="0000FF"/>
      <w:u w:val="single"/>
    </w:rPr>
  </w:style>
  <w:style w:type="character" w:styleId="Emphasis">
    <w:name w:val="Emphasis"/>
    <w:qFormat/>
    <w:rsid w:val="003D4384"/>
    <w:rPr>
      <w:i/>
      <w:iCs/>
    </w:rPr>
  </w:style>
  <w:style w:type="paragraph" w:styleId="BodyText">
    <w:name w:val="Body Text"/>
    <w:basedOn w:val="Normal"/>
    <w:rsid w:val="005144E8"/>
    <w:pPr>
      <w:jc w:val="both"/>
    </w:pPr>
    <w:rPr>
      <w:rFonts w:ascii="Arial" w:eastAsia="Times New Roman" w:hAnsi="Arial"/>
      <w:sz w:val="20"/>
      <w:szCs w:val="20"/>
      <w:lang w:val="en-GB" w:eastAsia="en-US"/>
    </w:rPr>
  </w:style>
  <w:style w:type="table" w:styleId="TableGrid">
    <w:name w:val="Table Grid"/>
    <w:basedOn w:val="TableNormal"/>
    <w:rsid w:val="00D1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FA0F10"/>
    <w:pPr>
      <w:ind w:left="1440"/>
    </w:pPr>
    <w:rPr>
      <w:rFonts w:eastAsia="Times New Roman"/>
      <w:lang w:val="en-US" w:eastAsia="en-US"/>
    </w:rPr>
  </w:style>
  <w:style w:type="character" w:customStyle="1" w:styleId="BodyTextIndent2Char">
    <w:name w:val="Body Text Indent 2 Char"/>
    <w:link w:val="BodyTextIndent2"/>
    <w:rsid w:val="00FA0F10"/>
    <w:rPr>
      <w:sz w:val="24"/>
      <w:szCs w:val="24"/>
    </w:rPr>
  </w:style>
  <w:style w:type="paragraph" w:styleId="ListParagraph">
    <w:name w:val="List Paragraph"/>
    <w:basedOn w:val="Normal"/>
    <w:uiPriority w:val="34"/>
    <w:qFormat/>
    <w:rsid w:val="00FA0F10"/>
    <w:pPr>
      <w:ind w:left="720"/>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1855">
      <w:bodyDiv w:val="1"/>
      <w:marLeft w:val="0"/>
      <w:marRight w:val="0"/>
      <w:marTop w:val="0"/>
      <w:marBottom w:val="0"/>
      <w:divBdr>
        <w:top w:val="none" w:sz="0" w:space="0" w:color="auto"/>
        <w:left w:val="none" w:sz="0" w:space="0" w:color="auto"/>
        <w:bottom w:val="none" w:sz="0" w:space="0" w:color="auto"/>
        <w:right w:val="none" w:sz="0" w:space="0" w:color="auto"/>
      </w:divBdr>
    </w:div>
    <w:div w:id="720056591">
      <w:bodyDiv w:val="1"/>
      <w:marLeft w:val="0"/>
      <w:marRight w:val="0"/>
      <w:marTop w:val="0"/>
      <w:marBottom w:val="0"/>
      <w:divBdr>
        <w:top w:val="none" w:sz="0" w:space="0" w:color="auto"/>
        <w:left w:val="none" w:sz="0" w:space="0" w:color="auto"/>
        <w:bottom w:val="none" w:sz="0" w:space="0" w:color="auto"/>
        <w:right w:val="none" w:sz="0" w:space="0" w:color="auto"/>
      </w:divBdr>
    </w:div>
    <w:div w:id="9607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ff.emu.edu.tr/serhansensoy/en/teaching/CIVL372"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FA1ECCB675F419DB52FB023652EE5" ma:contentTypeVersion="" ma:contentTypeDescription="Create a new document." ma:contentTypeScope="" ma:versionID="259ef49a79c621699ed71fb6cd672a6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724E0C-7782-4786-AFE4-4BC15EBC6DA9}"/>
</file>

<file path=customXml/itemProps2.xml><?xml version="1.0" encoding="utf-8"?>
<ds:datastoreItem xmlns:ds="http://schemas.openxmlformats.org/officeDocument/2006/customXml" ds:itemID="{A835421A-726C-4461-9C00-152ECFD81EFE}"/>
</file>

<file path=customXml/itemProps3.xml><?xml version="1.0" encoding="utf-8"?>
<ds:datastoreItem xmlns:ds="http://schemas.openxmlformats.org/officeDocument/2006/customXml" ds:itemID="{E806F111-0136-4933-9F4E-8F128C02FB4D}"/>
</file>

<file path=customXml/itemProps4.xml><?xml version="1.0" encoding="utf-8"?>
<ds:datastoreItem xmlns:ds="http://schemas.openxmlformats.org/officeDocument/2006/customXml" ds:itemID="{4E92B77C-B2DB-40E1-A177-3544B85E7591}"/>
</file>

<file path=docProps/app.xml><?xml version="1.0" encoding="utf-8"?>
<Properties xmlns="http://schemas.openxmlformats.org/officeDocument/2006/extended-properties" xmlns:vt="http://schemas.openxmlformats.org/officeDocument/2006/docPropsVTypes">
  <Template>Normal.dotm</Template>
  <TotalTime>259</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Electrical and Electronic Engineering</vt:lpstr>
    </vt:vector>
  </TitlesOfParts>
  <Company/>
  <LinksUpToDate>false</LinksUpToDate>
  <CharactersWithSpaces>7144</CharactersWithSpaces>
  <SharedDoc>false</SharedDoc>
  <HLinks>
    <vt:vector size="48" baseType="variant">
      <vt:variant>
        <vt:i4>3407952</vt:i4>
      </vt:variant>
      <vt:variant>
        <vt:i4>55</vt:i4>
      </vt:variant>
      <vt:variant>
        <vt:i4>0</vt:i4>
      </vt:variant>
      <vt:variant>
        <vt:i4>5</vt:i4>
      </vt:variant>
      <vt:variant>
        <vt:lpwstr>http://faraday.ee.emu.edu.tr/eeng112/LecNotes/LectureNotes_PPTs/Chtp4e_PPTs/C_chap10.ppt</vt:lpwstr>
      </vt:variant>
      <vt:variant>
        <vt:lpwstr/>
      </vt:variant>
      <vt:variant>
        <vt:i4>3342417</vt:i4>
      </vt:variant>
      <vt:variant>
        <vt:i4>52</vt:i4>
      </vt:variant>
      <vt:variant>
        <vt:i4>0</vt:i4>
      </vt:variant>
      <vt:variant>
        <vt:i4>5</vt:i4>
      </vt:variant>
      <vt:variant>
        <vt:lpwstr>http://faraday.ee.emu.edu.tr/eeng112/LecNotes/LectureNotes_PPTs/Chtp4e_PPTs/C_chap07.ppt</vt:lpwstr>
      </vt:variant>
      <vt:variant>
        <vt:lpwstr/>
      </vt:variant>
      <vt:variant>
        <vt:i4>3276881</vt:i4>
      </vt:variant>
      <vt:variant>
        <vt:i4>49</vt:i4>
      </vt:variant>
      <vt:variant>
        <vt:i4>0</vt:i4>
      </vt:variant>
      <vt:variant>
        <vt:i4>5</vt:i4>
      </vt:variant>
      <vt:variant>
        <vt:lpwstr>http://faraday.ee.emu.edu.tr/eeng112/LecNotes/LectureNotes_PPTs/Chtp4e_PPTs/C_chap06.ppt</vt:lpwstr>
      </vt:variant>
      <vt:variant>
        <vt:lpwstr/>
      </vt:variant>
      <vt:variant>
        <vt:i4>3276881</vt:i4>
      </vt:variant>
      <vt:variant>
        <vt:i4>46</vt:i4>
      </vt:variant>
      <vt:variant>
        <vt:i4>0</vt:i4>
      </vt:variant>
      <vt:variant>
        <vt:i4>5</vt:i4>
      </vt:variant>
      <vt:variant>
        <vt:lpwstr>http://faraday.ee.emu.edu.tr/eeng112/LecNotes/LectureNotes_PPTs/Chtp4e_PPTs/C_chap06.ppt</vt:lpwstr>
      </vt:variant>
      <vt:variant>
        <vt:lpwstr/>
      </vt:variant>
      <vt:variant>
        <vt:i4>3211345</vt:i4>
      </vt:variant>
      <vt:variant>
        <vt:i4>43</vt:i4>
      </vt:variant>
      <vt:variant>
        <vt:i4>0</vt:i4>
      </vt:variant>
      <vt:variant>
        <vt:i4>5</vt:i4>
      </vt:variant>
      <vt:variant>
        <vt:lpwstr>http://faraday.ee.emu.edu.tr/eeng112/LecNotes/LectureNotes_PPTs/Chtp4e_PPTs/C_chap05.ppt</vt:lpwstr>
      </vt:variant>
      <vt:variant>
        <vt:lpwstr/>
      </vt:variant>
      <vt:variant>
        <vt:i4>3211345</vt:i4>
      </vt:variant>
      <vt:variant>
        <vt:i4>40</vt:i4>
      </vt:variant>
      <vt:variant>
        <vt:i4>0</vt:i4>
      </vt:variant>
      <vt:variant>
        <vt:i4>5</vt:i4>
      </vt:variant>
      <vt:variant>
        <vt:lpwstr>http://faraday.ee.emu.edu.tr/eeng112/LecNotes/LectureNotes_PPTs/Chtp4e_PPTs/C_chap05.ppt</vt:lpwstr>
      </vt:variant>
      <vt:variant>
        <vt:lpwstr/>
      </vt:variant>
      <vt:variant>
        <vt:i4>3145809</vt:i4>
      </vt:variant>
      <vt:variant>
        <vt:i4>37</vt:i4>
      </vt:variant>
      <vt:variant>
        <vt:i4>0</vt:i4>
      </vt:variant>
      <vt:variant>
        <vt:i4>5</vt:i4>
      </vt:variant>
      <vt:variant>
        <vt:lpwstr>http://faraday.ee.emu.edu.tr/eeng112/LecNotes/LectureNotes_PPTs/Chtp4e_PPTs/C_chap04.ppt</vt:lpwstr>
      </vt:variant>
      <vt:variant>
        <vt:lpwstr/>
      </vt:variant>
      <vt:variant>
        <vt:i4>3145809</vt:i4>
      </vt:variant>
      <vt:variant>
        <vt:i4>34</vt:i4>
      </vt:variant>
      <vt:variant>
        <vt:i4>0</vt:i4>
      </vt:variant>
      <vt:variant>
        <vt:i4>5</vt:i4>
      </vt:variant>
      <vt:variant>
        <vt:lpwstr>http://faraday.ee.emu.edu.tr/eeng112/LecNotes/LectureNotes_PPTs/Chtp4e_PPTs/C_chap04.ppt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Electrical and Electronic Engineering</dc:title>
  <dc:creator>EINCE</dc:creator>
  <cp:lastModifiedBy>Serhan Şensoy</cp:lastModifiedBy>
  <cp:revision>33</cp:revision>
  <cp:lastPrinted>2010-04-13T12:30:00Z</cp:lastPrinted>
  <dcterms:created xsi:type="dcterms:W3CDTF">2019-09-23T17:54:00Z</dcterms:created>
  <dcterms:modified xsi:type="dcterms:W3CDTF">2020-02-17T14:41:00Z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0x010100D08FA1ECCB675F419DB52FB023652EE5</vt:lpwstr>
  </property>
</Properties>
</file>