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C" w:rsidRPr="00187169" w:rsidRDefault="006A42AC" w:rsidP="006A42AC">
      <w:pPr>
        <w:pStyle w:val="NormalWeb"/>
        <w:rPr>
          <w:color w:val="000000" w:themeColor="text1"/>
        </w:rPr>
      </w:pPr>
      <w:r w:rsidRPr="00187169">
        <w:rPr>
          <w:color w:val="000000" w:themeColor="text1"/>
        </w:rPr>
        <w:t>Course Title: CMPE552 Database and File Security (3 credits)</w:t>
      </w:r>
    </w:p>
    <w:p w:rsidR="0056365B" w:rsidRDefault="0056365B" w:rsidP="006A42AC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Fall 2021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AIMS &amp; OBJECTIVES</w:t>
      </w:r>
    </w:p>
    <w:p w:rsidR="006A42AC" w:rsidRPr="00187169" w:rsidRDefault="006A42AC" w:rsidP="004445C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4445C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The main aim</w:t>
      </w:r>
      <w:r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this course is to provide students with an introductory yet comprehensive overview of database and file security issues</w:t>
      </w:r>
      <w:r w:rsidR="004445C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  <w:r w:rsidRPr="0018716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It also provides an opportunity to feel practically flavour of database security questions in the frame of term project</w:t>
      </w:r>
    </w:p>
    <w:p w:rsidR="00274206" w:rsidRPr="00187169" w:rsidRDefault="00274206" w:rsidP="006A42AC">
      <w:pPr>
        <w:rPr>
          <w:rFonts w:eastAsia="Times New Roman"/>
          <w:color w:val="000000" w:themeColor="text1"/>
        </w:rPr>
      </w:pPr>
      <w:proofErr w:type="spellStart"/>
      <w:r w:rsidRPr="004445C0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/>
        </w:rPr>
        <w:t>Catalog</w:t>
      </w:r>
      <w:proofErr w:type="spellEnd"/>
      <w:r w:rsidRPr="004445C0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/>
        </w:rPr>
        <w:t xml:space="preserve"> description</w:t>
      </w:r>
      <w:r w:rsidR="004445C0" w:rsidRPr="004445C0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/>
        </w:rPr>
        <w:t>:</w:t>
      </w:r>
      <w:r w:rsidR="004445C0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187169">
        <w:rPr>
          <w:color w:val="000000" w:themeColor="text1"/>
        </w:rPr>
        <w:t xml:space="preserve">Confidentiality, discretionary security, multilevel security, </w:t>
      </w:r>
      <w:proofErr w:type="gramStart"/>
      <w:r w:rsidRPr="00187169">
        <w:rPr>
          <w:color w:val="000000" w:themeColor="text1"/>
        </w:rPr>
        <w:t>security</w:t>
      </w:r>
      <w:proofErr w:type="gramEnd"/>
      <w:r w:rsidRPr="00187169">
        <w:rPr>
          <w:color w:val="000000" w:themeColor="text1"/>
        </w:rPr>
        <w:t xml:space="preserve"> levels, Trojan horse, covert channel.</w:t>
      </w:r>
    </w:p>
    <w:p w:rsidR="006A42AC" w:rsidRPr="004445C0" w:rsidRDefault="006A42AC" w:rsidP="006A42AC">
      <w:pPr>
        <w:pStyle w:val="NormalWeb"/>
        <w:rPr>
          <w:b/>
          <w:color w:val="000000" w:themeColor="text1"/>
        </w:rPr>
      </w:pPr>
      <w:r w:rsidRPr="004445C0">
        <w:rPr>
          <w:b/>
          <w:color w:val="000000" w:themeColor="text1"/>
        </w:rPr>
        <w:t xml:space="preserve">Textbooks: </w:t>
      </w:r>
    </w:p>
    <w:p w:rsidR="006A42AC" w:rsidRPr="00187169" w:rsidRDefault="00187169" w:rsidP="006A42AC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A) </w:t>
      </w:r>
      <w:r w:rsidR="0048700B" w:rsidRPr="0018716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>William Stallings, Operating Systems, Prentice Hall, 4</w:t>
      </w:r>
      <w:r w:rsidR="0048700B" w:rsidRPr="0018716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  <w:lang w:val="en-GB"/>
        </w:rPr>
        <w:t>th</w:t>
      </w:r>
      <w:r w:rsidR="0048700B" w:rsidRPr="0018716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 xml:space="preserve"> Ed., 2001, ISBN 0-13-031999-6; 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 xml:space="preserve">B) </w:t>
      </w:r>
      <w:r w:rsidR="006A42AC"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Willi</w:t>
      </w:r>
      <w:r w:rsidR="00F97897"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am Stallings, Operating Systems: Internals and Design Principles, Pearson Education, Prentice Hall, 9</w:t>
      </w:r>
      <w:r w:rsidR="006A42AC" w:rsidRPr="00187169">
        <w:rPr>
          <w:rFonts w:eastAsia="Times New Roman"/>
          <w:iCs/>
          <w:color w:val="000000" w:themeColor="text1"/>
          <w:sz w:val="20"/>
          <w:szCs w:val="20"/>
          <w:vertAlign w:val="superscript"/>
          <w:lang w:val="en-GB"/>
        </w:rPr>
        <w:t>th</w:t>
      </w:r>
      <w:r w:rsidR="00F97897"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 Ed., Global Edition, 20</w:t>
      </w:r>
      <w:r w:rsidR="006A42AC"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1</w:t>
      </w:r>
      <w:r w:rsidR="00F97897"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8</w:t>
      </w:r>
      <w:r w:rsidR="006A42AC"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, </w:t>
      </w:r>
      <w:r w:rsidR="00F97897" w:rsidRPr="00187169">
        <w:rPr>
          <w:rFonts w:ascii="BemboMTPro-Regular" w:eastAsiaTheme="minorHAnsi" w:hAnsi="BemboMTPro-Regular" w:cs="BemboMTPro-Regular"/>
          <w:color w:val="000000" w:themeColor="text1"/>
          <w:sz w:val="16"/>
          <w:szCs w:val="16"/>
        </w:rPr>
        <w:t>ISBN 10: 1-292-21429-5</w:t>
      </w:r>
    </w:p>
    <w:p w:rsidR="006A42AC" w:rsidRPr="00187169" w:rsidRDefault="006A42AC" w:rsidP="006A42AC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Hassan A. </w:t>
      </w:r>
      <w:proofErr w:type="spellStart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Afyouni</w:t>
      </w:r>
      <w:proofErr w:type="spellEnd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, Database Security and Auditing, Thomson, 2006, ISBN 0-619</w:t>
      </w:r>
    </w:p>
    <w:p w:rsidR="006A42AC" w:rsidRPr="00187169" w:rsidRDefault="006A42AC" w:rsidP="006A42AC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Michael </w:t>
      </w:r>
      <w:proofErr w:type="spellStart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Kifer</w:t>
      </w:r>
      <w:proofErr w:type="spellEnd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, Arthur Bernstein, Philip W. Lewis, Database Systems, Addison Wesley, 2</w:t>
      </w:r>
      <w:r w:rsidRPr="00187169">
        <w:rPr>
          <w:rFonts w:eastAsia="Times New Roman"/>
          <w:iCs/>
          <w:color w:val="000000" w:themeColor="text1"/>
          <w:sz w:val="20"/>
          <w:szCs w:val="20"/>
          <w:vertAlign w:val="superscript"/>
          <w:lang w:val="en-GB"/>
        </w:rPr>
        <w:t>nd</w:t>
      </w:r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 Ed., 2006, ISBN 0-321-31256-2</w:t>
      </w:r>
    </w:p>
    <w:p w:rsidR="006A42AC" w:rsidRPr="00187169" w:rsidRDefault="00187169" w:rsidP="006A42AC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 xml:space="preserve">A) </w:t>
      </w:r>
      <w:r w:rsidR="0048700B" w:rsidRPr="0018716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>William Stallings, Cryptography and Network Security, Pearson, 4</w:t>
      </w:r>
      <w:r w:rsidR="0048700B" w:rsidRPr="0018716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  <w:lang w:val="en-GB"/>
        </w:rPr>
        <w:t>th</w:t>
      </w:r>
      <w:r w:rsidR="0048700B" w:rsidRPr="0018716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 xml:space="preserve"> Ed., 2006, ISBN 0-13-187316-4; 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 xml:space="preserve">B) </w:t>
      </w:r>
      <w:r w:rsidR="006A42AC" w:rsidRPr="00187169">
        <w:rPr>
          <w:color w:val="000000" w:themeColor="text1"/>
          <w:sz w:val="20"/>
          <w:szCs w:val="20"/>
        </w:rPr>
        <w:t>William Stallings, Cryptography and Network Security. Principles and Practices, 5</w:t>
      </w:r>
      <w:r w:rsidR="006A42AC" w:rsidRPr="00187169">
        <w:rPr>
          <w:color w:val="000000" w:themeColor="text1"/>
          <w:sz w:val="20"/>
          <w:szCs w:val="20"/>
          <w:vertAlign w:val="superscript"/>
        </w:rPr>
        <w:t>th</w:t>
      </w:r>
      <w:r w:rsidR="006A42AC" w:rsidRPr="00187169">
        <w:rPr>
          <w:color w:val="000000" w:themeColor="text1"/>
          <w:sz w:val="20"/>
          <w:szCs w:val="20"/>
        </w:rPr>
        <w:t xml:space="preserve"> Edition, Pearson, 2011, 721 p., </w:t>
      </w:r>
      <w:r w:rsidR="006A42AC" w:rsidRPr="00187169">
        <w:rPr>
          <w:color w:val="000000" w:themeColor="text1"/>
          <w:sz w:val="18"/>
          <w:szCs w:val="18"/>
        </w:rPr>
        <w:t>ISBN 10: 0-13-609704-9, ISBN 13: 978-0-13-609704-4</w:t>
      </w:r>
      <w:r w:rsidR="006A42AC" w:rsidRPr="00187169">
        <w:rPr>
          <w:color w:val="000000" w:themeColor="text1"/>
          <w:sz w:val="20"/>
          <w:szCs w:val="20"/>
        </w:rPr>
        <w:t xml:space="preserve"> </w:t>
      </w:r>
    </w:p>
    <w:p w:rsidR="006A42AC" w:rsidRPr="00187169" w:rsidRDefault="006A42AC" w:rsidP="006A42AC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proofErr w:type="spellStart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Ramez</w:t>
      </w:r>
      <w:proofErr w:type="spellEnd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Elmasri</w:t>
      </w:r>
      <w:proofErr w:type="spellEnd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Shamkant</w:t>
      </w:r>
      <w:proofErr w:type="spellEnd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 B. </w:t>
      </w:r>
      <w:proofErr w:type="spellStart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Navathe</w:t>
      </w:r>
      <w:proofErr w:type="spellEnd"/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>, Fundamentals of Database Systems, Addison Wesley, 5</w:t>
      </w:r>
      <w:r w:rsidRPr="00187169">
        <w:rPr>
          <w:rFonts w:eastAsia="Times New Roman"/>
          <w:iCs/>
          <w:color w:val="000000" w:themeColor="text1"/>
          <w:sz w:val="20"/>
          <w:szCs w:val="20"/>
          <w:vertAlign w:val="superscript"/>
          <w:lang w:val="en-GB"/>
        </w:rPr>
        <w:t>th</w:t>
      </w:r>
      <w:r w:rsidRPr="00187169">
        <w:rPr>
          <w:rFonts w:eastAsia="Times New Roman"/>
          <w:iCs/>
          <w:color w:val="000000" w:themeColor="text1"/>
          <w:sz w:val="20"/>
          <w:szCs w:val="20"/>
          <w:lang w:val="en-GB"/>
        </w:rPr>
        <w:t xml:space="preserve"> Ed., 2007, ISBN 0-321-41506-X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CONTENT &amp; SCHEDULE (Tentative)</w:t>
      </w:r>
    </w:p>
    <w:p w:rsidR="006A42AC" w:rsidRPr="00187169" w:rsidRDefault="006A42AC" w:rsidP="006A42AC">
      <w:pPr>
        <w:pStyle w:val="BodyText"/>
        <w:rPr>
          <w:color w:val="000000" w:themeColor="text1"/>
        </w:rPr>
      </w:pPr>
      <w:r w:rsidRPr="00187169">
        <w:rPr>
          <w:color w:val="000000" w:themeColor="text1"/>
          <w:lang w:val="en-GB"/>
        </w:rPr>
        <w:t xml:space="preserve">Lectures will be held on </w:t>
      </w:r>
      <w:r w:rsidR="00392E09" w:rsidRPr="00187169">
        <w:rPr>
          <w:i/>
          <w:iCs/>
          <w:color w:val="000000" w:themeColor="text1"/>
          <w:lang w:val="en-GB"/>
        </w:rPr>
        <w:t>Tues</w:t>
      </w:r>
      <w:r w:rsidRPr="00187169">
        <w:rPr>
          <w:i/>
          <w:iCs/>
          <w:color w:val="000000" w:themeColor="text1"/>
          <w:lang w:val="en-GB"/>
        </w:rPr>
        <w:t>day</w:t>
      </w:r>
      <w:proofErr w:type="gramStart"/>
      <w:r w:rsidRPr="00187169">
        <w:rPr>
          <w:i/>
          <w:iCs/>
          <w:color w:val="000000" w:themeColor="text1"/>
          <w:lang w:val="en-GB"/>
        </w:rPr>
        <w:t>,1</w:t>
      </w:r>
      <w:r w:rsidR="00392E09" w:rsidRPr="00187169">
        <w:rPr>
          <w:i/>
          <w:iCs/>
          <w:color w:val="000000" w:themeColor="text1"/>
          <w:lang w:val="en-GB"/>
        </w:rPr>
        <w:t>4</w:t>
      </w:r>
      <w:r w:rsidRPr="00187169">
        <w:rPr>
          <w:i/>
          <w:iCs/>
          <w:color w:val="000000" w:themeColor="text1"/>
          <w:lang w:val="en-GB"/>
        </w:rPr>
        <w:t>.30</w:t>
      </w:r>
      <w:proofErr w:type="gramEnd"/>
      <w:r w:rsidRPr="00187169">
        <w:rPr>
          <w:i/>
          <w:iCs/>
          <w:color w:val="000000" w:themeColor="text1"/>
          <w:lang w:val="en-GB"/>
        </w:rPr>
        <w:t xml:space="preserve"> - 1</w:t>
      </w:r>
      <w:r w:rsidR="00392E09" w:rsidRPr="00187169">
        <w:rPr>
          <w:i/>
          <w:iCs/>
          <w:color w:val="000000" w:themeColor="text1"/>
          <w:lang w:val="en-GB"/>
        </w:rPr>
        <w:t>6</w:t>
      </w:r>
      <w:r w:rsidRPr="00187169">
        <w:rPr>
          <w:i/>
          <w:iCs/>
          <w:color w:val="000000" w:themeColor="text1"/>
          <w:lang w:val="en-GB"/>
        </w:rPr>
        <w:t>.20, CMPE-</w:t>
      </w:r>
      <w:r w:rsidR="00392E09" w:rsidRPr="00187169">
        <w:rPr>
          <w:i/>
          <w:iCs/>
          <w:color w:val="000000" w:themeColor="text1"/>
          <w:lang w:val="en-GB"/>
        </w:rPr>
        <w:t>239</w:t>
      </w:r>
      <w:r w:rsidRPr="00187169">
        <w:rPr>
          <w:i/>
          <w:iCs/>
          <w:color w:val="000000" w:themeColor="text1"/>
          <w:lang w:val="en-GB"/>
        </w:rPr>
        <w:t>, and T</w:t>
      </w:r>
      <w:r w:rsidR="00392E09" w:rsidRPr="00187169">
        <w:rPr>
          <w:i/>
          <w:iCs/>
          <w:color w:val="000000" w:themeColor="text1"/>
          <w:lang w:val="en-GB"/>
        </w:rPr>
        <w:t>h</w:t>
      </w:r>
      <w:r w:rsidRPr="00187169">
        <w:rPr>
          <w:i/>
          <w:iCs/>
          <w:color w:val="000000" w:themeColor="text1"/>
          <w:lang w:val="en-GB"/>
        </w:rPr>
        <w:t>u</w:t>
      </w:r>
      <w:r w:rsidR="00392E09" w:rsidRPr="00187169">
        <w:rPr>
          <w:i/>
          <w:iCs/>
          <w:color w:val="000000" w:themeColor="text1"/>
          <w:lang w:val="en-GB"/>
        </w:rPr>
        <w:t>r</w:t>
      </w:r>
      <w:r w:rsidRPr="00187169">
        <w:rPr>
          <w:i/>
          <w:iCs/>
          <w:color w:val="000000" w:themeColor="text1"/>
          <w:lang w:val="en-GB"/>
        </w:rPr>
        <w:t>sday, 1</w:t>
      </w:r>
      <w:r w:rsidR="00392E09" w:rsidRPr="00187169">
        <w:rPr>
          <w:i/>
          <w:iCs/>
          <w:color w:val="000000" w:themeColor="text1"/>
          <w:lang w:val="en-GB"/>
        </w:rPr>
        <w:t>1</w:t>
      </w:r>
      <w:r w:rsidRPr="00187169">
        <w:rPr>
          <w:i/>
          <w:iCs/>
          <w:color w:val="000000" w:themeColor="text1"/>
          <w:lang w:val="en-GB"/>
        </w:rPr>
        <w:t>.30-1</w:t>
      </w:r>
      <w:r w:rsidR="00392E09" w:rsidRPr="00187169">
        <w:rPr>
          <w:i/>
          <w:iCs/>
          <w:color w:val="000000" w:themeColor="text1"/>
          <w:lang w:val="en-GB"/>
        </w:rPr>
        <w:t>2</w:t>
      </w:r>
      <w:r w:rsidRPr="00187169">
        <w:rPr>
          <w:i/>
          <w:iCs/>
          <w:color w:val="000000" w:themeColor="text1"/>
          <w:lang w:val="en-GB"/>
        </w:rPr>
        <w:t>.20, CMPE</w:t>
      </w:r>
      <w:r w:rsidR="00392E09" w:rsidRPr="00187169">
        <w:rPr>
          <w:i/>
          <w:iCs/>
          <w:color w:val="000000" w:themeColor="text1"/>
          <w:lang w:val="en-GB"/>
        </w:rPr>
        <w:t>034</w:t>
      </w:r>
    </w:p>
    <w:p w:rsidR="006A42AC" w:rsidRPr="00187169" w:rsidRDefault="006A42AC" w:rsidP="006A42AC">
      <w:pPr>
        <w:pStyle w:val="BodyText"/>
        <w:rPr>
          <w:color w:val="000000" w:themeColor="text1"/>
        </w:rPr>
      </w:pPr>
      <w:r w:rsidRPr="00187169">
        <w:rPr>
          <w:color w:val="000000" w:themeColor="text1"/>
          <w:lang w:val="en-GB"/>
        </w:rPr>
        <w:t>The lecture topics within the semester are as in the following tentative schedule: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</w:tblGrid>
      <w:tr w:rsidR="00187169" w:rsidRPr="00187169" w:rsidTr="00DC76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TOPICS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Introduction (2 hours)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48700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Security threats, Protection, Intruders, Malicious Software, Trojan Horses (3 hours, [1</w:t>
            </w:r>
            <w:r w:rsid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], pp. 6</w:t>
            </w:r>
            <w:r w:rsidR="0048700B"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47-691</w:t>
            </w:r>
            <w:r w:rsid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; [1B], p. 657-692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48700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Trusted Systems, Windows Security, Security Architecture, Database Security Levels, Confidentiality, Integrity, Availability, Types of Vulnerabilities, Threats and Risks (3 hours, [1</w:t>
            </w:r>
            <w:r w:rsid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], pp. 6</w:t>
            </w:r>
            <w:r w:rsidR="0048700B"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47-691</w:t>
            </w:r>
            <w:r w:rsid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;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[1B], p. 657-692</w:t>
            </w:r>
            <w:r w:rsid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;</w:t>
            </w:r>
            <w:r w:rsidR="00187169"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[2], pp. 1-32)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Authenticat</w:t>
            </w:r>
            <w:r w:rsidR="00345291"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ion, Authorization, Encryption.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Digital Signature. Key Distribution and Authentication. Authorization. Authenticated Remote Procedure Call. Electronic Commerce. Secure Sockets Layer Protocol (3 hours, [3], pp. 1136-1185)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Passport: Single Sign-On. Keeping Credit Cards Numbers Private, Secure Electronic Transaction Protocol, Goods Atomicity, Certified Delivery and Escrow (3 hours, [3], pp. 1136-1185)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Electronic Cash: Blind Signatures, Security in XML-based Web-services (2 hours, [3], pp. 1136-1185)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Security in XML-based Web-services. Authenticated Applications. Kerberos (3 hours, [3], pp. 1136-1185, [4</w:t>
            </w:r>
            <w:r w:rsid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], pp. 401-428</w:t>
            </w:r>
            <w:r w:rsidR="001D3A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; [4B], p. 410-484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lang w:val="en-GB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Kerberos, X.509 Authentication Service (3 hours, [4</w:t>
            </w:r>
            <w:r w:rsidR="001D3A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], pp. 401-428</w:t>
            </w:r>
            <w:r w:rsidR="001D3A8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; [4B], p. 410-484</w:t>
            </w: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lang w:val="en-GB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Control measure, Database Security and DBA, Discretionary Access Control, Mandatory Access Control (3 hours, [5], pp. 779-798)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Statistical Database Security, Flow Control, Covert Channels, Auditing (3 hours, [5], pp. 779-798, [2], pp. 258-280)</w:t>
            </w:r>
          </w:p>
        </w:tc>
      </w:tr>
      <w:tr w:rsidR="00187169" w:rsidRPr="00187169" w:rsidTr="00DC76C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AC" w:rsidRPr="00187169" w:rsidRDefault="006A42AC" w:rsidP="00DC76C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1871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Auditing Process, Auditing Classifications and Types (3 hours, [2], pp. 258-280)</w:t>
            </w:r>
          </w:p>
        </w:tc>
      </w:tr>
    </w:tbl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ASSIGNMENTS</w:t>
      </w:r>
    </w:p>
    <w:p w:rsidR="006A42AC" w:rsidRPr="00187169" w:rsidRDefault="006A42AC" w:rsidP="006A42AC">
      <w:pPr>
        <w:rPr>
          <w:rFonts w:eastAsia="Times New Roman"/>
          <w:color w:val="000000" w:themeColor="text1"/>
        </w:rPr>
      </w:pPr>
      <w:r w:rsidRPr="0018716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Term project assumes development of secured database using studied methods. 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METHOD OF ASSESSMENT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Written exams: midterm (30%) and final (45%);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Two quizzes - 5% </w:t>
      </w:r>
    </w:p>
    <w:p w:rsidR="006A42AC" w:rsidRPr="00187169" w:rsidRDefault="006A42AC" w:rsidP="006A42AC">
      <w:pPr>
        <w:rPr>
          <w:rFonts w:eastAsia="Times New Roman"/>
          <w:color w:val="000000" w:themeColor="text1"/>
        </w:rPr>
      </w:pPr>
      <w:r w:rsidRPr="0018716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Term project – 20%</w:t>
      </w:r>
    </w:p>
    <w:p w:rsidR="006A42AC" w:rsidRPr="00187169" w:rsidRDefault="006A42AC" w:rsidP="006A42AC">
      <w:pPr>
        <w:pStyle w:val="NormalWeb"/>
        <w:rPr>
          <w:color w:val="000000" w:themeColor="text1"/>
        </w:rPr>
      </w:pPr>
      <w:r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Attendance - 0%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ATTENDANCE Policy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Attendance is compulsory. </w:t>
      </w:r>
      <w:r w:rsidRPr="00187169">
        <w:rPr>
          <w:color w:val="000000" w:themeColor="text1"/>
          <w:sz w:val="20"/>
          <w:szCs w:val="20"/>
        </w:rPr>
        <w:t>Attendance is taken every lecture and entered to EMU portal. Those missing more than 20% of classes without valid excuse may get NG grade.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Style w:val="Strong"/>
          <w:rFonts w:ascii="Arial" w:hAnsi="Arial" w:cs="Arial"/>
          <w:color w:val="000000" w:themeColor="text1"/>
          <w:sz w:val="20"/>
          <w:szCs w:val="20"/>
          <w:u w:val="single"/>
        </w:rPr>
        <w:t xml:space="preserve">If students miss the midterm or final exam, they MUST submit a written report, stating their excuse, to the course coordinator within 3 days after completion of the examination. Otherwise, they will not be allowed to take the make-up examination. </w:t>
      </w:r>
    </w:p>
    <w:p w:rsidR="006A42AC" w:rsidRPr="00187169" w:rsidRDefault="006A42AC" w:rsidP="006A42AC">
      <w:pPr>
        <w:spacing w:before="100" w:beforeAutospacing="1" w:after="100" w:afterAutospacing="1"/>
        <w:jc w:val="both"/>
        <w:rPr>
          <w:color w:val="000000" w:themeColor="text1"/>
        </w:rPr>
      </w:pPr>
      <w:r w:rsidRPr="00187169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SOURCES</w:t>
      </w:r>
    </w:p>
    <w:p w:rsidR="006A42AC" w:rsidRDefault="006A42AC" w:rsidP="006A42AC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All necessary for study sources will b</w:t>
      </w:r>
      <w:bookmarkStart w:id="0" w:name="_GoBack"/>
      <w:bookmarkEnd w:id="0"/>
      <w:r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e posted on web</w:t>
      </w:r>
    </w:p>
    <w:p w:rsidR="0056365B" w:rsidRPr="00187169" w:rsidRDefault="0056365B" w:rsidP="006A42AC">
      <w:pPr>
        <w:spacing w:before="100" w:beforeAutospacing="1" w:after="100" w:afterAutospacing="1"/>
        <w:rPr>
          <w:color w:val="000000" w:themeColor="text1"/>
        </w:rPr>
      </w:pPr>
      <w:r w:rsidRPr="004445C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Lecturer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: Prof. Alexander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GB"/>
        </w:rPr>
        <w:t>Chefranov</w:t>
      </w:r>
      <w:proofErr w:type="spellEnd"/>
    </w:p>
    <w:p w:rsidR="006A42AC" w:rsidRPr="00187169" w:rsidRDefault="0097030B" w:rsidP="006A42AC">
      <w:pPr>
        <w:spacing w:before="100" w:beforeAutospacing="1" w:after="100" w:afterAutospacing="1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05</w:t>
      </w:r>
      <w:r w:rsidR="006A42AC"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48700B"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1</w:t>
      </w:r>
      <w:r w:rsidR="006A42AC"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0.20</w:t>
      </w:r>
      <w:r w:rsidR="0048700B"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2</w:t>
      </w:r>
      <w:r w:rsidR="006A42AC" w:rsidRPr="00187169">
        <w:rPr>
          <w:rFonts w:ascii="Arial" w:hAnsi="Arial" w:cs="Arial"/>
          <w:color w:val="000000" w:themeColor="text1"/>
          <w:sz w:val="20"/>
          <w:szCs w:val="20"/>
          <w:lang w:val="en-GB"/>
        </w:rPr>
        <w:t>1</w:t>
      </w:r>
    </w:p>
    <w:p w:rsidR="006A42AC" w:rsidRPr="00187169" w:rsidRDefault="006A42AC" w:rsidP="006A42AC">
      <w:pPr>
        <w:rPr>
          <w:color w:val="000000" w:themeColor="text1"/>
        </w:rPr>
      </w:pPr>
    </w:p>
    <w:p w:rsidR="00FF254E" w:rsidRPr="00187169" w:rsidRDefault="00FF254E">
      <w:pPr>
        <w:rPr>
          <w:color w:val="000000" w:themeColor="text1"/>
        </w:rPr>
      </w:pPr>
    </w:p>
    <w:sectPr w:rsidR="00FF254E" w:rsidRPr="001871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mboMT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0279"/>
    <w:multiLevelType w:val="multilevel"/>
    <w:tmpl w:val="0AAE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C"/>
    <w:rsid w:val="00097F1B"/>
    <w:rsid w:val="000C56F5"/>
    <w:rsid w:val="001440BD"/>
    <w:rsid w:val="00166A78"/>
    <w:rsid w:val="00187169"/>
    <w:rsid w:val="00193218"/>
    <w:rsid w:val="001D3A87"/>
    <w:rsid w:val="00227457"/>
    <w:rsid w:val="00274206"/>
    <w:rsid w:val="002A419A"/>
    <w:rsid w:val="00345291"/>
    <w:rsid w:val="00390650"/>
    <w:rsid w:val="00392E09"/>
    <w:rsid w:val="003D4081"/>
    <w:rsid w:val="003E737A"/>
    <w:rsid w:val="003F1B46"/>
    <w:rsid w:val="003F33A8"/>
    <w:rsid w:val="004445C0"/>
    <w:rsid w:val="004513BB"/>
    <w:rsid w:val="0047771F"/>
    <w:rsid w:val="0048700B"/>
    <w:rsid w:val="0054102C"/>
    <w:rsid w:val="00550B2A"/>
    <w:rsid w:val="00551EA4"/>
    <w:rsid w:val="0056365B"/>
    <w:rsid w:val="00591C69"/>
    <w:rsid w:val="005A23DC"/>
    <w:rsid w:val="005C3A23"/>
    <w:rsid w:val="005E19DF"/>
    <w:rsid w:val="00653B0C"/>
    <w:rsid w:val="006A42A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030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73DFE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9789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2A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6A42A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2AC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2A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6A42A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2AC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4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51B8E-F53C-471C-A975-690676346A0C}"/>
</file>

<file path=customXml/itemProps2.xml><?xml version="1.0" encoding="utf-8"?>
<ds:datastoreItem xmlns:ds="http://schemas.openxmlformats.org/officeDocument/2006/customXml" ds:itemID="{8EC93BE9-FA17-4DA3-A73D-EA5C4F0556F9}"/>
</file>

<file path=customXml/itemProps3.xml><?xml version="1.0" encoding="utf-8"?>
<ds:datastoreItem xmlns:ds="http://schemas.openxmlformats.org/officeDocument/2006/customXml" ds:itemID="{E2BA4FCD-925B-4DDD-BC4A-FA4F3867E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8</cp:revision>
  <dcterms:created xsi:type="dcterms:W3CDTF">2021-10-04T16:58:00Z</dcterms:created>
  <dcterms:modified xsi:type="dcterms:W3CDTF">2021-10-05T07:59:00Z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