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61" w:rsidRDefault="00FE1E61" w:rsidP="00FE1E61">
      <w:pPr>
        <w:pStyle w:val="Heading1"/>
      </w:pPr>
      <w:proofErr w:type="gramStart"/>
      <w:r w:rsidRPr="002D07EA">
        <w:t>Lab 1.</w:t>
      </w:r>
      <w:proofErr w:type="gramEnd"/>
      <w:r w:rsidRPr="002D07EA">
        <w:t xml:space="preserve"> MODELING OF DYNAMIC SYSTEM RESPONS</w:t>
      </w:r>
      <w:r w:rsidRPr="000B6CC7">
        <w:t>E</w:t>
      </w:r>
      <w:r w:rsidRPr="002D07EA">
        <w:t xml:space="preserve"> ON UNIT STEP INPUT</w:t>
      </w:r>
      <w:r>
        <w:t xml:space="preserve"> (weeks of 0</w:t>
      </w:r>
      <w:r>
        <w:t>9</w:t>
      </w:r>
      <w:r>
        <w:t>.</w:t>
      </w:r>
      <w:r>
        <w:t>1</w:t>
      </w:r>
      <w:r w:rsidRPr="003531AB">
        <w:t>0</w:t>
      </w:r>
      <w:r>
        <w:t>.</w:t>
      </w:r>
      <w:r w:rsidRPr="003531AB">
        <w:t>202</w:t>
      </w:r>
      <w:r>
        <w:t>3</w:t>
      </w:r>
      <w:r>
        <w:t xml:space="preserve">, </w:t>
      </w:r>
      <w:r>
        <w:t>16</w:t>
      </w:r>
      <w:r>
        <w:t>.</w:t>
      </w:r>
      <w:r>
        <w:t>1</w:t>
      </w:r>
      <w:r>
        <w:t>0.2</w:t>
      </w:r>
      <w:r w:rsidRPr="003531AB">
        <w:t>02</w:t>
      </w:r>
      <w:r>
        <w:t>3</w:t>
      </w:r>
      <w:r>
        <w:t xml:space="preserve">; due date </w:t>
      </w:r>
      <w:r>
        <w:t>2</w:t>
      </w:r>
      <w:r w:rsidRPr="003531AB">
        <w:t>6</w:t>
      </w:r>
      <w:r>
        <w:t>.</w:t>
      </w:r>
      <w:r>
        <w:t>1</w:t>
      </w:r>
      <w:r w:rsidRPr="003531AB">
        <w:t>0</w:t>
      </w:r>
      <w:r>
        <w:t>.20</w:t>
      </w:r>
      <w:r w:rsidRPr="003531AB">
        <w:t>2</w:t>
      </w:r>
      <w:r>
        <w:t>3</w:t>
      </w:r>
      <w:r>
        <w:t>)</w:t>
      </w:r>
    </w:p>
    <w:p w:rsidR="00FE1E61" w:rsidRPr="00504563" w:rsidRDefault="00FE1E61" w:rsidP="00FE1E61">
      <w:pPr>
        <w:pStyle w:val="Heading1"/>
      </w:pPr>
      <w:r w:rsidRPr="00504563">
        <w:t>1. Theoretical part</w:t>
      </w:r>
    </w:p>
    <w:p w:rsidR="00FE1E61" w:rsidRDefault="00FE1E61" w:rsidP="00FE1E61">
      <w:pPr>
        <w:pStyle w:val="Heading2"/>
      </w:pPr>
      <w:r w:rsidRPr="00504563">
        <w:t xml:space="preserve">1.1. </w:t>
      </w:r>
      <w:r>
        <w:t>Analytical consideration of dynamic systems</w:t>
      </w:r>
    </w:p>
    <w:p w:rsidR="00FE1E61" w:rsidRDefault="00FE1E61" w:rsidP="00FE1E61">
      <w:pPr>
        <w:ind w:firstLine="900"/>
        <w:jc w:val="both"/>
      </w:pPr>
      <w:r w:rsidRPr="002D07EA">
        <w:t xml:space="preserve">Let’s </w:t>
      </w:r>
      <w:r>
        <w:t xml:space="preserve">consider controlled object behavior of which can be described by ordinary differential equation of the 2-nd order </w:t>
      </w:r>
    </w:p>
    <w:p w:rsidR="00FE1E61" w:rsidRDefault="00FE1E61" w:rsidP="00FE1E61">
      <w:pPr>
        <w:ind w:firstLine="900"/>
        <w:jc w:val="both"/>
      </w:pPr>
      <w:r w:rsidRPr="002D07EA">
        <w:rPr>
          <w:position w:val="-12"/>
        </w:rPr>
        <w:object w:dxaOrig="19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7.85pt" o:ole="">
            <v:imagedata r:id="rId6" o:title=""/>
          </v:shape>
          <o:OLEObject Type="Embed" ProgID="Equation.3" ShapeID="_x0000_i1025" DrawAspect="Content" ObjectID="_1757931919" r:id="rId7"/>
        </w:object>
      </w:r>
      <w:r>
        <w:t>,</w:t>
      </w:r>
      <w:r>
        <w:tab/>
      </w:r>
      <w:r>
        <w:tab/>
        <w:t>(1)</w:t>
      </w:r>
    </w:p>
    <w:p w:rsidR="00FE1E61" w:rsidRDefault="00FE1E61" w:rsidP="00FE1E61">
      <w:pPr>
        <w:jc w:val="both"/>
      </w:pPr>
      <w:proofErr w:type="gramStart"/>
      <w:r>
        <w:t>where</w:t>
      </w:r>
      <w:proofErr w:type="gramEnd"/>
      <w:r>
        <w:t xml:space="preserve"> y denotes system output, x – system input, </w:t>
      </w:r>
      <w:r w:rsidRPr="00D455E8">
        <w:rPr>
          <w:position w:val="-24"/>
        </w:rPr>
        <w:object w:dxaOrig="1680" w:dyaOrig="660">
          <v:shape id="_x0000_i1026" type="#_x0000_t75" style="width:84.1pt;height:32.85pt" o:ole="">
            <v:imagedata r:id="rId8" o:title=""/>
          </v:shape>
          <o:OLEObject Type="Embed" ProgID="Equation.3" ShapeID="_x0000_i1026" DrawAspect="Content" ObjectID="_1757931920" r:id="rId9"/>
        </w:object>
      </w:r>
      <w:r>
        <w:t>, y=y(t), x=x(t), t</w:t>
      </w:r>
      <w:r w:rsidRPr="00A705C6">
        <w:rPr>
          <w:position w:val="-6"/>
        </w:rPr>
        <w:object w:dxaOrig="380" w:dyaOrig="279">
          <v:shape id="_x0000_i1027" type="#_x0000_t75" style="width:19pt;height:13.8pt" o:ole="">
            <v:imagedata r:id="rId10" o:title=""/>
          </v:shape>
          <o:OLEObject Type="Embed" ProgID="Equation.3" ShapeID="_x0000_i1027" DrawAspect="Content" ObjectID="_1757931921" r:id="rId11"/>
        </w:object>
      </w:r>
      <w:r>
        <w:t xml:space="preserve"> – time variable. Coefficients are assumed here to be constant, and </w:t>
      </w:r>
      <w:r w:rsidRPr="00371CB3">
        <w:rPr>
          <w:position w:val="-10"/>
        </w:rPr>
        <w:object w:dxaOrig="660" w:dyaOrig="340">
          <v:shape id="_x0000_i1028" type="#_x0000_t75" style="width:32.85pt;height:17.3pt" o:ole="">
            <v:imagedata r:id="rId12" o:title=""/>
          </v:shape>
          <o:OLEObject Type="Embed" ProgID="Equation.3" ShapeID="_x0000_i1028" DrawAspect="Content" ObjectID="_1757931922" r:id="rId13"/>
        </w:object>
      </w:r>
      <w:r>
        <w:t xml:space="preserve"> (characterizes friction), </w:t>
      </w:r>
      <w:r w:rsidRPr="00371CB3">
        <w:rPr>
          <w:position w:val="-12"/>
        </w:rPr>
        <w:object w:dxaOrig="680" w:dyaOrig="360">
          <v:shape id="_x0000_i1029" type="#_x0000_t75" style="width:34pt;height:17.85pt" o:ole="">
            <v:imagedata r:id="rId14" o:title=""/>
          </v:shape>
          <o:OLEObject Type="Embed" ProgID="Equation.3" ShapeID="_x0000_i1029" DrawAspect="Content" ObjectID="_1757931923" r:id="rId15"/>
        </w:object>
      </w:r>
      <w:r>
        <w:t xml:space="preserve"> (</w:t>
      </w:r>
      <w:proofErr w:type="gramStart"/>
      <w:r>
        <w:t>characterizes</w:t>
      </w:r>
      <w:proofErr w:type="gramEnd"/>
      <w:r>
        <w:t xml:space="preserve"> spring forces for mechanical systems). Equation (1) may be used for description of many real systems such as electrical motors, liquid control systems, mechanic translational systems and so on.</w:t>
      </w:r>
    </w:p>
    <w:p w:rsidR="00FE1E61" w:rsidRDefault="00FE1E61" w:rsidP="00FE1E61">
      <w:pPr>
        <w:jc w:val="both"/>
      </w:pPr>
      <w:r>
        <w:t>To design controllers, it is necessary to investigate system behavior, or how does it react on various input signals (reference inputs). Typical for consideration input signals are: unit step, impulse, ramp function and sine function. We shall consider now response of the system (1) on unit step input.</w:t>
      </w:r>
    </w:p>
    <w:p w:rsidR="00FE1E61" w:rsidRDefault="00FE1E61" w:rsidP="00FE1E61">
      <w:pPr>
        <w:jc w:val="both"/>
      </w:pPr>
      <w:r>
        <w:t xml:space="preserve">Unit step is defined as follows: </w:t>
      </w:r>
    </w:p>
    <w:p w:rsidR="00FE1E61" w:rsidRDefault="00FE1E61" w:rsidP="00FE1E61">
      <w:pPr>
        <w:ind w:firstLine="900"/>
        <w:jc w:val="both"/>
      </w:pPr>
      <w:r>
        <w:t xml:space="preserve">1(t) =    </w:t>
      </w:r>
      <w:r w:rsidRPr="009E7B94">
        <w:rPr>
          <w:position w:val="-30"/>
        </w:rPr>
        <w:object w:dxaOrig="840" w:dyaOrig="720">
          <v:shape id="_x0000_i1030" type="#_x0000_t75" style="width:42.05pt;height:36.3pt" o:ole="">
            <v:imagedata r:id="rId16" o:title=""/>
          </v:shape>
          <o:OLEObject Type="Embed" ProgID="Equation.3" ShapeID="_x0000_i1030" DrawAspect="Content" ObjectID="_1757931924" r:id="rId17"/>
        </w:object>
      </w:r>
      <w:r>
        <w:tab/>
      </w:r>
      <w:r>
        <w:tab/>
      </w:r>
      <w:r>
        <w:tab/>
        <w:t>(2)</w:t>
      </w:r>
    </w:p>
    <w:p w:rsidR="00FE1E61" w:rsidRDefault="00FE1E61" w:rsidP="00FE1E61">
      <w:pPr>
        <w:ind w:firstLine="900"/>
        <w:jc w:val="both"/>
      </w:pPr>
    </w:p>
    <w:p w:rsidR="00FE1E61" w:rsidRDefault="00FE1E61" w:rsidP="00FE1E61">
      <w:pPr>
        <w:jc w:val="both"/>
      </w:pPr>
      <w:r>
        <w:t>Unit step function means that before t=0 input was 0, and at moment t=0 it becomes equal to 1. We assume that initial state of the system output is also zero:</w:t>
      </w:r>
    </w:p>
    <w:p w:rsidR="00FE1E61" w:rsidRDefault="00FE1E61" w:rsidP="00FE1E61">
      <w:pPr>
        <w:ind w:firstLine="900"/>
        <w:jc w:val="both"/>
      </w:pPr>
      <w:r w:rsidRPr="00676979">
        <w:rPr>
          <w:position w:val="-10"/>
        </w:rPr>
        <w:object w:dxaOrig="1540" w:dyaOrig="320">
          <v:shape id="_x0000_i1031" type="#_x0000_t75" style="width:77.2pt;height:16.15pt" o:ole="">
            <v:imagedata r:id="rId18" o:title=""/>
          </v:shape>
          <o:OLEObject Type="Embed" ProgID="Equation.3" ShapeID="_x0000_i1031" DrawAspect="Content" ObjectID="_1757931925" r:id="rId19"/>
        </w:object>
      </w:r>
      <w:r>
        <w:tab/>
      </w:r>
      <w:r>
        <w:tab/>
      </w:r>
      <w:r>
        <w:tab/>
        <w:t>(3)</w:t>
      </w:r>
    </w:p>
    <w:p w:rsidR="00FE1E61" w:rsidRDefault="00FE1E61" w:rsidP="00FE1E61">
      <w:pPr>
        <w:ind w:firstLine="900"/>
        <w:jc w:val="both"/>
      </w:pPr>
      <w:r>
        <w:t>So, our problem is to solve (1)</w:t>
      </w:r>
      <w:proofErr w:type="gramStart"/>
      <w:r>
        <w:t>,(</w:t>
      </w:r>
      <w:proofErr w:type="gramEnd"/>
      <w:r>
        <w:t xml:space="preserve">3), assuming that </w:t>
      </w:r>
    </w:p>
    <w:p w:rsidR="00FE1E61" w:rsidRDefault="00FE1E61" w:rsidP="00FE1E61">
      <w:pPr>
        <w:ind w:firstLine="900"/>
        <w:jc w:val="both"/>
      </w:pPr>
      <w:proofErr w:type="gramStart"/>
      <w:r>
        <w:t>x(</w:t>
      </w:r>
      <w:proofErr w:type="gramEnd"/>
      <w:r>
        <w:t>t)=1(t).</w:t>
      </w:r>
      <w:r>
        <w:tab/>
      </w:r>
      <w:r>
        <w:tab/>
      </w:r>
      <w:r>
        <w:tab/>
      </w:r>
      <w:r>
        <w:tab/>
        <w:t>(4)</w:t>
      </w:r>
    </w:p>
    <w:p w:rsidR="00FE1E61" w:rsidRDefault="00FE1E61" w:rsidP="00FE1E61">
      <w:pPr>
        <w:ind w:firstLine="900"/>
        <w:jc w:val="both"/>
      </w:pPr>
      <w:r>
        <w:t xml:space="preserve">Controlled system should be stable. It may be shown that system is stable if </w:t>
      </w:r>
      <w:proofErr w:type="gramStart"/>
      <w:r>
        <w:t>its</w:t>
      </w:r>
      <w:proofErr w:type="gramEnd"/>
      <w:r>
        <w:t xml:space="preserve"> characteristic equation</w:t>
      </w:r>
    </w:p>
    <w:p w:rsidR="00FE1E61" w:rsidRDefault="00FE1E61" w:rsidP="00FE1E61">
      <w:pPr>
        <w:ind w:firstLine="900"/>
        <w:jc w:val="both"/>
      </w:pPr>
      <w:r w:rsidRPr="005F1B3F">
        <w:rPr>
          <w:position w:val="-12"/>
        </w:rPr>
        <w:object w:dxaOrig="1660" w:dyaOrig="380">
          <v:shape id="_x0000_i1032" type="#_x0000_t75" style="width:82.95pt;height:19pt" o:ole="">
            <v:imagedata r:id="rId20" o:title=""/>
          </v:shape>
          <o:OLEObject Type="Embed" ProgID="Equation.3" ShapeID="_x0000_i1032" DrawAspect="Content" ObjectID="_1757931926" r:id="rId21"/>
        </w:object>
      </w:r>
      <w:r>
        <w:tab/>
      </w:r>
      <w:r>
        <w:tab/>
      </w:r>
      <w:r>
        <w:tab/>
        <w:t>(5)</w:t>
      </w:r>
    </w:p>
    <w:p w:rsidR="00FE1E61" w:rsidRDefault="00FE1E61" w:rsidP="00FE1E61">
      <w:pPr>
        <w:jc w:val="both"/>
      </w:pPr>
      <w:proofErr w:type="gramStart"/>
      <w:r>
        <w:t>has</w:t>
      </w:r>
      <w:proofErr w:type="gramEnd"/>
      <w:r>
        <w:t xml:space="preserve"> roots with negative real part (in general case, roots may be complex numbers having real, Res, and imaginary, </w:t>
      </w:r>
      <w:proofErr w:type="spellStart"/>
      <w:r>
        <w:t>Ims</w:t>
      </w:r>
      <w:proofErr w:type="spellEnd"/>
      <w:r>
        <w:t>, parts: s=</w:t>
      </w:r>
      <w:proofErr w:type="spellStart"/>
      <w:r>
        <w:t>Res+jIms</w:t>
      </w:r>
      <w:proofErr w:type="spellEnd"/>
      <w:r>
        <w:t>, where j=</w:t>
      </w:r>
      <w:r w:rsidRPr="00DE4A4A">
        <w:rPr>
          <w:position w:val="-6"/>
        </w:rPr>
        <w:object w:dxaOrig="520" w:dyaOrig="340">
          <v:shape id="_x0000_i1033" type="#_x0000_t75" style="width:25.9pt;height:17.3pt" o:ole="">
            <v:imagedata r:id="rId22" o:title=""/>
          </v:shape>
          <o:OLEObject Type="Embed" ProgID="Equation.3" ShapeID="_x0000_i1033" DrawAspect="Content" ObjectID="_1757931927" r:id="rId23"/>
        </w:object>
      </w:r>
      <w:r>
        <w:t xml:space="preserve">  - imaginary 1).</w:t>
      </w:r>
    </w:p>
    <w:p w:rsidR="00FE1E61" w:rsidRDefault="00FE1E61" w:rsidP="00FE1E61">
      <w:pPr>
        <w:ind w:firstLine="900"/>
      </w:pPr>
      <w:r>
        <w:t>Roots of (5) are</w:t>
      </w:r>
      <w:r>
        <w:br/>
      </w:r>
    </w:p>
    <w:p w:rsidR="00FE1E61" w:rsidRDefault="00FE1E61" w:rsidP="00FE1E61">
      <w:pPr>
        <w:ind w:firstLine="900"/>
        <w:jc w:val="both"/>
      </w:pPr>
      <w:r w:rsidRPr="00E143CA">
        <w:rPr>
          <w:position w:val="-26"/>
        </w:rPr>
        <w:object w:dxaOrig="2260" w:dyaOrig="740">
          <v:shape id="_x0000_i1034" type="#_x0000_t75" style="width:112.9pt;height:36.85pt" o:ole="">
            <v:imagedata r:id="rId24" o:title=""/>
          </v:shape>
          <o:OLEObject Type="Embed" ProgID="Equation.3" ShapeID="_x0000_i1034" DrawAspect="Content" ObjectID="_1757931928" r:id="rId25"/>
        </w:object>
      </w:r>
      <w:r>
        <w:tab/>
      </w:r>
      <w:r>
        <w:tab/>
        <w:t>(6)</w:t>
      </w:r>
    </w:p>
    <w:p w:rsidR="00FE1E61" w:rsidRDefault="00FE1E61" w:rsidP="00FE1E61">
      <w:pPr>
        <w:ind w:firstLine="900"/>
        <w:jc w:val="both"/>
      </w:pPr>
      <w:r>
        <w:t>There may be considered 3 cases:</w:t>
      </w:r>
    </w:p>
    <w:p w:rsidR="00FE1E61" w:rsidRDefault="00FE1E61" w:rsidP="00FE1E61">
      <w:pPr>
        <w:ind w:firstLine="900"/>
        <w:jc w:val="both"/>
      </w:pPr>
      <w:proofErr w:type="gramStart"/>
      <w:r>
        <w:t>Case 1.</w:t>
      </w:r>
      <w:proofErr w:type="gramEnd"/>
      <w:r>
        <w:t xml:space="preserve"> </w:t>
      </w:r>
      <w:r w:rsidRPr="001B6769">
        <w:rPr>
          <w:position w:val="-24"/>
        </w:rPr>
        <w:object w:dxaOrig="1240" w:dyaOrig="680">
          <v:shape id="_x0000_i1035" type="#_x0000_t75" style="width:62.2pt;height:34pt" o:ole="">
            <v:imagedata r:id="rId26" o:title=""/>
          </v:shape>
          <o:OLEObject Type="Embed" ProgID="Equation.3" ShapeID="_x0000_i1035" DrawAspect="Content" ObjectID="_1757931929" r:id="rId27"/>
        </w:object>
      </w:r>
      <w:r>
        <w:t xml:space="preserve"> </w:t>
      </w:r>
      <w:proofErr w:type="gramStart"/>
      <w:r>
        <w:t>This  case</w:t>
      </w:r>
      <w:proofErr w:type="gramEnd"/>
      <w:r>
        <w:t xml:space="preserve"> corresponds to not existence of real roots of (5): both roots are complex with the same real part (</w:t>
      </w:r>
      <w:r w:rsidRPr="001B6769">
        <w:rPr>
          <w:position w:val="-24"/>
        </w:rPr>
        <w:object w:dxaOrig="499" w:dyaOrig="639">
          <v:shape id="_x0000_i1036" type="#_x0000_t75" style="width:24.75pt;height:31.7pt" o:ole="">
            <v:imagedata r:id="rId28" o:title=""/>
          </v:shape>
          <o:OLEObject Type="Embed" ProgID="Equation.3" ShapeID="_x0000_i1036" DrawAspect="Content" ObjectID="_1757931930" r:id="rId29"/>
        </w:object>
      </w:r>
      <w:r>
        <w:t>) and imaginary parts differing in sign (</w:t>
      </w:r>
      <w:r w:rsidRPr="001B6769">
        <w:rPr>
          <w:position w:val="-26"/>
        </w:rPr>
        <w:object w:dxaOrig="1240" w:dyaOrig="740">
          <v:shape id="_x0000_i1037" type="#_x0000_t75" style="width:62.2pt;height:36.85pt" o:ole="">
            <v:imagedata r:id="rId30" o:title=""/>
          </v:shape>
          <o:OLEObject Type="Embed" ProgID="Equation.3" ShapeID="_x0000_i1037" DrawAspect="Content" ObjectID="_1757931931" r:id="rId31"/>
        </w:object>
      </w:r>
      <w:r>
        <w:t>). So, roots are:</w:t>
      </w:r>
      <w:r w:rsidRPr="00DD023B">
        <w:t xml:space="preserve"> </w:t>
      </w:r>
    </w:p>
    <w:p w:rsidR="00FE1E61" w:rsidRDefault="00FE1E61" w:rsidP="00FE1E61">
      <w:pPr>
        <w:ind w:firstLine="900"/>
        <w:jc w:val="both"/>
      </w:pPr>
      <w:r w:rsidRPr="00E143CA">
        <w:rPr>
          <w:position w:val="-26"/>
        </w:rPr>
        <w:object w:dxaOrig="2380" w:dyaOrig="740">
          <v:shape id="_x0000_i1038" type="#_x0000_t75" style="width:119.25pt;height:36.85pt" o:ole="">
            <v:imagedata r:id="rId32" o:title=""/>
          </v:shape>
          <o:OLEObject Type="Embed" ProgID="Equation.3" ShapeID="_x0000_i1038" DrawAspect="Content" ObjectID="_1757931932" r:id="rId33"/>
        </w:object>
      </w:r>
      <w:r>
        <w:tab/>
      </w:r>
      <w:r>
        <w:tab/>
        <w:t>(7)</w:t>
      </w:r>
    </w:p>
    <w:p w:rsidR="00FE1E61" w:rsidRDefault="00FE1E61" w:rsidP="00FE1E61">
      <w:pPr>
        <w:ind w:firstLine="900"/>
        <w:jc w:val="both"/>
      </w:pPr>
      <w:r>
        <w:t xml:space="preserve">For system to be stable, we require that </w:t>
      </w:r>
      <w:r w:rsidRPr="00DD023B">
        <w:rPr>
          <w:position w:val="-10"/>
        </w:rPr>
        <w:object w:dxaOrig="660" w:dyaOrig="340">
          <v:shape id="_x0000_i1039" type="#_x0000_t75" style="width:32.85pt;height:17.3pt" o:ole="">
            <v:imagedata r:id="rId34" o:title=""/>
          </v:shape>
          <o:OLEObject Type="Embed" ProgID="Equation.3" ShapeID="_x0000_i1039" DrawAspect="Content" ObjectID="_1757931933" r:id="rId35"/>
        </w:object>
      </w:r>
      <w:r>
        <w:t xml:space="preserve"> (real parts of the roots (7) should be negative).</w:t>
      </w:r>
    </w:p>
    <w:p w:rsidR="00FE1E61" w:rsidRDefault="00FE1E61" w:rsidP="00FE1E61">
      <w:pPr>
        <w:ind w:firstLine="900"/>
        <w:jc w:val="both"/>
      </w:pPr>
      <w:r>
        <w:t xml:space="preserve">It can be shown that solution of (1), (3), (4) under given conditions of Case 1 is </w:t>
      </w:r>
    </w:p>
    <w:p w:rsidR="00FE1E61" w:rsidRDefault="00FE1E61" w:rsidP="00FE1E61">
      <w:pPr>
        <w:ind w:firstLine="900"/>
        <w:jc w:val="both"/>
      </w:pPr>
      <w:r w:rsidRPr="00DB307A">
        <w:rPr>
          <w:position w:val="-30"/>
        </w:rPr>
        <w:object w:dxaOrig="3600" w:dyaOrig="700">
          <v:shape id="_x0000_i1040" type="#_x0000_t75" style="width:180.3pt;height:35.15pt" o:ole="">
            <v:imagedata r:id="rId36" o:title=""/>
          </v:shape>
          <o:OLEObject Type="Embed" ProgID="Equation.3" ShapeID="_x0000_i1040" DrawAspect="Content" ObjectID="_1757931934" r:id="rId37"/>
        </w:object>
      </w:r>
      <w:r>
        <w:tab/>
        <w:t>(8)</w:t>
      </w:r>
    </w:p>
    <w:p w:rsidR="00FE1E61" w:rsidRDefault="00FE1E61" w:rsidP="00FE1E61">
      <w:pPr>
        <w:jc w:val="both"/>
      </w:pPr>
      <w:proofErr w:type="gramStart"/>
      <w:r>
        <w:t xml:space="preserve">where </w:t>
      </w:r>
      <w:proofErr w:type="gramEnd"/>
      <w:r w:rsidRPr="00DE4A4A">
        <w:rPr>
          <w:position w:val="-24"/>
        </w:rPr>
        <w:object w:dxaOrig="740" w:dyaOrig="639">
          <v:shape id="_x0000_i1041" type="#_x0000_t75" style="width:36.85pt;height:31.7pt" o:ole="">
            <v:imagedata r:id="rId38" o:title=""/>
          </v:shape>
          <o:OLEObject Type="Embed" ProgID="Equation.3" ShapeID="_x0000_i1041" DrawAspect="Content" ObjectID="_1757931935" r:id="rId39"/>
        </w:object>
      </w:r>
      <w:r>
        <w:t xml:space="preserve">, </w:t>
      </w:r>
      <w:r w:rsidRPr="00DE4A4A">
        <w:rPr>
          <w:position w:val="-26"/>
        </w:rPr>
        <w:object w:dxaOrig="1480" w:dyaOrig="740">
          <v:shape id="_x0000_i1042" type="#_x0000_t75" style="width:73.75pt;height:36.85pt" o:ole="">
            <v:imagedata r:id="rId40" o:title=""/>
          </v:shape>
          <o:OLEObject Type="Embed" ProgID="Equation.3" ShapeID="_x0000_i1042" DrawAspect="Content" ObjectID="_1757931936" r:id="rId41"/>
        </w:object>
      </w:r>
      <w:r>
        <w:t xml:space="preserve">. It is obvious </w:t>
      </w:r>
      <w:proofErr w:type="gramStart"/>
      <w:r>
        <w:t xml:space="preserve">that </w:t>
      </w:r>
      <w:proofErr w:type="gramEnd"/>
      <w:r w:rsidRPr="008562A4">
        <w:rPr>
          <w:position w:val="-30"/>
        </w:rPr>
        <w:object w:dxaOrig="1340" w:dyaOrig="700">
          <v:shape id="_x0000_i1043" type="#_x0000_t75" style="width:66.8pt;height:35.15pt" o:ole="">
            <v:imagedata r:id="rId42" o:title=""/>
          </v:shape>
          <o:OLEObject Type="Embed" ProgID="Equation.3" ShapeID="_x0000_i1043" DrawAspect="Content" ObjectID="_1757931937" r:id="rId43"/>
        </w:object>
      </w:r>
      <w:r>
        <w:t xml:space="preserve">, i.e. output will become proportional to the input reference with time running, and this approach to the limit value is performed in oscillating mode with frequency </w:t>
      </w:r>
      <w:r w:rsidRPr="008562A4">
        <w:rPr>
          <w:position w:val="-6"/>
        </w:rPr>
        <w:object w:dxaOrig="240" w:dyaOrig="220">
          <v:shape id="_x0000_i1044" type="#_x0000_t75" style="width:12.1pt;height:10.95pt" o:ole="">
            <v:imagedata r:id="rId44" o:title=""/>
          </v:shape>
          <o:OLEObject Type="Embed" ProgID="Equation.3" ShapeID="_x0000_i1044" DrawAspect="Content" ObjectID="_1757931938" r:id="rId45"/>
        </w:object>
      </w:r>
      <w:r>
        <w:t>.</w:t>
      </w:r>
    </w:p>
    <w:p w:rsidR="00FE1E61" w:rsidRDefault="00FE1E61" w:rsidP="00FE1E61">
      <w:pPr>
        <w:jc w:val="both"/>
      </w:pPr>
      <w:proofErr w:type="gramStart"/>
      <w:r>
        <w:t>Case 2.</w:t>
      </w:r>
      <w:proofErr w:type="gramEnd"/>
      <w:r>
        <w:t xml:space="preserve"> </w:t>
      </w:r>
      <w:r w:rsidRPr="001B6769">
        <w:rPr>
          <w:position w:val="-24"/>
        </w:rPr>
        <w:object w:dxaOrig="1240" w:dyaOrig="680">
          <v:shape id="_x0000_i1045" type="#_x0000_t75" style="width:62.2pt;height:34pt" o:ole="">
            <v:imagedata r:id="rId46" o:title=""/>
          </v:shape>
          <o:OLEObject Type="Embed" ProgID="Equation.3" ShapeID="_x0000_i1045" DrawAspect="Content" ObjectID="_1757931939" r:id="rId47"/>
        </w:object>
      </w:r>
      <w:r>
        <w:t>. This case corresponds to existence of 2 identical real roots of characteristic equation (5):</w:t>
      </w:r>
    </w:p>
    <w:p w:rsidR="00FE1E61" w:rsidRDefault="00FE1E61" w:rsidP="00FE1E61">
      <w:pPr>
        <w:ind w:firstLine="900"/>
        <w:jc w:val="both"/>
      </w:pPr>
      <w:r w:rsidRPr="008562A4">
        <w:rPr>
          <w:position w:val="-24"/>
        </w:rPr>
        <w:object w:dxaOrig="1060" w:dyaOrig="639">
          <v:shape id="_x0000_i1046" type="#_x0000_t75" style="width:53pt;height:31.7pt" o:ole="">
            <v:imagedata r:id="rId48" o:title=""/>
          </v:shape>
          <o:OLEObject Type="Embed" ProgID="Equation.3" ShapeID="_x0000_i1046" DrawAspect="Content" ObjectID="_1757931940" r:id="rId49"/>
        </w:object>
      </w:r>
    </w:p>
    <w:p w:rsidR="00FE1E61" w:rsidRDefault="00FE1E61" w:rsidP="00FE1E61">
      <w:pPr>
        <w:ind w:firstLine="900"/>
        <w:jc w:val="both"/>
      </w:pPr>
      <w:r>
        <w:t xml:space="preserve">In such a case solution of (1), (3), </w:t>
      </w:r>
      <w:proofErr w:type="gramStart"/>
      <w:r>
        <w:t>(</w:t>
      </w:r>
      <w:proofErr w:type="gramEnd"/>
      <w:r>
        <w:t>4) will be</w:t>
      </w:r>
    </w:p>
    <w:p w:rsidR="00FE1E61" w:rsidRDefault="00FE1E61" w:rsidP="00FE1E61">
      <w:pPr>
        <w:ind w:firstLine="900"/>
        <w:jc w:val="both"/>
      </w:pPr>
      <w:r w:rsidRPr="008562A4">
        <w:rPr>
          <w:position w:val="-30"/>
        </w:rPr>
        <w:object w:dxaOrig="2560" w:dyaOrig="700">
          <v:shape id="_x0000_i1047" type="#_x0000_t75" style="width:127.85pt;height:35.15pt" o:ole="">
            <v:imagedata r:id="rId50" o:title=""/>
          </v:shape>
          <o:OLEObject Type="Embed" ProgID="Equation.3" ShapeID="_x0000_i1047" DrawAspect="Content" ObjectID="_1757931941" r:id="rId51"/>
        </w:object>
      </w:r>
      <w:r>
        <w:tab/>
      </w:r>
      <w:r>
        <w:tab/>
        <w:t>(9)</w:t>
      </w:r>
    </w:p>
    <w:p w:rsidR="00FE1E61" w:rsidRDefault="00FE1E61" w:rsidP="00FE1E61">
      <w:pPr>
        <w:ind w:firstLine="900"/>
        <w:jc w:val="both"/>
      </w:pPr>
    </w:p>
    <w:p w:rsidR="00FE1E61" w:rsidRDefault="00FE1E61" w:rsidP="00FE1E61">
      <w:pPr>
        <w:ind w:firstLine="900"/>
        <w:jc w:val="both"/>
      </w:pPr>
      <w:r>
        <w:t xml:space="preserve">We also see asymptotic coming of y to </w:t>
      </w:r>
      <w:r w:rsidRPr="008C3011">
        <w:rPr>
          <w:position w:val="-30"/>
        </w:rPr>
        <w:object w:dxaOrig="340" w:dyaOrig="700">
          <v:shape id="_x0000_i1048" type="#_x0000_t75" style="width:17.3pt;height:35.15pt" o:ole="">
            <v:imagedata r:id="rId52" o:title=""/>
          </v:shape>
          <o:OLEObject Type="Embed" ProgID="Equation.3" ShapeID="_x0000_i1048" DrawAspect="Content" ObjectID="_1757931942" r:id="rId53"/>
        </w:object>
      </w:r>
      <w:r>
        <w:t xml:space="preserve"> with time running, but in this case it is made without oscillations.</w:t>
      </w:r>
    </w:p>
    <w:p w:rsidR="00FE1E61" w:rsidRDefault="00FE1E61" w:rsidP="00FE1E61">
      <w:pPr>
        <w:jc w:val="both"/>
      </w:pPr>
      <w:proofErr w:type="gramStart"/>
      <w:r>
        <w:t>Case 3.</w:t>
      </w:r>
      <w:proofErr w:type="gramEnd"/>
      <w:r>
        <w:t xml:space="preserve"> </w:t>
      </w:r>
      <w:r w:rsidRPr="001B6769">
        <w:rPr>
          <w:position w:val="-24"/>
        </w:rPr>
        <w:object w:dxaOrig="1240" w:dyaOrig="680">
          <v:shape id="_x0000_i1049" type="#_x0000_t75" style="width:62.2pt;height:34pt" o:ole="">
            <v:imagedata r:id="rId54" o:title=""/>
          </v:shape>
          <o:OLEObject Type="Embed" ProgID="Equation.3" ShapeID="_x0000_i1049" DrawAspect="Content" ObjectID="_1757931943" r:id="rId55"/>
        </w:object>
      </w:r>
      <w:r>
        <w:t>. In this case characteristic equation (5) has 2 different real roots:</w:t>
      </w:r>
    </w:p>
    <w:p w:rsidR="00FE1E61" w:rsidRDefault="00FE1E61" w:rsidP="00FE1E61">
      <w:pPr>
        <w:ind w:firstLine="900"/>
        <w:jc w:val="both"/>
      </w:pPr>
      <w:r w:rsidRPr="00371CB3">
        <w:rPr>
          <w:position w:val="-26"/>
        </w:rPr>
        <w:object w:dxaOrig="2200" w:dyaOrig="740">
          <v:shape id="_x0000_i1050" type="#_x0000_t75" style="width:110pt;height:36.85pt" o:ole="">
            <v:imagedata r:id="rId56" o:title=""/>
          </v:shape>
          <o:OLEObject Type="Embed" ProgID="Equation.3" ShapeID="_x0000_i1050" DrawAspect="Content" ObjectID="_1757931944" r:id="rId57"/>
        </w:object>
      </w:r>
    </w:p>
    <w:p w:rsidR="00FE1E61" w:rsidRDefault="00FE1E61" w:rsidP="00FE1E61">
      <w:pPr>
        <w:jc w:val="both"/>
      </w:pPr>
      <w:proofErr w:type="gramStart"/>
      <w:r>
        <w:t>and</w:t>
      </w:r>
      <w:proofErr w:type="gramEnd"/>
      <w:r>
        <w:t xml:space="preserve"> respective solution of (1), (3), (4) will be</w:t>
      </w:r>
    </w:p>
    <w:p w:rsidR="00FE1E61" w:rsidRDefault="00FE1E61" w:rsidP="00FE1E61">
      <w:pPr>
        <w:ind w:firstLine="900"/>
        <w:jc w:val="both"/>
      </w:pPr>
      <w:r w:rsidRPr="00CA6443">
        <w:rPr>
          <w:position w:val="-30"/>
        </w:rPr>
        <w:object w:dxaOrig="3720" w:dyaOrig="700">
          <v:shape id="_x0000_i1051" type="#_x0000_t75" style="width:186.05pt;height:35.15pt" o:ole="">
            <v:imagedata r:id="rId58" o:title=""/>
          </v:shape>
          <o:OLEObject Type="Embed" ProgID="Equation.3" ShapeID="_x0000_i1051" DrawAspect="Content" ObjectID="_1757931945" r:id="rId59"/>
        </w:object>
      </w:r>
      <w:r>
        <w:tab/>
        <w:t>(10)</w:t>
      </w:r>
    </w:p>
    <w:p w:rsidR="00FE1E61" w:rsidRDefault="00FE1E61" w:rsidP="00FE1E61">
      <w:pPr>
        <w:jc w:val="both"/>
      </w:pPr>
      <w:proofErr w:type="gramStart"/>
      <w:r>
        <w:t>where</w:t>
      </w:r>
      <w:proofErr w:type="gramEnd"/>
      <w:r>
        <w:t xml:space="preserve"> both roots </w:t>
      </w:r>
      <w:r w:rsidRPr="00CA6443">
        <w:rPr>
          <w:position w:val="-10"/>
        </w:rPr>
        <w:object w:dxaOrig="520" w:dyaOrig="340">
          <v:shape id="_x0000_i1052" type="#_x0000_t75" style="width:25.9pt;height:17.3pt" o:ole="">
            <v:imagedata r:id="rId60" o:title=""/>
          </v:shape>
          <o:OLEObject Type="Embed" ProgID="Equation.3" ShapeID="_x0000_i1052" DrawAspect="Content" ObjectID="_1757931946" r:id="rId61"/>
        </w:object>
      </w:r>
      <w:r>
        <w:t xml:space="preserve"> are negative, so, this function will approximate </w:t>
      </w:r>
      <w:r w:rsidRPr="00CA6443">
        <w:rPr>
          <w:position w:val="-30"/>
        </w:rPr>
        <w:object w:dxaOrig="340" w:dyaOrig="700">
          <v:shape id="_x0000_i1053" type="#_x0000_t75" style="width:17.3pt;height:35.15pt" o:ole="">
            <v:imagedata r:id="rId62" o:title=""/>
          </v:shape>
          <o:OLEObject Type="Embed" ProgID="Equation.3" ShapeID="_x0000_i1053" DrawAspect="Content" ObjectID="_1757931947" r:id="rId63"/>
        </w:object>
      </w:r>
      <w:r>
        <w:t xml:space="preserve"> with time </w:t>
      </w:r>
      <w:r w:rsidRPr="00CA6443">
        <w:rPr>
          <w:position w:val="-6"/>
        </w:rPr>
        <w:object w:dxaOrig="680" w:dyaOrig="240">
          <v:shape id="_x0000_i1054" type="#_x0000_t75" style="width:34pt;height:12.1pt" o:ole="">
            <v:imagedata r:id="rId64" o:title=""/>
          </v:shape>
          <o:OLEObject Type="Embed" ProgID="Equation.3" ShapeID="_x0000_i1054" DrawAspect="Content" ObjectID="_1757931948" r:id="rId65"/>
        </w:object>
      </w:r>
      <w:r>
        <w:t xml:space="preserve">. </w:t>
      </w:r>
    </w:p>
    <w:p w:rsidR="00FE1E61" w:rsidRDefault="00FE1E61" w:rsidP="00FE1E61">
      <w:pPr>
        <w:jc w:val="both"/>
      </w:pPr>
      <w:r>
        <w:t>If to introduce parameter</w:t>
      </w:r>
      <w:r w:rsidRPr="0015427A">
        <w:rPr>
          <w:position w:val="-34"/>
        </w:rPr>
        <w:object w:dxaOrig="1040" w:dyaOrig="740">
          <v:shape id="_x0000_i1055" type="#_x0000_t75" style="width:51.85pt;height:36.85pt" o:ole="">
            <v:imagedata r:id="rId66" o:title=""/>
          </v:shape>
          <o:OLEObject Type="Embed" ProgID="Equation.3" ShapeID="_x0000_i1055" DrawAspect="Content" ObjectID="_1757931949" r:id="rId67"/>
        </w:object>
      </w:r>
      <w:r>
        <w:t xml:space="preserve">, then we can observe that Case 1 corresponds </w:t>
      </w:r>
      <w:proofErr w:type="gramStart"/>
      <w:r>
        <w:t xml:space="preserve">to </w:t>
      </w:r>
      <w:proofErr w:type="gramEnd"/>
      <w:r w:rsidRPr="0015427A">
        <w:rPr>
          <w:position w:val="-10"/>
        </w:rPr>
        <w:object w:dxaOrig="900" w:dyaOrig="320">
          <v:shape id="_x0000_i1056" type="#_x0000_t75" style="width:44.95pt;height:16.15pt" o:ole="">
            <v:imagedata r:id="rId68" o:title=""/>
          </v:shape>
          <o:OLEObject Type="Embed" ProgID="Equation.3" ShapeID="_x0000_i1056" DrawAspect="Content" ObjectID="_1757931950" r:id="rId69"/>
        </w:object>
      </w:r>
      <w:r>
        <w:t xml:space="preserve">, Case 2 – to </w:t>
      </w:r>
      <w:r w:rsidRPr="0015427A">
        <w:rPr>
          <w:position w:val="-10"/>
        </w:rPr>
        <w:object w:dxaOrig="540" w:dyaOrig="320">
          <v:shape id="_x0000_i1057" type="#_x0000_t75" style="width:27.05pt;height:16.15pt" o:ole="">
            <v:imagedata r:id="rId70" o:title=""/>
          </v:shape>
          <o:OLEObject Type="Embed" ProgID="Equation.3" ShapeID="_x0000_i1057" DrawAspect="Content" ObjectID="_1757931951" r:id="rId71"/>
        </w:object>
      </w:r>
      <w:r>
        <w:t xml:space="preserve">, Case 3 – to </w:t>
      </w:r>
      <w:r w:rsidRPr="0015427A">
        <w:rPr>
          <w:position w:val="-10"/>
        </w:rPr>
        <w:object w:dxaOrig="540" w:dyaOrig="320">
          <v:shape id="_x0000_i1058" type="#_x0000_t75" style="width:27.05pt;height:16.15pt" o:ole="">
            <v:imagedata r:id="rId72" o:title=""/>
          </v:shape>
          <o:OLEObject Type="Embed" ProgID="Equation.3" ShapeID="_x0000_i1058" DrawAspect="Content" ObjectID="_1757931952" r:id="rId73"/>
        </w:object>
      </w:r>
      <w:r>
        <w:t xml:space="preserve">. Behavior of the system output is shown pictorially in the figure below for various values of </w:t>
      </w:r>
      <w:r w:rsidRPr="0015427A">
        <w:rPr>
          <w:position w:val="-10"/>
        </w:rPr>
        <w:object w:dxaOrig="200" w:dyaOrig="260">
          <v:shape id="_x0000_i1059" type="#_x0000_t75" style="width:9.8pt;height:13.25pt" o:ole="">
            <v:imagedata r:id="rId74" o:title=""/>
          </v:shape>
          <o:OLEObject Type="Embed" ProgID="Equation.3" ShapeID="_x0000_i1059" DrawAspect="Content" ObjectID="_1757931953" r:id="rId75"/>
        </w:object>
      </w:r>
      <w:r>
        <w:t xml:space="preserve"> (all curves try to reach value of 1).</w:t>
      </w:r>
    </w:p>
    <w:p w:rsidR="00FE1E61" w:rsidRDefault="00FE1E61" w:rsidP="00FE1E61">
      <w:pPr>
        <w:jc w:val="both"/>
      </w:pPr>
      <w:r>
        <w:rPr>
          <w:noProof/>
          <w:lang w:bidi="he-IL"/>
        </w:rPr>
        <w:lastRenderedPageBreak/>
        <w:drawing>
          <wp:inline distT="0" distB="0" distL="0" distR="0">
            <wp:extent cx="4952365" cy="47917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952365" cy="4791710"/>
                    </a:xfrm>
                    <a:prstGeom prst="rect">
                      <a:avLst/>
                    </a:prstGeom>
                    <a:noFill/>
                    <a:ln>
                      <a:noFill/>
                    </a:ln>
                  </pic:spPr>
                </pic:pic>
              </a:graphicData>
            </a:graphic>
          </wp:inline>
        </w:drawing>
      </w:r>
    </w:p>
    <w:p w:rsidR="00FE1E61" w:rsidRDefault="00FE1E61" w:rsidP="00FE1E61">
      <w:pPr>
        <w:jc w:val="center"/>
      </w:pPr>
      <w:r>
        <w:t xml:space="preserve">Fig.1 (taken from </w:t>
      </w:r>
      <w:proofErr w:type="spellStart"/>
      <w:r>
        <w:t>Katsuhito</w:t>
      </w:r>
      <w:proofErr w:type="spellEnd"/>
      <w:r>
        <w:t xml:space="preserve"> Ogata, Modern Control Engineering, Prentice Hall, Englewood Cliffs, N.J., 1970, 836 </w:t>
      </w:r>
      <w:proofErr w:type="spellStart"/>
      <w:r>
        <w:t>p.,ISBN</w:t>
      </w:r>
      <w:proofErr w:type="spellEnd"/>
      <w:r>
        <w:t xml:space="preserve"> 13-590232-0, p. 232).</w:t>
      </w:r>
    </w:p>
    <w:p w:rsidR="00FE1E61" w:rsidRDefault="00FE1E61" w:rsidP="00FE1E61">
      <w:pPr>
        <w:jc w:val="both"/>
      </w:pPr>
      <w:r>
        <w:t xml:space="preserve">Time scale in the figure above is selected according to the character system time which is defined by value of </w:t>
      </w:r>
      <w:r w:rsidRPr="0015427A">
        <w:rPr>
          <w:position w:val="-14"/>
        </w:rPr>
        <w:object w:dxaOrig="1020" w:dyaOrig="420">
          <v:shape id="_x0000_i1060" type="#_x0000_t75" style="width:51.25pt;height:20.75pt" o:ole="">
            <v:imagedata r:id="rId77" o:title=""/>
          </v:shape>
          <o:OLEObject Type="Embed" ProgID="Equation.3" ShapeID="_x0000_i1060" DrawAspect="Content" ObjectID="_1757931954" r:id="rId78"/>
        </w:object>
      </w:r>
      <w:r>
        <w:t xml:space="preserve"> - character frequency of the system in the absence of friction (</w:t>
      </w:r>
      <w:r w:rsidRPr="00220497">
        <w:rPr>
          <w:position w:val="-10"/>
        </w:rPr>
        <w:object w:dxaOrig="1040" w:dyaOrig="340">
          <v:shape id="_x0000_i1061" type="#_x0000_t75" style="width:51.85pt;height:17.3pt" o:ole="">
            <v:imagedata r:id="rId79" o:title=""/>
          </v:shape>
          <o:OLEObject Type="Embed" ProgID="Equation.3" ShapeID="_x0000_i1061" DrawAspect="Content" ObjectID="_1757931955" r:id="rId80"/>
        </w:object>
      </w:r>
      <w:r>
        <w:t>). Unit of time in the picture is chosen as</w:t>
      </w:r>
      <w:r w:rsidRPr="00C657DE">
        <w:rPr>
          <w:position w:val="-12"/>
        </w:rPr>
        <w:object w:dxaOrig="540" w:dyaOrig="360">
          <v:shape id="_x0000_i1062" type="#_x0000_t75" style="width:27.05pt;height:17.85pt" o:ole="">
            <v:imagedata r:id="rId81" o:title=""/>
          </v:shape>
          <o:OLEObject Type="Embed" ProgID="Equation.3" ShapeID="_x0000_i1062" DrawAspect="Content" ObjectID="_1757931956" r:id="rId82"/>
        </w:object>
      </w:r>
      <w:r>
        <w:t xml:space="preserve">, which results in one full period of oscillations during </w:t>
      </w:r>
      <w:r w:rsidRPr="00C657DE">
        <w:rPr>
          <w:position w:val="-6"/>
        </w:rPr>
        <w:object w:dxaOrig="360" w:dyaOrig="279">
          <v:shape id="_x0000_i1063" type="#_x0000_t75" style="width:17.85pt;height:13.8pt" o:ole="">
            <v:imagedata r:id="rId83" o:title=""/>
          </v:shape>
          <o:OLEObject Type="Embed" ProgID="Equation.3" ShapeID="_x0000_i1063" DrawAspect="Content" ObjectID="_1757931957" r:id="rId84"/>
        </w:object>
      </w:r>
      <w:r>
        <w:t xml:space="preserve"> =6.28 units of time. </w:t>
      </w:r>
    </w:p>
    <w:p w:rsidR="00FE1E61" w:rsidRDefault="00FE1E61" w:rsidP="00FE1E61">
      <w:pPr>
        <w:jc w:val="both"/>
      </w:pPr>
      <w:r>
        <w:t>We can state that given above considerations correspond to analog way of controlling of the system, but for digital control we need discrete time and we are to choose step of time discreteness providing approximation agreeing with considered above results.</w:t>
      </w:r>
    </w:p>
    <w:p w:rsidR="00FE1E61" w:rsidRDefault="00FE1E61" w:rsidP="00FE1E61">
      <w:pPr>
        <w:pStyle w:val="Heading2"/>
      </w:pPr>
      <w:r>
        <w:t>1.2. Discrete approximation of system dynamics</w:t>
      </w:r>
    </w:p>
    <w:p w:rsidR="00FE1E61" w:rsidRDefault="00FE1E61" w:rsidP="00FE1E61">
      <w:r>
        <w:t>Let’s again consider problem (1), (3), (4) – we are to calculate response of the system on unit step input signal. Now we shall use finite difference approximations of the derivatives and, respectively, discrete time. It means that we shall consider values of functions only at the moments of time</w:t>
      </w:r>
      <w:r w:rsidRPr="002526E3">
        <w:rPr>
          <w:position w:val="-12"/>
        </w:rPr>
        <w:object w:dxaOrig="1520" w:dyaOrig="360">
          <v:shape id="_x0000_i1064" type="#_x0000_t75" style="width:76.05pt;height:17.85pt" o:ole="">
            <v:imagedata r:id="rId85" o:title=""/>
          </v:shape>
          <o:OLEObject Type="Embed" ProgID="Equation.3" ShapeID="_x0000_i1064" DrawAspect="Content" ObjectID="_1757931958" r:id="rId86"/>
        </w:object>
      </w:r>
      <w:r>
        <w:t>, where T is a time step. Derivatives may be represented by</w:t>
      </w:r>
    </w:p>
    <w:p w:rsidR="00FE1E61" w:rsidRDefault="00FE1E61" w:rsidP="00FE1E61">
      <w:pPr>
        <w:ind w:firstLine="900"/>
      </w:pPr>
      <w:r w:rsidRPr="002526E3">
        <w:rPr>
          <w:position w:val="-24"/>
        </w:rPr>
        <w:object w:dxaOrig="4120" w:dyaOrig="639">
          <v:shape id="_x0000_i1065" type="#_x0000_t75" style="width:206.2pt;height:31.7pt" o:ole="">
            <v:imagedata r:id="rId87" o:title=""/>
          </v:shape>
          <o:OLEObject Type="Embed" ProgID="Equation.3" ShapeID="_x0000_i1065" DrawAspect="Content" ObjectID="_1757931959" r:id="rId88"/>
        </w:object>
      </w:r>
      <w:r>
        <w:tab/>
      </w:r>
      <w:r>
        <w:tab/>
        <w:t>(11)</w:t>
      </w:r>
    </w:p>
    <w:p w:rsidR="00FE1E61" w:rsidRDefault="00FE1E61" w:rsidP="00FE1E61">
      <w:r>
        <w:t>If we shall introduce</w:t>
      </w:r>
      <w:r w:rsidRPr="002526E3">
        <w:rPr>
          <w:position w:val="-10"/>
        </w:rPr>
        <w:object w:dxaOrig="1080" w:dyaOrig="320">
          <v:shape id="_x0000_i1066" type="#_x0000_t75" style="width:54.15pt;height:16.15pt" o:ole="">
            <v:imagedata r:id="rId89" o:title=""/>
          </v:shape>
          <o:OLEObject Type="Embed" ProgID="Equation.3" ShapeID="_x0000_i1066" DrawAspect="Content" ObjectID="_1757931960" r:id="rId90"/>
        </w:object>
      </w:r>
      <w:r>
        <w:t>, then (1) may be rewritten as a system of the two 1</w:t>
      </w:r>
      <w:r w:rsidRPr="002526E3">
        <w:rPr>
          <w:vertAlign w:val="superscript"/>
        </w:rPr>
        <w:t>st</w:t>
      </w:r>
      <w:r>
        <w:t xml:space="preserve"> order ordinary differential equations:</w:t>
      </w:r>
    </w:p>
    <w:p w:rsidR="00FE1E61" w:rsidRDefault="00FE1E61" w:rsidP="00FE1E61">
      <w:pPr>
        <w:ind w:firstLine="900"/>
      </w:pPr>
      <w:r w:rsidRPr="002526E3">
        <w:rPr>
          <w:position w:val="-30"/>
        </w:rPr>
        <w:object w:dxaOrig="1900" w:dyaOrig="720">
          <v:shape id="_x0000_i1067" type="#_x0000_t75" style="width:95.05pt;height:36.3pt" o:ole="">
            <v:imagedata r:id="rId91" o:title=""/>
          </v:shape>
          <o:OLEObject Type="Embed" ProgID="Equation.3" ShapeID="_x0000_i1067" DrawAspect="Content" ObjectID="_1757931961" r:id="rId92"/>
        </w:object>
      </w:r>
      <w:r>
        <w:tab/>
      </w:r>
      <w:r>
        <w:tab/>
      </w:r>
      <w:r>
        <w:tab/>
      </w:r>
      <w:r>
        <w:tab/>
      </w:r>
      <w:r>
        <w:tab/>
        <w:t>(12)</w:t>
      </w:r>
    </w:p>
    <w:p w:rsidR="00FE1E61" w:rsidRDefault="00FE1E61" w:rsidP="00FE1E61">
      <w:r>
        <w:t>Using similar to (11) approximation for</w:t>
      </w:r>
      <w:r w:rsidRPr="002526E3">
        <w:rPr>
          <w:position w:val="-4"/>
        </w:rPr>
        <w:object w:dxaOrig="200" w:dyaOrig="240">
          <v:shape id="_x0000_i1068" type="#_x0000_t75" style="width:9.8pt;height:12.1pt" o:ole="">
            <v:imagedata r:id="rId93" o:title=""/>
          </v:shape>
          <o:OLEObject Type="Embed" ProgID="Equation.3" ShapeID="_x0000_i1068" DrawAspect="Content" ObjectID="_1757931962" r:id="rId94"/>
        </w:object>
      </w:r>
      <w:r>
        <w:t>, from (11), (12) we can get</w:t>
      </w:r>
    </w:p>
    <w:p w:rsidR="00FE1E61" w:rsidRDefault="00FE1E61" w:rsidP="00FE1E61">
      <w:pPr>
        <w:ind w:firstLine="900"/>
      </w:pPr>
      <w:r w:rsidRPr="00AF1D56">
        <w:rPr>
          <w:position w:val="-58"/>
        </w:rPr>
        <w:object w:dxaOrig="3960" w:dyaOrig="1280">
          <v:shape id="_x0000_i1069" type="#_x0000_t75" style="width:198.15pt;height:63.95pt" o:ole="">
            <v:imagedata r:id="rId95" o:title=""/>
          </v:shape>
          <o:OLEObject Type="Embed" ProgID="Equation.3" ShapeID="_x0000_i1069" DrawAspect="Content" ObjectID="_1757931963" r:id="rId96"/>
        </w:object>
      </w:r>
      <w:r>
        <w:tab/>
      </w:r>
      <w:r>
        <w:tab/>
        <w:t>(13)</w:t>
      </w:r>
    </w:p>
    <w:p w:rsidR="00FE1E61" w:rsidRDefault="00FE1E61" w:rsidP="00FE1E61">
      <w:r>
        <w:t xml:space="preserve">If to denote </w:t>
      </w:r>
    </w:p>
    <w:p w:rsidR="00FE1E61" w:rsidRDefault="00FE1E61" w:rsidP="00FE1E61">
      <w:pPr>
        <w:ind w:firstLine="900"/>
      </w:pPr>
      <w:r w:rsidRPr="00AF1D56">
        <w:rPr>
          <w:position w:val="-12"/>
        </w:rPr>
        <w:object w:dxaOrig="2920" w:dyaOrig="360">
          <v:shape id="_x0000_i1070" type="#_x0000_t75" style="width:145.75pt;height:17.85pt" o:ole="">
            <v:imagedata r:id="rId97" o:title=""/>
          </v:shape>
          <o:OLEObject Type="Embed" ProgID="Equation.3" ShapeID="_x0000_i1070" DrawAspect="Content" ObjectID="_1757931964" r:id="rId98"/>
        </w:object>
      </w:r>
    </w:p>
    <w:p w:rsidR="00FE1E61" w:rsidRDefault="00FE1E61" w:rsidP="00FE1E61">
      <w:proofErr w:type="gramStart"/>
      <w:r>
        <w:t>then</w:t>
      </w:r>
      <w:proofErr w:type="gramEnd"/>
      <w:r>
        <w:t xml:space="preserve"> (13) can be rewritten:</w:t>
      </w:r>
    </w:p>
    <w:p w:rsidR="00FE1E61" w:rsidRPr="000B6CC7" w:rsidRDefault="00FE1E61" w:rsidP="00FE1E61"/>
    <w:p w:rsidR="00FE1E61" w:rsidRDefault="00FE1E61" w:rsidP="00FE1E61">
      <w:pPr>
        <w:ind w:firstLine="900"/>
      </w:pPr>
      <w:r w:rsidRPr="00AF1D56">
        <w:rPr>
          <w:position w:val="-58"/>
        </w:rPr>
        <w:object w:dxaOrig="2720" w:dyaOrig="1280">
          <v:shape id="_x0000_i1071" type="#_x0000_t75" style="width:135.95pt;height:63.95pt" o:ole="">
            <v:imagedata r:id="rId99" o:title=""/>
          </v:shape>
          <o:OLEObject Type="Embed" ProgID="Equation.3" ShapeID="_x0000_i1071" DrawAspect="Content" ObjectID="_1757931965" r:id="rId100"/>
        </w:object>
      </w:r>
      <w:r>
        <w:tab/>
      </w:r>
      <w:r>
        <w:tab/>
      </w:r>
      <w:r>
        <w:tab/>
        <w:t>(14)</w:t>
      </w:r>
    </w:p>
    <w:p w:rsidR="00FE1E61" w:rsidRDefault="00FE1E61" w:rsidP="00FE1E61">
      <w:r>
        <w:t>From (14) we can write out working formulae for numerical calculation of system outputs each next moment of the time depending on the values of input and output at the previous moment of the time:</w:t>
      </w:r>
    </w:p>
    <w:p w:rsidR="00FE1E61" w:rsidRPr="000B6CC7" w:rsidRDefault="00FE1E61" w:rsidP="00FE1E61"/>
    <w:p w:rsidR="00FE1E61" w:rsidRDefault="00FE1E61" w:rsidP="00FE1E61">
      <w:pPr>
        <w:ind w:firstLine="900"/>
        <w:jc w:val="both"/>
      </w:pPr>
      <w:r w:rsidRPr="00701733">
        <w:rPr>
          <w:position w:val="-30"/>
        </w:rPr>
        <w:object w:dxaOrig="3019" w:dyaOrig="720">
          <v:shape id="_x0000_i1072" type="#_x0000_t75" style="width:150.9pt;height:36.3pt" o:ole="">
            <v:imagedata r:id="rId101" o:title=""/>
          </v:shape>
          <o:OLEObject Type="Embed" ProgID="Equation.3" ShapeID="_x0000_i1072" DrawAspect="Content" ObjectID="_1757931966" r:id="rId102"/>
        </w:object>
      </w:r>
      <w:r>
        <w:tab/>
      </w:r>
      <w:r>
        <w:tab/>
      </w:r>
      <w:r>
        <w:tab/>
        <w:t>(15)</w:t>
      </w:r>
    </w:p>
    <w:p w:rsidR="00FE1E61" w:rsidRDefault="00FE1E61" w:rsidP="00FE1E61">
      <w:pPr>
        <w:jc w:val="both"/>
      </w:pPr>
      <w:r>
        <w:t xml:space="preserve">Equations (15) represent Euler method of solving ordinary differential equations (12). It provides little accuracy. More accurate and is widely used the fourth-order </w:t>
      </w:r>
      <w:proofErr w:type="spellStart"/>
      <w:r>
        <w:t>Runge-Kutta</w:t>
      </w:r>
      <w:proofErr w:type="spellEnd"/>
      <w:r>
        <w:t xml:space="preserve"> method. Let’s consider it. Again, we assume that a second-order equation is given in general form:</w:t>
      </w:r>
    </w:p>
    <w:p w:rsidR="00FE1E61" w:rsidRDefault="00FE1E61" w:rsidP="00FE1E61">
      <w:pPr>
        <w:jc w:val="both"/>
      </w:pPr>
      <w:r w:rsidRPr="00B07B85">
        <w:rPr>
          <w:position w:val="-24"/>
        </w:rPr>
        <w:object w:dxaOrig="1760" w:dyaOrig="660">
          <v:shape id="_x0000_i1073" type="#_x0000_t75" style="width:88.15pt;height:32.85pt" o:ole="">
            <v:imagedata r:id="rId103" o:title=""/>
          </v:shape>
          <o:OLEObject Type="Embed" ProgID="Equation.3" ShapeID="_x0000_i1073" DrawAspect="Content" ObjectID="_1757931967" r:id="rId104"/>
        </w:object>
      </w:r>
      <w:r>
        <w:tab/>
        <w:t>(16)</w:t>
      </w:r>
    </w:p>
    <w:p w:rsidR="00FE1E61" w:rsidRDefault="00FE1E61" w:rsidP="00FE1E61">
      <w:pPr>
        <w:jc w:val="both"/>
      </w:pPr>
      <w:proofErr w:type="gramStart"/>
      <w:r>
        <w:t>accompanied</w:t>
      </w:r>
      <w:proofErr w:type="gramEnd"/>
      <w:r>
        <w:t xml:space="preserve"> by initial conditions that x=</w:t>
      </w:r>
      <w:r w:rsidRPr="00B07B85">
        <w:rPr>
          <w:position w:val="-12"/>
        </w:rPr>
        <w:object w:dxaOrig="279" w:dyaOrig="360">
          <v:shape id="_x0000_i1074" type="#_x0000_t75" style="width:13.8pt;height:17.85pt" o:ole="">
            <v:imagedata r:id="rId105" o:title=""/>
          </v:shape>
          <o:OLEObject Type="Embed" ProgID="Equation.3" ShapeID="_x0000_i1074" DrawAspect="Content" ObjectID="_1757931968" r:id="rId106"/>
        </w:object>
      </w:r>
      <w:r>
        <w:t xml:space="preserve"> and </w:t>
      </w:r>
      <w:r w:rsidRPr="00B07B85">
        <w:rPr>
          <w:position w:val="-24"/>
        </w:rPr>
        <w:object w:dxaOrig="840" w:dyaOrig="620">
          <v:shape id="_x0000_i1075" type="#_x0000_t75" style="width:42.05pt;height:31.1pt" o:ole="">
            <v:imagedata r:id="rId107" o:title=""/>
          </v:shape>
          <o:OLEObject Type="Embed" ProgID="Equation.3" ShapeID="_x0000_i1075" DrawAspect="Content" ObjectID="_1757931969" r:id="rId108"/>
        </w:object>
      </w:r>
      <w:r>
        <w:t xml:space="preserve"> when t=</w:t>
      </w:r>
      <w:r w:rsidRPr="00B07B85">
        <w:rPr>
          <w:position w:val="-12"/>
        </w:rPr>
        <w:object w:dxaOrig="220" w:dyaOrig="360">
          <v:shape id="_x0000_i1076" type="#_x0000_t75" style="width:10.95pt;height:17.85pt" o:ole="">
            <v:imagedata r:id="rId109" o:title=""/>
          </v:shape>
          <o:OLEObject Type="Embed" ProgID="Equation.3" ShapeID="_x0000_i1076" DrawAspect="Content" ObjectID="_1757931970" r:id="rId110"/>
        </w:object>
      </w:r>
      <w:r>
        <w:t xml:space="preserve">. In the case of equation (1), equation (16) looks as follows: </w:t>
      </w:r>
    </w:p>
    <w:p w:rsidR="00FE1E61" w:rsidRDefault="00FE1E61" w:rsidP="00FE1E61">
      <w:pPr>
        <w:jc w:val="both"/>
      </w:pPr>
      <w:r w:rsidRPr="00CF2E23">
        <w:rPr>
          <w:position w:val="-24"/>
        </w:rPr>
        <w:object w:dxaOrig="3840" w:dyaOrig="660">
          <v:shape id="_x0000_i1077" type="#_x0000_t75" style="width:191.8pt;height:32.85pt" o:ole="">
            <v:imagedata r:id="rId111" o:title=""/>
          </v:shape>
          <o:OLEObject Type="Embed" ProgID="Equation.3" ShapeID="_x0000_i1077" DrawAspect="Content" ObjectID="_1757931971" r:id="rId112"/>
        </w:object>
      </w:r>
      <w:r>
        <w:t xml:space="preserve">. </w:t>
      </w:r>
    </w:p>
    <w:p w:rsidR="00FE1E61" w:rsidRDefault="00FE1E61" w:rsidP="00FE1E61">
      <w:pPr>
        <w:jc w:val="both"/>
      </w:pPr>
      <w:r>
        <w:t>By calling the first-order derivative a new variable p, the equation (16) can be written in the form of two simultaneous first-order equations</w:t>
      </w:r>
    </w:p>
    <w:p w:rsidR="00FE1E61" w:rsidRDefault="00FE1E61" w:rsidP="00FE1E61">
      <w:pPr>
        <w:jc w:val="both"/>
      </w:pPr>
      <w:r w:rsidRPr="00B07B85">
        <w:rPr>
          <w:position w:val="-58"/>
        </w:rPr>
        <w:object w:dxaOrig="1500" w:dyaOrig="1280">
          <v:shape id="_x0000_i1078" type="#_x0000_t75" style="width:74.9pt;height:63.95pt" o:ole="">
            <v:imagedata r:id="rId113" o:title=""/>
          </v:shape>
          <o:OLEObject Type="Embed" ProgID="Equation.3" ShapeID="_x0000_i1078" DrawAspect="Content" ObjectID="_1757931972" r:id="rId114"/>
        </w:object>
      </w:r>
      <w:r>
        <w:tab/>
        <w:t>(17)</w:t>
      </w:r>
    </w:p>
    <w:p w:rsidR="00FE1E61" w:rsidRDefault="00FE1E61" w:rsidP="00FE1E61">
      <w:pPr>
        <w:jc w:val="both"/>
      </w:pPr>
      <w:proofErr w:type="gramStart"/>
      <w:r>
        <w:t>with</w:t>
      </w:r>
      <w:proofErr w:type="gramEnd"/>
      <w:r>
        <w:t xml:space="preserve"> initial values </w:t>
      </w:r>
      <w:r w:rsidRPr="00B07B85">
        <w:rPr>
          <w:position w:val="-12"/>
        </w:rPr>
        <w:object w:dxaOrig="2120" w:dyaOrig="380">
          <v:shape id="_x0000_i1079" type="#_x0000_t75" style="width:106pt;height:19pt" o:ole="">
            <v:imagedata r:id="rId115" o:title=""/>
          </v:shape>
          <o:OLEObject Type="Embed" ProgID="Equation.3" ShapeID="_x0000_i1079" DrawAspect="Content" ObjectID="_1757931973" r:id="rId116"/>
        </w:object>
      </w:r>
      <w:r>
        <w:t xml:space="preserve">. The fourth-order </w:t>
      </w:r>
      <w:proofErr w:type="spellStart"/>
      <w:r>
        <w:t>Runge-Kutta</w:t>
      </w:r>
      <w:proofErr w:type="spellEnd"/>
      <w:r>
        <w:t xml:space="preserve"> formulas for marching from </w:t>
      </w:r>
      <w:r w:rsidRPr="00B07B85">
        <w:rPr>
          <w:position w:val="-12"/>
        </w:rPr>
        <w:object w:dxaOrig="200" w:dyaOrig="360">
          <v:shape id="_x0000_i1080" type="#_x0000_t75" style="width:9.8pt;height:17.85pt" o:ole="">
            <v:imagedata r:id="rId117" o:title=""/>
          </v:shape>
          <o:OLEObject Type="Embed" ProgID="Equation.3" ShapeID="_x0000_i1080" DrawAspect="Content" ObjectID="_1757931974" r:id="rId118"/>
        </w:object>
      </w:r>
      <w:r>
        <w:t xml:space="preserve"> to </w:t>
      </w:r>
      <w:r w:rsidRPr="00B07B85">
        <w:rPr>
          <w:position w:val="-12"/>
        </w:rPr>
        <w:object w:dxaOrig="340" w:dyaOrig="360">
          <v:shape id="_x0000_i1081" type="#_x0000_t75" style="width:17.3pt;height:17.85pt" o:ole="">
            <v:imagedata r:id="rId119" o:title=""/>
          </v:shape>
          <o:OLEObject Type="Embed" ProgID="Equation.3" ShapeID="_x0000_i1081" DrawAspect="Content" ObjectID="_1757931975" r:id="rId120"/>
        </w:object>
      </w:r>
      <w:r>
        <w:t xml:space="preserve"> are</w:t>
      </w:r>
    </w:p>
    <w:p w:rsidR="00FE1E61" w:rsidRDefault="00FE1E61" w:rsidP="00FE1E61">
      <w:pPr>
        <w:jc w:val="both"/>
      </w:pPr>
      <w:r w:rsidRPr="00D27817">
        <w:rPr>
          <w:position w:val="-58"/>
        </w:rPr>
        <w:object w:dxaOrig="4400" w:dyaOrig="1280">
          <v:shape id="_x0000_i1082" type="#_x0000_t75" style="width:220.05pt;height:63.95pt" o:ole="">
            <v:imagedata r:id="rId121" o:title=""/>
          </v:shape>
          <o:OLEObject Type="Embed" ProgID="Equation.3" ShapeID="_x0000_i1082" DrawAspect="Content" ObjectID="_1757931976" r:id="rId122"/>
        </w:object>
      </w:r>
      <w:r>
        <w:tab/>
        <w:t>(18)</w:t>
      </w:r>
    </w:p>
    <w:p w:rsidR="00FE1E61" w:rsidRDefault="00FE1E61" w:rsidP="00FE1E61">
      <w:pPr>
        <w:jc w:val="both"/>
      </w:pPr>
      <w:proofErr w:type="gramStart"/>
      <w:r>
        <w:lastRenderedPageBreak/>
        <w:t>in</w:t>
      </w:r>
      <w:proofErr w:type="gramEnd"/>
      <w:r>
        <w:t xml:space="preserve"> which the individual terms are computed in the following order:</w:t>
      </w:r>
    </w:p>
    <w:p w:rsidR="00FE1E61" w:rsidRDefault="00FE1E61" w:rsidP="00FE1E61">
      <w:pPr>
        <w:jc w:val="both"/>
      </w:pPr>
      <w:r w:rsidRPr="00412A9C">
        <w:rPr>
          <w:position w:val="-194"/>
        </w:rPr>
        <w:object w:dxaOrig="4360" w:dyaOrig="4000">
          <v:shape id="_x0000_i1083" type="#_x0000_t75" style="width:217.75pt;height:199.85pt" o:ole="">
            <v:imagedata r:id="rId123" o:title=""/>
          </v:shape>
          <o:OLEObject Type="Embed" ProgID="Equation.3" ShapeID="_x0000_i1083" DrawAspect="Content" ObjectID="_1757931977" r:id="rId124"/>
        </w:object>
      </w:r>
      <w:r>
        <w:tab/>
        <w:t>(19)</w:t>
      </w:r>
    </w:p>
    <w:p w:rsidR="00FE1E61" w:rsidRDefault="00FE1E61" w:rsidP="00FE1E61">
      <w:pPr>
        <w:jc w:val="both"/>
      </w:pPr>
      <w:r>
        <w:t>Time step T (it is denoted by h in (19)) should be selected to be sufficiently small in comparison with character time scale of the system (there should be at least 2 time steps inside the period of oscillations</w:t>
      </w:r>
      <w:r w:rsidRPr="00701733">
        <w:rPr>
          <w:position w:val="-12"/>
        </w:rPr>
        <w:object w:dxaOrig="740" w:dyaOrig="360">
          <v:shape id="_x0000_i1084" type="#_x0000_t75" style="width:36.85pt;height:17.85pt" o:ole="">
            <v:imagedata r:id="rId125" o:title=""/>
          </v:shape>
          <o:OLEObject Type="Embed" ProgID="Equation.3" ShapeID="_x0000_i1084" DrawAspect="Content" ObjectID="_1757931978" r:id="rId126"/>
        </w:object>
      </w:r>
      <w:r>
        <w:t>). For example, in Fig.1 such a time step is equal to</w:t>
      </w:r>
      <w:r w:rsidRPr="00701733">
        <w:rPr>
          <w:position w:val="-12"/>
        </w:rPr>
        <w:object w:dxaOrig="560" w:dyaOrig="360">
          <v:shape id="_x0000_i1085" type="#_x0000_t75" style="width:28.2pt;height:17.85pt" o:ole="">
            <v:imagedata r:id="rId127" o:title=""/>
          </v:shape>
          <o:OLEObject Type="Embed" ProgID="Equation.3" ShapeID="_x0000_i1085" DrawAspect="Content" ObjectID="_1757931979" r:id="rId128"/>
        </w:object>
      </w:r>
      <w:r>
        <w:t>. Usually, finite differences approximation works well if T&lt;&lt;</w:t>
      </w:r>
      <w:r w:rsidRPr="00701733">
        <w:rPr>
          <w:position w:val="-12"/>
        </w:rPr>
        <w:object w:dxaOrig="760" w:dyaOrig="360">
          <v:shape id="_x0000_i1086" type="#_x0000_t75" style="width:38pt;height:17.85pt" o:ole="">
            <v:imagedata r:id="rId129" o:title=""/>
          </v:shape>
          <o:OLEObject Type="Embed" ProgID="Equation.3" ShapeID="_x0000_i1086" DrawAspect="Content" ObjectID="_1757931980" r:id="rId130"/>
        </w:object>
      </w:r>
      <w:r>
        <w:t xml:space="preserve">. </w:t>
      </w:r>
    </w:p>
    <w:p w:rsidR="00FE1E61" w:rsidRDefault="00FE1E61" w:rsidP="00FE1E61">
      <w:pPr>
        <w:pStyle w:val="Heading1"/>
      </w:pPr>
      <w:r>
        <w:t>2. What to do?</w:t>
      </w:r>
    </w:p>
    <w:p w:rsidR="00FE1E61" w:rsidRDefault="00FE1E61" w:rsidP="00FE1E61">
      <w:r>
        <w:t xml:space="preserve">1. Program an interface for getting parameters of the system (1) - </w:t>
      </w:r>
      <w:r w:rsidRPr="00973369">
        <w:rPr>
          <w:position w:val="-12"/>
        </w:rPr>
        <w:object w:dxaOrig="2020" w:dyaOrig="360">
          <v:shape id="_x0000_i1087" type="#_x0000_t75" style="width:100.8pt;height:17.85pt" o:ole="">
            <v:imagedata r:id="rId131" o:title=""/>
          </v:shape>
          <o:OLEObject Type="Embed" ProgID="Equation.3" ShapeID="_x0000_i1087" DrawAspect="Content" ObjectID="_1757931981" r:id="rId132"/>
        </w:object>
      </w:r>
    </w:p>
    <w:p w:rsidR="00FE1E61" w:rsidRPr="004C5294" w:rsidRDefault="00FE1E61" w:rsidP="00FE1E61">
      <w:r>
        <w:t>2. Write a program of computation of the system output according to formulae (8)-(10) corresponding to all the three considered cases.</w:t>
      </w:r>
      <w:r w:rsidRPr="004C5294">
        <w:t xml:space="preserve"> </w:t>
      </w:r>
    </w:p>
    <w:p w:rsidR="00FE1E61" w:rsidRDefault="00FE1E61" w:rsidP="00FE1E61">
      <w:r>
        <w:t>3. Provide graphical output of the results of computations similar to presented in Fig.1</w:t>
      </w:r>
    </w:p>
    <w:p w:rsidR="00FE1E61" w:rsidRDefault="00FE1E61" w:rsidP="00FE1E61">
      <w:r>
        <w:t xml:space="preserve">4. Run your program and by modification of the system parameters get graphics similar to shown in Fig. 1 for all 3 Cases. For example, </w:t>
      </w:r>
      <w:r w:rsidRPr="00973369">
        <w:rPr>
          <w:position w:val="-12"/>
        </w:rPr>
        <w:object w:dxaOrig="1260" w:dyaOrig="360">
          <v:shape id="_x0000_i1088" type="#_x0000_t75" style="width:62.8pt;height:17.85pt" o:ole="">
            <v:imagedata r:id="rId133" o:title=""/>
          </v:shape>
          <o:OLEObject Type="Embed" ProgID="Equation.3" ShapeID="_x0000_i1088" DrawAspect="Content" ObjectID="_1757931982" r:id="rId134"/>
        </w:object>
      </w:r>
      <w:r>
        <w:t xml:space="preserve"> corresponds to Case 1 (2 complex conjugated roots), </w:t>
      </w:r>
      <w:r w:rsidRPr="00973369">
        <w:rPr>
          <w:position w:val="-12"/>
        </w:rPr>
        <w:object w:dxaOrig="1300" w:dyaOrig="360">
          <v:shape id="_x0000_i1089" type="#_x0000_t75" style="width:65.1pt;height:17.85pt" o:ole="">
            <v:imagedata r:id="rId135" o:title=""/>
          </v:shape>
          <o:OLEObject Type="Embed" ProgID="Equation.3" ShapeID="_x0000_i1089" DrawAspect="Content" ObjectID="_1757931983" r:id="rId136"/>
        </w:object>
      </w:r>
      <w:r>
        <w:t xml:space="preserve"> to Case 2 (2 equal roots), and </w:t>
      </w:r>
      <w:r w:rsidRPr="00973369">
        <w:rPr>
          <w:position w:val="-12"/>
        </w:rPr>
        <w:object w:dxaOrig="1300" w:dyaOrig="360">
          <v:shape id="_x0000_i1090" type="#_x0000_t75" style="width:65.1pt;height:17.85pt" o:ole="">
            <v:imagedata r:id="rId137" o:title=""/>
          </v:shape>
          <o:OLEObject Type="Embed" ProgID="Equation.3" ShapeID="_x0000_i1090" DrawAspect="Content" ObjectID="_1757931984" r:id="rId138"/>
        </w:object>
      </w:r>
      <w:r>
        <w:t>to Case 3 (2 different real roots).</w:t>
      </w:r>
    </w:p>
    <w:p w:rsidR="00FE1E61" w:rsidRDefault="00FE1E61" w:rsidP="00FE1E61">
      <w:r>
        <w:t>5. Select time step T=0.1*</w:t>
      </w:r>
      <w:r w:rsidRPr="00973369">
        <w:rPr>
          <w:position w:val="-12"/>
        </w:rPr>
        <w:object w:dxaOrig="740" w:dyaOrig="360">
          <v:shape id="_x0000_i1091" type="#_x0000_t75" style="width:36.85pt;height:17.85pt" o:ole="">
            <v:imagedata r:id="rId139" o:title=""/>
          </v:shape>
          <o:OLEObject Type="Embed" ProgID="Equation.3" ShapeID="_x0000_i1091" DrawAspect="Content" ObjectID="_1757931985" r:id="rId140"/>
        </w:object>
      </w:r>
      <w:r>
        <w:t xml:space="preserve"> (10 steps inside one period of oscillations)</w:t>
      </w:r>
    </w:p>
    <w:p w:rsidR="00FE1E61" w:rsidRDefault="00FE1E61" w:rsidP="00FE1E61">
      <w:r>
        <w:t>6. Write a program of computation of output using numerical approximations (15), (18)-(19)</w:t>
      </w:r>
    </w:p>
    <w:p w:rsidR="00FE1E61" w:rsidRDefault="00FE1E61" w:rsidP="00FE1E61">
      <w:r>
        <w:t xml:space="preserve">7. Provide graphical output of both numerical (obtained by Euler (15) and </w:t>
      </w:r>
      <w:proofErr w:type="spellStart"/>
      <w:r>
        <w:t>Runge-Kutta</w:t>
      </w:r>
      <w:proofErr w:type="spellEnd"/>
      <w:r>
        <w:t xml:space="preserve"> (18)-(19) methods) and exact solutions (8)-(10) for all 3 Cases. Compare them. In the case of discrepancies, reduce time step (T in (15), h in (18), (19)) twice and so on until you will get good agreement of the numerical and exact solutions.</w:t>
      </w:r>
    </w:p>
    <w:p w:rsidR="00FE1E61" w:rsidRPr="00C90F97" w:rsidRDefault="00FE1E61" w:rsidP="00FE1E61"/>
    <w:p w:rsidR="00FE1E61" w:rsidRPr="004C5294" w:rsidRDefault="00FE1E61" w:rsidP="00FE1E61">
      <w:pPr>
        <w:rPr>
          <w:b/>
        </w:rPr>
      </w:pPr>
      <w:r w:rsidRPr="00F26602">
        <w:rPr>
          <w:b/>
        </w:rPr>
        <w:t>You may use any programming languages and tools available in the Lab for task implementation</w:t>
      </w:r>
      <w:r>
        <w:rPr>
          <w:b/>
        </w:rPr>
        <w:t xml:space="preserve"> and next demonstration.</w:t>
      </w:r>
    </w:p>
    <w:p w:rsidR="00FE1E61" w:rsidRDefault="00FE1E61" w:rsidP="00FE1E61">
      <w:pPr>
        <w:pStyle w:val="Heading1"/>
      </w:pPr>
      <w:r>
        <w:t>3. Defense of the work</w:t>
      </w:r>
    </w:p>
    <w:p w:rsidR="00FE1E61" w:rsidRDefault="00FE1E61" w:rsidP="00FE1E61">
      <w:r>
        <w:t xml:space="preserve">You are to show developed working product to evaluator and to be able to explain </w:t>
      </w:r>
    </w:p>
    <w:p w:rsidR="00FE1E61" w:rsidRDefault="00FE1E61" w:rsidP="00FE1E61">
      <w:pPr>
        <w:numPr>
          <w:ilvl w:val="0"/>
          <w:numId w:val="2"/>
        </w:numPr>
      </w:pPr>
      <w:r>
        <w:t xml:space="preserve">what was done, </w:t>
      </w:r>
    </w:p>
    <w:p w:rsidR="00FE1E61" w:rsidRDefault="00FE1E61" w:rsidP="00FE1E61">
      <w:pPr>
        <w:numPr>
          <w:ilvl w:val="0"/>
          <w:numId w:val="2"/>
        </w:numPr>
      </w:pPr>
      <w:r>
        <w:t xml:space="preserve">what for it was done, </w:t>
      </w:r>
    </w:p>
    <w:p w:rsidR="00FE1E61" w:rsidRDefault="00FE1E61" w:rsidP="00FE1E61">
      <w:pPr>
        <w:numPr>
          <w:ilvl w:val="0"/>
          <w:numId w:val="2"/>
        </w:numPr>
      </w:pPr>
      <w:proofErr w:type="gramStart"/>
      <w:r>
        <w:t>how</w:t>
      </w:r>
      <w:proofErr w:type="gramEnd"/>
      <w:r>
        <w:t xml:space="preserve"> it was done. </w:t>
      </w:r>
    </w:p>
    <w:p w:rsidR="00FE1E61" w:rsidRPr="0020773A" w:rsidRDefault="00FE1E61" w:rsidP="00FE1E61">
      <w:pPr>
        <w:rPr>
          <w:b/>
        </w:rPr>
      </w:pPr>
      <w:r w:rsidRPr="0020773A">
        <w:rPr>
          <w:b/>
        </w:rPr>
        <w:t xml:space="preserve">You are to prepare </w:t>
      </w:r>
      <w:r>
        <w:rPr>
          <w:b/>
        </w:rPr>
        <w:t xml:space="preserve">and printout </w:t>
      </w:r>
      <w:r w:rsidRPr="0020773A">
        <w:rPr>
          <w:b/>
        </w:rPr>
        <w:t xml:space="preserve">report on the work, in which </w:t>
      </w:r>
    </w:p>
    <w:p w:rsidR="00FE1E61" w:rsidRDefault="00FE1E61" w:rsidP="00FE1E61">
      <w:pPr>
        <w:numPr>
          <w:ilvl w:val="0"/>
          <w:numId w:val="1"/>
        </w:numPr>
      </w:pPr>
      <w:r>
        <w:t>Show the title of the work and your name(s)</w:t>
      </w:r>
    </w:p>
    <w:p w:rsidR="00FE1E61" w:rsidRDefault="00FE1E61" w:rsidP="00FE1E61">
      <w:pPr>
        <w:numPr>
          <w:ilvl w:val="0"/>
          <w:numId w:val="1"/>
        </w:numPr>
      </w:pPr>
      <w:r>
        <w:t>Formulate task of the work (requirements) – 1-2 pages</w:t>
      </w:r>
    </w:p>
    <w:p w:rsidR="00FE1E61" w:rsidRDefault="00FE1E61" w:rsidP="00FE1E61">
      <w:pPr>
        <w:numPr>
          <w:ilvl w:val="0"/>
          <w:numId w:val="1"/>
        </w:numPr>
      </w:pPr>
      <w:r>
        <w:lastRenderedPageBreak/>
        <w:t xml:space="preserve">Describe team members’ responsibilities </w:t>
      </w:r>
    </w:p>
    <w:p w:rsidR="00FE1E61" w:rsidRDefault="00FE1E61" w:rsidP="00FE1E61">
      <w:pPr>
        <w:numPr>
          <w:ilvl w:val="0"/>
          <w:numId w:val="1"/>
        </w:numPr>
      </w:pPr>
      <w:r>
        <w:t>Describe your design (algorithm, interfaces) – 1-3 pages</w:t>
      </w:r>
    </w:p>
    <w:p w:rsidR="00FE1E61" w:rsidRDefault="00FE1E61" w:rsidP="00FE1E61">
      <w:pPr>
        <w:numPr>
          <w:ilvl w:val="0"/>
          <w:numId w:val="1"/>
        </w:numPr>
      </w:pPr>
      <w:r>
        <w:t>Describe program implementation (functions, their goals, interfaces) – 1-2 pages</w:t>
      </w:r>
    </w:p>
    <w:p w:rsidR="00FE1E61" w:rsidRDefault="00FE1E61" w:rsidP="00FE1E61">
      <w:pPr>
        <w:numPr>
          <w:ilvl w:val="0"/>
          <w:numId w:val="1"/>
        </w:numPr>
      </w:pPr>
      <w:r>
        <w:t xml:space="preserve">Give snapshots of the working program showing its proper work for testing examples, compare accuracy of Euler and </w:t>
      </w:r>
      <w:proofErr w:type="spellStart"/>
      <w:r>
        <w:t>Runge-Kutta</w:t>
      </w:r>
      <w:proofErr w:type="spellEnd"/>
      <w:r>
        <w:t xml:space="preserve"> methods - 5-6 snapshots</w:t>
      </w:r>
    </w:p>
    <w:p w:rsidR="00FE1E61" w:rsidRDefault="00FE1E61" w:rsidP="00FE1E61">
      <w:pPr>
        <w:numPr>
          <w:ilvl w:val="0"/>
          <w:numId w:val="1"/>
        </w:numPr>
      </w:pPr>
      <w:r>
        <w:t xml:space="preserve">Conclusion – brief summary of the work done - 1 page </w:t>
      </w:r>
    </w:p>
    <w:p w:rsidR="00FE1E61" w:rsidRDefault="00FE1E61" w:rsidP="00FE1E61">
      <w:pPr>
        <w:ind w:left="720"/>
        <w:rPr>
          <w:b/>
          <w:u w:val="single"/>
        </w:rPr>
      </w:pPr>
      <w:r>
        <w:rPr>
          <w:b/>
          <w:u w:val="single"/>
        </w:rPr>
        <w:t xml:space="preserve">Zip file </w:t>
      </w:r>
      <w:r>
        <w:rPr>
          <w:b/>
          <w:u w:val="single"/>
        </w:rPr>
        <w:t xml:space="preserve">with all </w:t>
      </w:r>
      <w:proofErr w:type="gramStart"/>
      <w:r>
        <w:rPr>
          <w:b/>
          <w:u w:val="single"/>
        </w:rPr>
        <w:t>Lab</w:t>
      </w:r>
      <w:proofErr w:type="gramEnd"/>
      <w:r>
        <w:rPr>
          <w:b/>
          <w:u w:val="single"/>
        </w:rPr>
        <w:t xml:space="preserve"> related materials (report, sources</w:t>
      </w:r>
      <w:r>
        <w:rPr>
          <w:b/>
          <w:u w:val="single"/>
        </w:rPr>
        <w:t xml:space="preserve">, </w:t>
      </w:r>
      <w:proofErr w:type="spellStart"/>
      <w:r>
        <w:rPr>
          <w:b/>
          <w:u w:val="single"/>
        </w:rPr>
        <w:t>executables</w:t>
      </w:r>
      <w:proofErr w:type="spellEnd"/>
      <w:r>
        <w:rPr>
          <w:b/>
          <w:u w:val="single"/>
        </w:rPr>
        <w:t xml:space="preserve">) shall be uploaded in the Teams assignment (to be posted by Lab Coordinator </w:t>
      </w:r>
      <w:hyperlink r:id="rId141" w:history="1">
        <w:r>
          <w:rPr>
            <w:rStyle w:val="Hyperlink"/>
            <w:color w:val="337AB7"/>
            <w:sz w:val="23"/>
            <w:szCs w:val="23"/>
            <w:shd w:val="clear" w:color="auto" w:fill="F5F5F5"/>
          </w:rPr>
          <w:t>LEILA MOHAMMADIAN VAIGHAN</w:t>
        </w:r>
      </w:hyperlink>
      <w:r w:rsidR="004B57C9">
        <w:t>)</w:t>
      </w:r>
      <w:bookmarkStart w:id="0" w:name="_GoBack"/>
      <w:bookmarkEnd w:id="0"/>
    </w:p>
    <w:p w:rsidR="00FE1E61" w:rsidRDefault="00FE1E61" w:rsidP="00FE1E61">
      <w:pPr>
        <w:ind w:left="720"/>
        <w:rPr>
          <w:b/>
          <w:u w:val="single"/>
        </w:rPr>
      </w:pPr>
      <w:r>
        <w:rPr>
          <w:b/>
          <w:u w:val="single"/>
        </w:rPr>
        <w:t>C</w:t>
      </w:r>
      <w:r w:rsidRPr="0041119F">
        <w:rPr>
          <w:b/>
          <w:u w:val="single"/>
        </w:rPr>
        <w:t xml:space="preserve">opies </w:t>
      </w:r>
      <w:r>
        <w:rPr>
          <w:b/>
          <w:u w:val="single"/>
        </w:rPr>
        <w:t xml:space="preserve">are not allowed and will be zero </w:t>
      </w:r>
      <w:r w:rsidRPr="0041119F">
        <w:rPr>
          <w:b/>
          <w:u w:val="single"/>
        </w:rPr>
        <w:t xml:space="preserve">graded. </w:t>
      </w:r>
    </w:p>
    <w:p w:rsidR="00FE1E61" w:rsidRDefault="00FE1E61" w:rsidP="00FE1E61">
      <w:pPr>
        <w:ind w:left="720"/>
        <w:rPr>
          <w:b/>
        </w:rPr>
      </w:pPr>
      <w:r>
        <w:rPr>
          <w:b/>
          <w:u w:val="single"/>
        </w:rPr>
        <w:t xml:space="preserve">Teams are </w:t>
      </w:r>
      <w:r>
        <w:rPr>
          <w:b/>
          <w:u w:val="single"/>
        </w:rPr>
        <w:t xml:space="preserve">at most </w:t>
      </w:r>
      <w:r>
        <w:rPr>
          <w:b/>
          <w:u w:val="single"/>
        </w:rPr>
        <w:t xml:space="preserve">of </w:t>
      </w:r>
      <w:r>
        <w:rPr>
          <w:b/>
          <w:u w:val="single"/>
        </w:rPr>
        <w:t>4</w:t>
      </w:r>
      <w:r>
        <w:rPr>
          <w:b/>
          <w:u w:val="single"/>
        </w:rPr>
        <w:t xml:space="preserve"> people</w:t>
      </w:r>
      <w:r>
        <w:rPr>
          <w:b/>
          <w:u w:val="single"/>
        </w:rPr>
        <w:t>, one report/team</w:t>
      </w:r>
    </w:p>
    <w:p w:rsidR="00FE1E61" w:rsidRPr="00EE66C4" w:rsidRDefault="00FE1E61" w:rsidP="00FE1E61">
      <w:pPr>
        <w:ind w:left="720"/>
        <w:rPr>
          <w:b/>
        </w:rPr>
      </w:pPr>
      <w:proofErr w:type="gramStart"/>
      <w:r w:rsidRPr="00EE66C4">
        <w:rPr>
          <w:b/>
        </w:rPr>
        <w:t xml:space="preserve">Due date for </w:t>
      </w:r>
      <w:r>
        <w:rPr>
          <w:b/>
        </w:rPr>
        <w:t xml:space="preserve">submission of the </w:t>
      </w:r>
      <w:r w:rsidRPr="00FE1E61">
        <w:rPr>
          <w:b/>
          <w:highlight w:val="yellow"/>
        </w:rPr>
        <w:t>paper</w:t>
      </w:r>
      <w:r>
        <w:rPr>
          <w:b/>
        </w:rPr>
        <w:t xml:space="preserve"> </w:t>
      </w:r>
      <w:r w:rsidRPr="00EE66C4">
        <w:rPr>
          <w:b/>
        </w:rPr>
        <w:t xml:space="preserve">report – </w:t>
      </w:r>
      <w:r>
        <w:rPr>
          <w:b/>
        </w:rPr>
        <w:t>2</w:t>
      </w:r>
      <w:r w:rsidRPr="003531AB">
        <w:rPr>
          <w:b/>
        </w:rPr>
        <w:t>6</w:t>
      </w:r>
      <w:r w:rsidRPr="00EE66C4">
        <w:rPr>
          <w:b/>
        </w:rPr>
        <w:t>.</w:t>
      </w:r>
      <w:r>
        <w:rPr>
          <w:b/>
        </w:rPr>
        <w:t>10</w:t>
      </w:r>
      <w:r w:rsidRPr="00EE66C4">
        <w:rPr>
          <w:b/>
        </w:rPr>
        <w:t>.20</w:t>
      </w:r>
      <w:r w:rsidRPr="003531AB">
        <w:rPr>
          <w:b/>
        </w:rPr>
        <w:t>2</w:t>
      </w:r>
      <w:r>
        <w:rPr>
          <w:b/>
        </w:rPr>
        <w:t>3</w:t>
      </w:r>
      <w:r w:rsidRPr="00EE66C4">
        <w:rPr>
          <w:b/>
        </w:rPr>
        <w:t xml:space="preserve">, </w:t>
      </w:r>
      <w:r>
        <w:rPr>
          <w:b/>
        </w:rPr>
        <w:t>Thursda</w:t>
      </w:r>
      <w:r>
        <w:rPr>
          <w:b/>
        </w:rPr>
        <w:t>y</w:t>
      </w:r>
      <w:r w:rsidRPr="00EE66C4">
        <w:rPr>
          <w:b/>
        </w:rPr>
        <w:t xml:space="preserve">, </w:t>
      </w:r>
      <w:r>
        <w:rPr>
          <w:b/>
        </w:rPr>
        <w:t>16</w:t>
      </w:r>
      <w:r w:rsidRPr="00EE66C4">
        <w:rPr>
          <w:b/>
        </w:rPr>
        <w:t>.30-1</w:t>
      </w:r>
      <w:r w:rsidRPr="003531AB">
        <w:rPr>
          <w:b/>
        </w:rPr>
        <w:t>7</w:t>
      </w:r>
      <w:r w:rsidRPr="00EE66C4">
        <w:rPr>
          <w:b/>
        </w:rPr>
        <w:t>.</w:t>
      </w:r>
      <w:r>
        <w:rPr>
          <w:b/>
        </w:rPr>
        <w:t>2</w:t>
      </w:r>
      <w:r w:rsidRPr="00EE66C4">
        <w:rPr>
          <w:b/>
        </w:rPr>
        <w:t>0</w:t>
      </w:r>
      <w:r>
        <w:rPr>
          <w:b/>
        </w:rPr>
        <w:t>, CMPE</w:t>
      </w:r>
      <w:r>
        <w:rPr>
          <w:b/>
        </w:rPr>
        <w:t>239</w:t>
      </w:r>
      <w:r>
        <w:rPr>
          <w:b/>
        </w:rPr>
        <w:t>.</w:t>
      </w:r>
      <w:proofErr w:type="gramEnd"/>
    </w:p>
    <w:p w:rsidR="00FE1E61" w:rsidRDefault="00FE1E61" w:rsidP="00FE1E61">
      <w:pPr>
        <w:ind w:left="360"/>
        <w:rPr>
          <w:b/>
          <w:u w:val="single"/>
        </w:rPr>
      </w:pPr>
    </w:p>
    <w:p w:rsidR="00FE1E61" w:rsidRPr="003531AB" w:rsidRDefault="00FE1E61" w:rsidP="00FE1E61">
      <w:pPr>
        <w:ind w:left="360"/>
        <w:rPr>
          <w:b/>
          <w:u w:val="single"/>
        </w:rPr>
      </w:pPr>
      <w:r>
        <w:rPr>
          <w:b/>
          <w:u w:val="single"/>
        </w:rPr>
        <w:t xml:space="preserve">Grading policy: </w:t>
      </w:r>
      <w:r w:rsidRPr="003531AB">
        <w:rPr>
          <w:b/>
          <w:u w:val="single"/>
        </w:rPr>
        <w:t>40</w:t>
      </w:r>
      <w:r>
        <w:rPr>
          <w:b/>
          <w:u w:val="single"/>
        </w:rPr>
        <w:t xml:space="preserve">% report, </w:t>
      </w:r>
      <w:r w:rsidRPr="003531AB">
        <w:rPr>
          <w:b/>
          <w:u w:val="single"/>
        </w:rPr>
        <w:t>6</w:t>
      </w:r>
      <w:r>
        <w:rPr>
          <w:b/>
          <w:u w:val="single"/>
        </w:rPr>
        <w:t>0% explanations on the implementation</w:t>
      </w:r>
    </w:p>
    <w:p w:rsidR="00FF254E" w:rsidRDefault="00FF254E"/>
    <w:sectPr w:rsidR="00FF254E" w:rsidSect="00755DCA">
      <w:pgSz w:w="12240" w:h="15840"/>
      <w:pgMar w:top="1440" w:right="81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2BD"/>
    <w:multiLevelType w:val="hybridMultilevel"/>
    <w:tmpl w:val="1C541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230375"/>
    <w:multiLevelType w:val="hybridMultilevel"/>
    <w:tmpl w:val="87CAF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61"/>
    <w:rsid w:val="000501F5"/>
    <w:rsid w:val="00097F1B"/>
    <w:rsid w:val="000C56F5"/>
    <w:rsid w:val="001440BD"/>
    <w:rsid w:val="00166A78"/>
    <w:rsid w:val="00193218"/>
    <w:rsid w:val="00227457"/>
    <w:rsid w:val="002A419A"/>
    <w:rsid w:val="00390650"/>
    <w:rsid w:val="003D4081"/>
    <w:rsid w:val="003F1B46"/>
    <w:rsid w:val="003F33A8"/>
    <w:rsid w:val="004513BB"/>
    <w:rsid w:val="0047771F"/>
    <w:rsid w:val="004B57C9"/>
    <w:rsid w:val="0054102C"/>
    <w:rsid w:val="00550B2A"/>
    <w:rsid w:val="00551EA4"/>
    <w:rsid w:val="00591C69"/>
    <w:rsid w:val="005A23DC"/>
    <w:rsid w:val="005C3A23"/>
    <w:rsid w:val="005E19DF"/>
    <w:rsid w:val="0061403A"/>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F33ECD"/>
    <w:rsid w:val="00F629E9"/>
    <w:rsid w:val="00F66F57"/>
    <w:rsid w:val="00FE1E61"/>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1E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1E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E61"/>
    <w:rPr>
      <w:rFonts w:ascii="Arial" w:eastAsia="Times New Roman" w:hAnsi="Arial" w:cs="Arial"/>
      <w:b/>
      <w:bCs/>
      <w:kern w:val="32"/>
      <w:sz w:val="32"/>
      <w:szCs w:val="32"/>
    </w:rPr>
  </w:style>
  <w:style w:type="character" w:customStyle="1" w:styleId="Heading2Char">
    <w:name w:val="Heading 2 Char"/>
    <w:basedOn w:val="DefaultParagraphFont"/>
    <w:link w:val="Heading2"/>
    <w:rsid w:val="00FE1E61"/>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FE1E61"/>
    <w:rPr>
      <w:rFonts w:ascii="Tahoma" w:hAnsi="Tahoma" w:cs="Tahoma"/>
      <w:sz w:val="16"/>
      <w:szCs w:val="16"/>
    </w:rPr>
  </w:style>
  <w:style w:type="character" w:customStyle="1" w:styleId="BalloonTextChar">
    <w:name w:val="Balloon Text Char"/>
    <w:basedOn w:val="DefaultParagraphFont"/>
    <w:link w:val="BalloonText"/>
    <w:uiPriority w:val="99"/>
    <w:semiHidden/>
    <w:rsid w:val="00FE1E61"/>
    <w:rPr>
      <w:rFonts w:ascii="Tahoma" w:eastAsia="Times New Roman" w:hAnsi="Tahoma" w:cs="Tahoma"/>
      <w:sz w:val="16"/>
      <w:szCs w:val="16"/>
    </w:rPr>
  </w:style>
  <w:style w:type="character" w:styleId="Hyperlink">
    <w:name w:val="Hyperlink"/>
    <w:basedOn w:val="DefaultParagraphFont"/>
    <w:uiPriority w:val="99"/>
    <w:semiHidden/>
    <w:unhideWhenUsed/>
    <w:rsid w:val="00FE1E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1E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1E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E61"/>
    <w:rPr>
      <w:rFonts w:ascii="Arial" w:eastAsia="Times New Roman" w:hAnsi="Arial" w:cs="Arial"/>
      <w:b/>
      <w:bCs/>
      <w:kern w:val="32"/>
      <w:sz w:val="32"/>
      <w:szCs w:val="32"/>
    </w:rPr>
  </w:style>
  <w:style w:type="character" w:customStyle="1" w:styleId="Heading2Char">
    <w:name w:val="Heading 2 Char"/>
    <w:basedOn w:val="DefaultParagraphFont"/>
    <w:link w:val="Heading2"/>
    <w:rsid w:val="00FE1E61"/>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FE1E61"/>
    <w:rPr>
      <w:rFonts w:ascii="Tahoma" w:hAnsi="Tahoma" w:cs="Tahoma"/>
      <w:sz w:val="16"/>
      <w:szCs w:val="16"/>
    </w:rPr>
  </w:style>
  <w:style w:type="character" w:customStyle="1" w:styleId="BalloonTextChar">
    <w:name w:val="Balloon Text Char"/>
    <w:basedOn w:val="DefaultParagraphFont"/>
    <w:link w:val="BalloonText"/>
    <w:uiPriority w:val="99"/>
    <w:semiHidden/>
    <w:rsid w:val="00FE1E61"/>
    <w:rPr>
      <w:rFonts w:ascii="Tahoma" w:eastAsia="Times New Roman" w:hAnsi="Tahoma" w:cs="Tahoma"/>
      <w:sz w:val="16"/>
      <w:szCs w:val="16"/>
    </w:rPr>
  </w:style>
  <w:style w:type="character" w:styleId="Hyperlink">
    <w:name w:val="Hyperlink"/>
    <w:basedOn w:val="DefaultParagraphFont"/>
    <w:uiPriority w:val="99"/>
    <w:semiHidden/>
    <w:unhideWhenUsed/>
    <w:rsid w:val="00FE1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oleObject" Target="embeddings/oleObject39.bin"/><Relationship Id="rId138" Type="http://schemas.openxmlformats.org/officeDocument/2006/relationships/oleObject" Target="embeddings/oleObject66.bin"/><Relationship Id="rId107" Type="http://schemas.openxmlformats.org/officeDocument/2006/relationships/image" Target="media/image52.wmf"/><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oleObject" Target="embeddings/oleObject61.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6.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image" Target="media/image55.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8.wmf"/><Relationship Id="rId80" Type="http://schemas.openxmlformats.org/officeDocument/2006/relationships/oleObject" Target="embeddings/oleObject37.bin"/><Relationship Id="rId85" Type="http://schemas.openxmlformats.org/officeDocument/2006/relationships/image" Target="media/image41.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50.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3.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image" Target="media/image44.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4.bin"/><Relationship Id="rId119" Type="http://schemas.openxmlformats.org/officeDocument/2006/relationships/image" Target="media/image58.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image" Target="media/image39.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6.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3.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png"/><Relationship Id="rId97" Type="http://schemas.openxmlformats.org/officeDocument/2006/relationships/image" Target="media/image47.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1.wmf"/><Relationship Id="rId141" Type="http://schemas.openxmlformats.org/officeDocument/2006/relationships/hyperlink" Target="https://cmpe.emu.edu.tr/tr/hakkimizda/personel/personel-detayi?sid=266&amp;n=leila-mohammadian-vaighan" TargetMode="External"/><Relationship Id="rId146" Type="http://schemas.openxmlformats.org/officeDocument/2006/relationships/customXml" Target="../customXml/item3.xml"/><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oleObject" Target="embeddings/oleObject52.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5.bin"/><Relationship Id="rId61" Type="http://schemas.openxmlformats.org/officeDocument/2006/relationships/oleObject" Target="embeddings/oleObject28.bin"/><Relationship Id="rId82" Type="http://schemas.openxmlformats.org/officeDocument/2006/relationships/oleObject" Target="embeddings/oleObject38.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oleObject" Target="embeddings/oleObject60.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image" Target="media/image45.wmf"/><Relationship Id="rId98" Type="http://schemas.openxmlformats.org/officeDocument/2006/relationships/oleObject" Target="embeddings/oleObject46.bin"/><Relationship Id="rId121" Type="http://schemas.openxmlformats.org/officeDocument/2006/relationships/image" Target="media/image59.wmf"/><Relationship Id="rId142"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image" Target="media/image6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image" Target="media/image40.wmf"/><Relationship Id="rId88" Type="http://schemas.openxmlformats.org/officeDocument/2006/relationships/oleObject" Target="embeddings/oleObject41.bin"/><Relationship Id="rId111" Type="http://schemas.openxmlformats.org/officeDocument/2006/relationships/image" Target="media/image54.wmf"/><Relationship Id="rId132" Type="http://schemas.openxmlformats.org/officeDocument/2006/relationships/oleObject" Target="embeddings/oleObject63.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oleObject" Target="embeddings/oleObject50.bin"/><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8.bin"/><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1.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image" Target="media/image65.wmf"/><Relationship Id="rId16" Type="http://schemas.openxmlformats.org/officeDocument/2006/relationships/image" Target="media/image6.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60.wmf"/><Relationship Id="rId14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E0D2CB-2581-4B04-93A4-EE041487C05C}"/>
</file>

<file path=customXml/itemProps2.xml><?xml version="1.0" encoding="utf-8"?>
<ds:datastoreItem xmlns:ds="http://schemas.openxmlformats.org/officeDocument/2006/customXml" ds:itemID="{99FA3605-EF2F-4DB0-9479-061FF6F90B8C}"/>
</file>

<file path=customXml/itemProps3.xml><?xml version="1.0" encoding="utf-8"?>
<ds:datastoreItem xmlns:ds="http://schemas.openxmlformats.org/officeDocument/2006/customXml" ds:itemID="{39961251-1594-49B6-B060-961B90AEA801}"/>
</file>

<file path=docProps/app.xml><?xml version="1.0" encoding="utf-8"?>
<Properties xmlns="http://schemas.openxmlformats.org/officeDocument/2006/extended-properties" xmlns:vt="http://schemas.openxmlformats.org/officeDocument/2006/docPropsVTypes">
  <Template>Normal</Template>
  <TotalTime>16</TotalTime>
  <Pages>6</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cp:revision>
  <dcterms:created xsi:type="dcterms:W3CDTF">2023-10-04T10:19:00Z</dcterms:created>
  <dcterms:modified xsi:type="dcterms:W3CDTF">2023-10-04T10:35:00Z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