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7C" w:rsidRDefault="00A00EC9" w:rsidP="005D047C">
      <w:r>
        <w:t>04</w:t>
      </w:r>
      <w:r w:rsidR="005D047C">
        <w:t>-</w:t>
      </w:r>
      <w:r>
        <w:t>18.11</w:t>
      </w:r>
      <w:r w:rsidR="005D047C">
        <w:t>.20</w:t>
      </w:r>
      <w:r>
        <w:t>20</w:t>
      </w:r>
      <w:r w:rsidR="005D047C">
        <w:t>,</w:t>
      </w:r>
      <w:r>
        <w:t xml:space="preserve"> Wednes</w:t>
      </w:r>
      <w:r w:rsidR="006F5A55">
        <w:t>day,</w:t>
      </w:r>
      <w:r>
        <w:t xml:space="preserve"> 18.30-2</w:t>
      </w:r>
      <w:r w:rsidR="006F5A55">
        <w:t>0.20</w:t>
      </w:r>
    </w:p>
    <w:p w:rsidR="005D047C" w:rsidRDefault="005D047C" w:rsidP="005D047C">
      <w:r>
        <w:t xml:space="preserve">CMSE491 Lab </w:t>
      </w:r>
      <w:proofErr w:type="gramStart"/>
      <w:r>
        <w:t>1  “</w:t>
      </w:r>
      <w:proofErr w:type="gramEnd"/>
      <w:r>
        <w:t>NTRU for integers” task</w:t>
      </w:r>
    </w:p>
    <w:p w:rsidR="007207F9" w:rsidRDefault="007207F9" w:rsidP="005D047C">
      <w:r>
        <w:t>The lab shall be done by teams of 3-5 people.</w:t>
      </w:r>
    </w:p>
    <w:p w:rsidR="006F5A55" w:rsidRDefault="006F5A55" w:rsidP="006F5A55">
      <w:pPr>
        <w:pStyle w:val="ListParagraph"/>
      </w:pPr>
      <w:r>
        <w:t xml:space="preserve">Develop </w:t>
      </w:r>
      <w:r w:rsidR="00A00EC9">
        <w:t xml:space="preserve">an </w:t>
      </w:r>
      <w:r>
        <w:t>application in Maple that</w:t>
      </w:r>
    </w:p>
    <w:p w:rsidR="006F5A55" w:rsidRPr="006F5A55" w:rsidRDefault="006F5A55" w:rsidP="005D047C">
      <w:pPr>
        <w:pStyle w:val="ListParagraph"/>
        <w:numPr>
          <w:ilvl w:val="0"/>
          <w:numId w:val="1"/>
        </w:numPr>
      </w:pPr>
      <w:r>
        <w:t xml:space="preserve">Inputs </w:t>
      </w:r>
      <w:r w:rsidR="005D047C">
        <w:t xml:space="preserve"> </w:t>
      </w:r>
      <m:oMath>
        <m:r>
          <w:rPr>
            <w:rFonts w:ascii="Cambria Math" w:hAnsi="Cambria Math"/>
          </w:rPr>
          <m:t>q</m:t>
        </m:r>
      </m:oMath>
      <w:r>
        <w:rPr>
          <w:rFonts w:eastAsiaTheme="minorEastAsia"/>
        </w:rPr>
        <w:t xml:space="preserve"> and d</w:t>
      </w:r>
      <w:r w:rsidR="005D047C">
        <w:rPr>
          <w:rFonts w:eastAsiaTheme="minorEastAsia"/>
        </w:rPr>
        <w:t>efine</w:t>
      </w:r>
      <w:r>
        <w:rPr>
          <w:rFonts w:eastAsiaTheme="minorEastAsia"/>
        </w:rPr>
        <w:t>s</w:t>
      </w:r>
      <w:r w:rsidR="005D047C">
        <w:rPr>
          <w:rFonts w:eastAsiaTheme="minorEastAsia"/>
        </w:rPr>
        <w:t xml:space="preserve"> private and public keys</w:t>
      </w:r>
      <w:r>
        <w:rPr>
          <w:rFonts w:eastAsiaTheme="minorEastAsia"/>
        </w:rPr>
        <w:t xml:space="preserve"> according to NTRU for integers requirements (see </w:t>
      </w:r>
      <w:hyperlink r:id="rId9" w:history="1">
        <w:r w:rsidRPr="006F5A55">
          <w:rPr>
            <w:rStyle w:val="Hyperlink"/>
            <w:rFonts w:eastAsiaTheme="minorEastAsia"/>
          </w:rPr>
          <w:t>NTRU for integers description</w:t>
        </w:r>
      </w:hyperlink>
      <w:r w:rsidR="007207F9">
        <w:rPr>
          <w:rFonts w:eastAsiaTheme="minorEastAsia"/>
        </w:rPr>
        <w:t>)</w:t>
      </w:r>
    </w:p>
    <w:p w:rsidR="005D047C" w:rsidRDefault="006F5A55" w:rsidP="005D047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Inputs </w:t>
      </w:r>
      <w:r w:rsidR="005D047C">
        <w:rPr>
          <w:rFonts w:eastAsiaTheme="minorEastAsia"/>
        </w:rPr>
        <w:t>message to be encrypted</w:t>
      </w:r>
      <w:r w:rsidR="007207F9">
        <w:rPr>
          <w:rFonts w:eastAsiaTheme="minorEastAsia"/>
        </w:rPr>
        <w:t xml:space="preserve"> and generates a random number also according to the requirements</w:t>
      </w:r>
      <w:r w:rsidR="005D047C">
        <w:rPr>
          <w:rFonts w:eastAsiaTheme="minorEastAsia"/>
        </w:rPr>
        <w:t>.</w:t>
      </w:r>
    </w:p>
    <w:p w:rsidR="005D047C" w:rsidRPr="001D494B" w:rsidRDefault="005D047C" w:rsidP="005D047C">
      <w:pPr>
        <w:pStyle w:val="ListParagraph"/>
        <w:numPr>
          <w:ilvl w:val="0"/>
          <w:numId w:val="1"/>
        </w:numPr>
      </w:pPr>
      <w:r>
        <w:t>Encrypt</w:t>
      </w:r>
      <w:r w:rsidR="007207F9">
        <w:t>s</w:t>
      </w:r>
      <w:r>
        <w:t xml:space="preserve"> your message </w:t>
      </w:r>
      <w:r w:rsidR="007207F9">
        <w:t xml:space="preserve">and outputs </w:t>
      </w:r>
      <w:r>
        <w:t xml:space="preserve">a </w:t>
      </w:r>
      <w:proofErr w:type="spellStart"/>
      <w:r>
        <w:t>ciphertext</w:t>
      </w:r>
      <w:proofErr w:type="spellEnd"/>
      <w:r>
        <w:t xml:space="preserve">. </w:t>
      </w:r>
    </w:p>
    <w:p w:rsidR="007207F9" w:rsidRDefault="005D047C" w:rsidP="007207F9">
      <w:pPr>
        <w:pStyle w:val="ListParagraph"/>
        <w:numPr>
          <w:ilvl w:val="0"/>
          <w:numId w:val="1"/>
        </w:numPr>
      </w:pPr>
      <w:r>
        <w:t>Decrypt</w:t>
      </w:r>
      <w:r w:rsidR="007207F9">
        <w:t>s</w:t>
      </w:r>
      <w:r w:rsidR="00A00EC9">
        <w:t xml:space="preserve"> the </w:t>
      </w:r>
      <w:proofErr w:type="spellStart"/>
      <w:r w:rsidR="00A00EC9">
        <w:t>ci</w:t>
      </w:r>
      <w:r>
        <w:t>phertext</w:t>
      </w:r>
      <w:proofErr w:type="spellEnd"/>
      <w:r>
        <w:t xml:space="preserve"> getting back your original message. </w:t>
      </w:r>
    </w:p>
    <w:p w:rsidR="005D047C" w:rsidRDefault="007207F9" w:rsidP="005D047C">
      <w:r>
        <w:t xml:space="preserve">By </w:t>
      </w:r>
      <w:r w:rsidR="00A00EC9">
        <w:t>18.11</w:t>
      </w:r>
      <w:r>
        <w:t>.20</w:t>
      </w:r>
      <w:r w:rsidR="00A00EC9">
        <w:t>20</w:t>
      </w:r>
      <w:r>
        <w:t xml:space="preserve">, prepare a report </w:t>
      </w:r>
      <w:r w:rsidR="00A00EC9">
        <w:t>(</w:t>
      </w:r>
      <w:proofErr w:type="spellStart"/>
      <w:r w:rsidR="00A00EC9">
        <w:t>pdf</w:t>
      </w:r>
      <w:proofErr w:type="spellEnd"/>
      <w:r w:rsidR="00A00EC9">
        <w:t xml:space="preserve"> file) </w:t>
      </w:r>
      <w:r>
        <w:t>and defend it in Lab hours (demonstrate and answer the questions).</w:t>
      </w:r>
      <w:r w:rsidR="004B02B0">
        <w:t xml:space="preserve"> </w:t>
      </w:r>
      <w:r w:rsidR="00A00EC9">
        <w:t xml:space="preserve">All </w:t>
      </w:r>
      <w:proofErr w:type="gramStart"/>
      <w:r w:rsidR="00A00EC9">
        <w:t>lab</w:t>
      </w:r>
      <w:proofErr w:type="gramEnd"/>
      <w:r w:rsidR="00A00EC9">
        <w:t xml:space="preserve"> related </w:t>
      </w:r>
      <w:r w:rsidR="004B02B0">
        <w:t>materials (report, application source, etc.)</w:t>
      </w:r>
      <w:r w:rsidR="00A00EC9">
        <w:t xml:space="preserve"> shall be uploaded to the place specified by Lab assistants as </w:t>
      </w:r>
      <w:proofErr w:type="spellStart"/>
      <w:r w:rsidR="00A00EC9">
        <w:t>Winrar</w:t>
      </w:r>
      <w:proofErr w:type="spellEnd"/>
      <w:r w:rsidR="00A00EC9">
        <w:t xml:space="preserve"> archive.</w:t>
      </w:r>
    </w:p>
    <w:p w:rsidR="00A524ED" w:rsidRPr="00A524ED" w:rsidRDefault="00A524ED" w:rsidP="00A524ED">
      <w:pPr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>Report shall be arranged as follows:</w:t>
      </w:r>
    </w:p>
    <w:p w:rsidR="00A524ED" w:rsidRPr="005D28C6" w:rsidRDefault="00A524ED" w:rsidP="00A524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Cover page (University, Department, Course, Semester, Year, City, Country,  Term Project subject, Team members, Lecturer, Lab assistant) </w:t>
      </w:r>
    </w:p>
    <w:p w:rsidR="00A524ED" w:rsidRPr="005D28C6" w:rsidRDefault="00A524ED" w:rsidP="00A524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A524ED" w:rsidRPr="005D28C6" w:rsidRDefault="00A524ED" w:rsidP="00A524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Problem definition </w:t>
      </w:r>
    </w:p>
    <w:p w:rsidR="00A524ED" w:rsidRDefault="00A524ED" w:rsidP="00A524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Description of </w:t>
      </w:r>
      <w:r>
        <w:rPr>
          <w:rFonts w:ascii="Times New Roman" w:hAnsi="Times New Roman" w:cs="Times New Roman"/>
          <w:sz w:val="24"/>
          <w:szCs w:val="24"/>
        </w:rPr>
        <w:t>NTRU for integers</w:t>
      </w:r>
    </w:p>
    <w:p w:rsidR="00A524ED" w:rsidRDefault="00A524E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Keys creation</w:t>
      </w:r>
    </w:p>
    <w:p w:rsidR="00A524ED" w:rsidRPr="00A524ED" w:rsidRDefault="00A524E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>E</w:t>
      </w:r>
      <w:r w:rsidRPr="00A524ED">
        <w:rPr>
          <w:rFonts w:ascii="Times New Roman" w:hAnsi="Times New Roman" w:cs="Times New Roman"/>
          <w:sz w:val="24"/>
          <w:szCs w:val="24"/>
        </w:rPr>
        <w:t>ncryption</w:t>
      </w:r>
    </w:p>
    <w:p w:rsidR="00A524ED" w:rsidRPr="00A524ED" w:rsidRDefault="00A524E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>De</w:t>
      </w:r>
      <w:r w:rsidRPr="00A524ED">
        <w:rPr>
          <w:rFonts w:ascii="Times New Roman" w:hAnsi="Times New Roman" w:cs="Times New Roman"/>
          <w:sz w:val="24"/>
          <w:szCs w:val="24"/>
        </w:rPr>
        <w:t>cryption</w:t>
      </w:r>
    </w:p>
    <w:p w:rsidR="00A524ED" w:rsidRPr="00A524ED" w:rsidRDefault="00A524ED" w:rsidP="00A52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 xml:space="preserve">Description of NTRU </w:t>
      </w:r>
      <w:r w:rsidRPr="00A524ED">
        <w:rPr>
          <w:rFonts w:ascii="Times New Roman" w:hAnsi="Times New Roman" w:cs="Times New Roman"/>
          <w:sz w:val="24"/>
          <w:szCs w:val="24"/>
        </w:rPr>
        <w:t>for integers implementation</w:t>
      </w:r>
    </w:p>
    <w:p w:rsidR="00863B7D" w:rsidRDefault="00863B7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tool used</w:t>
      </w:r>
    </w:p>
    <w:p w:rsidR="00863B7D" w:rsidRDefault="00863B7D" w:rsidP="00863B7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application structure</w:t>
      </w:r>
    </w:p>
    <w:p w:rsidR="00863B7D" w:rsidRDefault="00863B7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input</w:t>
      </w:r>
    </w:p>
    <w:p w:rsidR="00A524ED" w:rsidRPr="00A524ED" w:rsidRDefault="00A524E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>Key creation</w:t>
      </w:r>
    </w:p>
    <w:p w:rsidR="00A524ED" w:rsidRPr="00A524ED" w:rsidRDefault="00A524E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>Encryption</w:t>
      </w:r>
    </w:p>
    <w:p w:rsidR="00A524ED" w:rsidRDefault="00A524E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Decryption</w:t>
      </w:r>
    </w:p>
    <w:p w:rsidR="00863B7D" w:rsidRDefault="00863B7D" w:rsidP="00A524ED">
      <w:pPr>
        <w:pStyle w:val="ListParagraph"/>
        <w:numPr>
          <w:ilvl w:val="1"/>
          <w:numId w:val="1"/>
        </w:numPr>
        <w:tabs>
          <w:tab w:val="left" w:pos="1418"/>
        </w:tabs>
        <w:ind w:hanging="1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output</w:t>
      </w:r>
      <w:bookmarkStart w:id="0" w:name="_GoBack"/>
      <w:bookmarkEnd w:id="0"/>
    </w:p>
    <w:p w:rsidR="00A524ED" w:rsidRPr="00A524ED" w:rsidRDefault="00A524ED" w:rsidP="00A524ED">
      <w:pPr>
        <w:pStyle w:val="ListParagraph"/>
        <w:numPr>
          <w:ilvl w:val="0"/>
          <w:numId w:val="4"/>
        </w:numPr>
        <w:tabs>
          <w:tab w:val="left" w:pos="709"/>
        </w:tabs>
        <w:ind w:hanging="1014"/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>Testing of NTRU for integers</w:t>
      </w:r>
    </w:p>
    <w:p w:rsidR="00A524ED" w:rsidRPr="005D28C6" w:rsidRDefault="00A524ED" w:rsidP="00A524ED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hanging="1014"/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Conclusion</w:t>
      </w:r>
    </w:p>
    <w:p w:rsidR="00A524ED" w:rsidRDefault="00A524ED" w:rsidP="00A524ED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hanging="1014"/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 xml:space="preserve"> References</w:t>
      </w:r>
    </w:p>
    <w:p w:rsidR="00A524ED" w:rsidRPr="00A524ED" w:rsidRDefault="00A524ED" w:rsidP="00A524ED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ind w:hanging="1014"/>
        <w:rPr>
          <w:rFonts w:ascii="Times New Roman" w:hAnsi="Times New Roman" w:cs="Times New Roman"/>
          <w:sz w:val="24"/>
          <w:szCs w:val="24"/>
        </w:rPr>
      </w:pPr>
      <w:r w:rsidRPr="00A524ED">
        <w:rPr>
          <w:rFonts w:ascii="Times New Roman" w:hAnsi="Times New Roman" w:cs="Times New Roman"/>
          <w:sz w:val="24"/>
          <w:szCs w:val="24"/>
        </w:rPr>
        <w:t>Appendices with the code developed and raw results obtained</w:t>
      </w:r>
    </w:p>
    <w:p w:rsidR="00CB1F01" w:rsidRPr="00CB1F01" w:rsidRDefault="00CB1F01" w:rsidP="00CB1F01">
      <w:pPr>
        <w:rPr>
          <w:sz w:val="24"/>
          <w:szCs w:val="24"/>
        </w:rPr>
      </w:pPr>
      <w:r w:rsidRPr="00CB1F01">
        <w:rPr>
          <w:sz w:val="24"/>
          <w:szCs w:val="24"/>
        </w:rPr>
        <w:t>Grading policy: 40% report, 60% defense</w:t>
      </w:r>
    </w:p>
    <w:p w:rsidR="005D047C" w:rsidRDefault="005D047C" w:rsidP="005D047C"/>
    <w:p w:rsidR="00310B91" w:rsidRDefault="00310B91"/>
    <w:sectPr w:rsidR="0031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8A1"/>
    <w:multiLevelType w:val="multilevel"/>
    <w:tmpl w:val="E54AE3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9585DD5"/>
    <w:multiLevelType w:val="hybridMultilevel"/>
    <w:tmpl w:val="F1108E00"/>
    <w:lvl w:ilvl="0" w:tplc="43A2F4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1045A4"/>
    <w:multiLevelType w:val="multilevel"/>
    <w:tmpl w:val="16228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DE68B2"/>
    <w:multiLevelType w:val="multilevel"/>
    <w:tmpl w:val="478C1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C"/>
    <w:rsid w:val="00296DEA"/>
    <w:rsid w:val="00310B91"/>
    <w:rsid w:val="003C6DF2"/>
    <w:rsid w:val="0043211A"/>
    <w:rsid w:val="004B02B0"/>
    <w:rsid w:val="0055377F"/>
    <w:rsid w:val="005D047C"/>
    <w:rsid w:val="006F5A55"/>
    <w:rsid w:val="007207F9"/>
    <w:rsid w:val="007326CB"/>
    <w:rsid w:val="007B5D64"/>
    <w:rsid w:val="00863B7D"/>
    <w:rsid w:val="00A00EC9"/>
    <w:rsid w:val="00A524ED"/>
    <w:rsid w:val="00B64124"/>
    <w:rsid w:val="00CB1F01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A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aff.emu.edu.tr/alexanderchefranov/Documents/CMSE491/Fall2019/Hoffstein2015%20Introduction%20to%20Mathematical%20Cryptography373-3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D0316-DC33-46E9-8156-FF1785215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B84E3-3BA7-4B07-833F-2E467B9F3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FA0BB-2763-469C-979C-FE6FA0749D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7</cp:revision>
  <dcterms:created xsi:type="dcterms:W3CDTF">2020-10-31T09:40:00Z</dcterms:created>
  <dcterms:modified xsi:type="dcterms:W3CDTF">2020-11-11T19:12:00Z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