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B7" w:rsidRPr="00152988" w:rsidRDefault="00715FB7" w:rsidP="00715FB7">
      <w:pPr>
        <w:jc w:val="center"/>
        <w:rPr>
          <w:b/>
        </w:rPr>
      </w:pPr>
      <w:r>
        <w:rPr>
          <w:b/>
        </w:rPr>
        <w:t>Final Exam CMPE-</w:t>
      </w:r>
      <w:r w:rsidRPr="00B9173A">
        <w:rPr>
          <w:b/>
        </w:rPr>
        <w:t>5</w:t>
      </w:r>
      <w:r>
        <w:rPr>
          <w:b/>
        </w:rPr>
        <w:t xml:space="preserve">52 </w:t>
      </w:r>
      <w:r w:rsidRPr="00762FE5">
        <w:rPr>
          <w:b/>
        </w:rPr>
        <w:t>2</w:t>
      </w:r>
      <w:r>
        <w:rPr>
          <w:b/>
        </w:rPr>
        <w:t>8</w:t>
      </w:r>
      <w:r w:rsidRPr="00152988">
        <w:rPr>
          <w:b/>
        </w:rPr>
        <w:t>.</w:t>
      </w:r>
      <w:r w:rsidRPr="00762FE5">
        <w:rPr>
          <w:b/>
        </w:rPr>
        <w:t>0</w:t>
      </w:r>
      <w:r>
        <w:rPr>
          <w:b/>
        </w:rPr>
        <w:t>1</w:t>
      </w:r>
      <w:r w:rsidRPr="00152988">
        <w:rPr>
          <w:b/>
        </w:rPr>
        <w:t>.20</w:t>
      </w:r>
      <w:r>
        <w:rPr>
          <w:b/>
        </w:rPr>
        <w:t>2</w:t>
      </w:r>
      <w:r w:rsidRPr="00762FE5">
        <w:rPr>
          <w:b/>
        </w:rPr>
        <w:t>2</w:t>
      </w:r>
      <w:r>
        <w:rPr>
          <w:b/>
        </w:rPr>
        <w:t>, 16.30 (120 min, 45 points)</w:t>
      </w:r>
    </w:p>
    <w:p w:rsidR="00715FB7" w:rsidRDefault="00715FB7" w:rsidP="00715FB7">
      <w:r>
        <w:t xml:space="preserve">St. Name, Surname______________________________________ </w:t>
      </w:r>
      <w:proofErr w:type="spellStart"/>
      <w:r>
        <w:t>St.Id</w:t>
      </w:r>
      <w:proofErr w:type="spellEnd"/>
      <w:r>
        <w:t>#_____________</w:t>
      </w:r>
    </w:p>
    <w:p w:rsidR="00715FB7" w:rsidRPr="00674879" w:rsidRDefault="00715FB7" w:rsidP="00715FB7">
      <w:pPr>
        <w:rPr>
          <w:b/>
          <w:u w:val="single"/>
        </w:rPr>
      </w:pPr>
      <w:r>
        <w:rPr>
          <w:b/>
          <w:u w:val="single"/>
        </w:rPr>
        <w:t xml:space="preserve">Two A4-sized sheets of paper with your notes and a calculator may be used. </w:t>
      </w:r>
      <w:r w:rsidRPr="001A3B11">
        <w:rPr>
          <w:b/>
          <w:u w:val="single"/>
        </w:rPr>
        <w:t>Other electronic devices (telephones, laptops, etc.) are not allowed.</w:t>
      </w:r>
    </w:p>
    <w:p w:rsidR="00715FB7" w:rsidRDefault="00715FB7" w:rsidP="00715FB7">
      <w:r>
        <w:t xml:space="preserve">Instructor Alexander </w:t>
      </w:r>
      <w:proofErr w:type="spellStart"/>
      <w:r>
        <w:t>Chefranov</w:t>
      </w:r>
      <w:proofErr w:type="spellEnd"/>
    </w:p>
    <w:p w:rsidR="00715FB7" w:rsidRDefault="00715FB7" w:rsidP="00715FB7">
      <w:pPr>
        <w:rPr>
          <w:b/>
        </w:rPr>
      </w:pPr>
      <w:r>
        <w:rPr>
          <w:b/>
        </w:rPr>
        <w:t>Totally 5 questions (9 points each) + 6</w:t>
      </w:r>
      <w:r w:rsidRPr="002865DA">
        <w:rPr>
          <w:b/>
          <w:vertAlign w:val="superscript"/>
        </w:rPr>
        <w:t>th</w:t>
      </w:r>
      <w:r>
        <w:rPr>
          <w:b/>
        </w:rPr>
        <w:t xml:space="preserve"> bonus question (3 points), 8</w:t>
      </w:r>
      <w:r w:rsidRPr="003165D2">
        <w:rPr>
          <w:b/>
        </w:rPr>
        <w:t xml:space="preserve"> pages</w:t>
      </w:r>
    </w:p>
    <w:p w:rsidR="00715FB7" w:rsidRDefault="00715FB7" w:rsidP="00715FB7">
      <w:pPr>
        <w:rPr>
          <w:b/>
        </w:rPr>
      </w:pPr>
      <w:r>
        <w:rPr>
          <w:b/>
        </w:rPr>
        <w:t>The maximal point might be earned is 45.</w:t>
      </w:r>
    </w:p>
    <w:p w:rsidR="00715FB7" w:rsidRPr="003165D2" w:rsidRDefault="00715FB7" w:rsidP="00715FB7">
      <w:pPr>
        <w:rPr>
          <w:b/>
        </w:rPr>
      </w:pPr>
    </w:p>
    <w:p w:rsidR="00715FB7" w:rsidRDefault="00715FB7" w:rsidP="00715FB7">
      <w:r>
        <w:t>Good Luck!</w:t>
      </w:r>
    </w:p>
    <w:p w:rsidR="00715FB7" w:rsidRDefault="00715FB7" w:rsidP="00715FB7">
      <w:bookmarkStart w:id="0" w:name="_GoBack"/>
      <w:bookmarkEnd w:id="0"/>
    </w:p>
    <w:p w:rsidR="00715FB7" w:rsidRDefault="00715FB7" w:rsidP="00715FB7"/>
    <w:p w:rsidR="00715FB7" w:rsidRDefault="00715FB7" w:rsidP="00715FB7">
      <w:proofErr w:type="gramStart"/>
      <w:r w:rsidRPr="00197D72">
        <w:rPr>
          <w:b/>
          <w:u w:val="single"/>
        </w:rPr>
        <w:t xml:space="preserve">Task </w:t>
      </w:r>
      <w:r>
        <w:rPr>
          <w:b/>
          <w:u w:val="single"/>
        </w:rPr>
        <w:t>1.</w:t>
      </w:r>
      <w:proofErr w:type="gramEnd"/>
      <w:r>
        <w:rPr>
          <w:b/>
          <w:u w:val="single"/>
        </w:rPr>
        <w:t xml:space="preserve"> (9</w:t>
      </w:r>
      <w:r w:rsidRPr="00197D72">
        <w:rPr>
          <w:b/>
          <w:u w:val="single"/>
        </w:rPr>
        <w:t xml:space="preserve"> points)</w:t>
      </w:r>
      <w:r>
        <w:t xml:space="preserve"> Prove that </w:t>
      </w:r>
      <w:proofErr w:type="gramStart"/>
      <w:r>
        <w:t>F(</w:t>
      </w:r>
      <w:proofErr w:type="spellStart"/>
      <w:proofErr w:type="gramEnd"/>
      <w:r>
        <w:t>b,c,d</w:t>
      </w:r>
      <w:proofErr w:type="spellEnd"/>
      <w:r>
        <w:t xml:space="preserve">) function used in MD5 actually can be represented as </w:t>
      </w:r>
      <w:r w:rsidRPr="00D77544">
        <w:rPr>
          <w:position w:val="-10"/>
        </w:rPr>
        <w:object w:dxaOrig="16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8pt" o:ole="">
            <v:imagedata r:id="rId6" o:title=""/>
          </v:shape>
          <o:OLEObject Type="Embed" ProgID="Equation.3" ShapeID="_x0000_i1025" DrawAspect="Content" ObjectID="_1705173008" r:id="rId7"/>
        </w:object>
      </w:r>
      <w:r>
        <w:rPr>
          <w:position w:val="-10"/>
        </w:rPr>
        <w:t>. Give necessary explanations</w:t>
      </w:r>
    </w:p>
    <w:p w:rsidR="00715FB7" w:rsidRDefault="00715FB7" w:rsidP="00715FB7">
      <w:r>
        <w:t>Hint:</w:t>
      </w:r>
    </w:p>
    <w:p w:rsidR="00715FB7" w:rsidRDefault="00715FB7" w:rsidP="00715FB7">
      <w:r>
        <w:rPr>
          <w:noProof/>
        </w:rPr>
        <w:drawing>
          <wp:inline distT="0" distB="0" distL="0" distR="0" wp14:anchorId="4EB2DC40" wp14:editId="3EB85419">
            <wp:extent cx="2597150" cy="1821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7150" cy="1821180"/>
                    </a:xfrm>
                    <a:prstGeom prst="rect">
                      <a:avLst/>
                    </a:prstGeom>
                    <a:noFill/>
                    <a:ln>
                      <a:noFill/>
                    </a:ln>
                  </pic:spPr>
                </pic:pic>
              </a:graphicData>
            </a:graphic>
          </wp:inline>
        </w:drawing>
      </w:r>
    </w:p>
    <w:p w:rsidR="00715FB7" w:rsidRDefault="00715FB7" w:rsidP="00715FB7">
      <w:pPr>
        <w:spacing w:after="160" w:line="259" w:lineRule="auto"/>
      </w:pPr>
      <w:r>
        <w:t xml:space="preserve">Two functions are equal if their truth tables are the same. Calculate truth table </w:t>
      </w:r>
      <w:proofErr w:type="gramStart"/>
      <w:r>
        <w:t xml:space="preserve">of </w:t>
      </w:r>
      <w:proofErr w:type="gramEnd"/>
      <m:oMath>
        <m:r>
          <w:rPr>
            <w:rFonts w:ascii="Cambria Math" w:hAnsi="Cambria Math"/>
          </w:rPr>
          <m:t>(b⋀c)⋁(¬b⋀d)</m:t>
        </m:r>
      </m:oMath>
      <w:r>
        <w:t>:</w:t>
      </w:r>
    </w:p>
    <w:tbl>
      <w:tblPr>
        <w:tblStyle w:val="TableGrid"/>
        <w:tblW w:w="0" w:type="auto"/>
        <w:tblLook w:val="04A0" w:firstRow="1" w:lastRow="0" w:firstColumn="1" w:lastColumn="0" w:noHBand="0" w:noVBand="1"/>
      </w:tblPr>
      <w:tblGrid>
        <w:gridCol w:w="534"/>
        <w:gridCol w:w="567"/>
        <w:gridCol w:w="567"/>
        <w:gridCol w:w="992"/>
        <w:gridCol w:w="992"/>
        <w:gridCol w:w="1807"/>
      </w:tblGrid>
      <w:tr w:rsidR="00715FB7" w:rsidTr="0084746E">
        <w:tc>
          <w:tcPr>
            <w:tcW w:w="534" w:type="dxa"/>
          </w:tcPr>
          <w:p w:rsidR="00715FB7" w:rsidRDefault="00715FB7" w:rsidP="0084746E">
            <w:pPr>
              <w:spacing w:after="160" w:line="259" w:lineRule="auto"/>
            </w:pPr>
            <w:r>
              <w:t>b</w:t>
            </w:r>
          </w:p>
        </w:tc>
        <w:tc>
          <w:tcPr>
            <w:tcW w:w="567" w:type="dxa"/>
          </w:tcPr>
          <w:p w:rsidR="00715FB7" w:rsidRDefault="00715FB7" w:rsidP="0084746E">
            <w:pPr>
              <w:spacing w:after="160" w:line="259" w:lineRule="auto"/>
            </w:pPr>
            <w:r>
              <w:t>c</w:t>
            </w:r>
          </w:p>
        </w:tc>
        <w:tc>
          <w:tcPr>
            <w:tcW w:w="567" w:type="dxa"/>
          </w:tcPr>
          <w:p w:rsidR="00715FB7" w:rsidRDefault="00715FB7" w:rsidP="0084746E">
            <w:pPr>
              <w:spacing w:after="160" w:line="259" w:lineRule="auto"/>
            </w:pPr>
            <w:r>
              <w:t>d</w:t>
            </w:r>
          </w:p>
        </w:tc>
        <w:tc>
          <w:tcPr>
            <w:tcW w:w="992" w:type="dxa"/>
          </w:tcPr>
          <w:p w:rsidR="00715FB7" w:rsidRDefault="00715FB7" w:rsidP="0084746E">
            <w:pPr>
              <w:spacing w:after="160" w:line="259" w:lineRule="auto"/>
            </w:pPr>
            <m:oMathPara>
              <m:oMath>
                <m:r>
                  <w:rPr>
                    <w:rFonts w:ascii="Cambria Math" w:hAnsi="Cambria Math"/>
                  </w:rPr>
                  <m:t>b⋀c</m:t>
                </m:r>
              </m:oMath>
            </m:oMathPara>
          </w:p>
        </w:tc>
        <w:tc>
          <w:tcPr>
            <w:tcW w:w="992" w:type="dxa"/>
          </w:tcPr>
          <w:p w:rsidR="00715FB7" w:rsidRDefault="00715FB7" w:rsidP="0084746E">
            <w:pPr>
              <w:spacing w:after="160" w:line="259" w:lineRule="auto"/>
            </w:pPr>
            <m:oMathPara>
              <m:oMath>
                <m:r>
                  <w:rPr>
                    <w:rFonts w:ascii="Cambria Math" w:hAnsi="Cambria Math"/>
                  </w:rPr>
                  <m:t>¬b⋀d</m:t>
                </m:r>
              </m:oMath>
            </m:oMathPara>
          </w:p>
        </w:tc>
        <w:tc>
          <w:tcPr>
            <w:tcW w:w="1426" w:type="dxa"/>
          </w:tcPr>
          <w:p w:rsidR="00715FB7" w:rsidRDefault="00715FB7" w:rsidP="0084746E">
            <w:pPr>
              <w:spacing w:after="160" w:line="259" w:lineRule="auto"/>
            </w:pPr>
            <m:oMathPara>
              <m:oMath>
                <m:r>
                  <w:rPr>
                    <w:rFonts w:ascii="Cambria Math" w:hAnsi="Cambria Math"/>
                  </w:rPr>
                  <m:t>(b⋀c)⋁(¬b⋀d)</m:t>
                </m:r>
              </m:oMath>
            </m:oMathPara>
          </w:p>
        </w:tc>
      </w:tr>
      <w:tr w:rsidR="00715FB7" w:rsidTr="0084746E">
        <w:tc>
          <w:tcPr>
            <w:tcW w:w="534" w:type="dxa"/>
          </w:tcPr>
          <w:p w:rsidR="00715FB7" w:rsidRDefault="00715FB7" w:rsidP="0084746E">
            <w:pPr>
              <w:spacing w:after="160" w:line="259" w:lineRule="auto"/>
            </w:pPr>
            <w:r>
              <w:t>0</w:t>
            </w:r>
          </w:p>
        </w:tc>
        <w:tc>
          <w:tcPr>
            <w:tcW w:w="567" w:type="dxa"/>
          </w:tcPr>
          <w:p w:rsidR="00715FB7" w:rsidRDefault="00715FB7" w:rsidP="0084746E">
            <w:pPr>
              <w:spacing w:after="160" w:line="259" w:lineRule="auto"/>
            </w:pPr>
            <w:r>
              <w:t>0</w:t>
            </w:r>
          </w:p>
        </w:tc>
        <w:tc>
          <w:tcPr>
            <w:tcW w:w="567" w:type="dxa"/>
          </w:tcPr>
          <w:p w:rsidR="00715FB7" w:rsidRDefault="00715FB7" w:rsidP="0084746E">
            <w:pPr>
              <w:spacing w:after="160" w:line="259" w:lineRule="auto"/>
            </w:pPr>
            <w:r>
              <w:t>0</w:t>
            </w:r>
          </w:p>
        </w:tc>
        <w:tc>
          <w:tcPr>
            <w:tcW w:w="992" w:type="dxa"/>
          </w:tcPr>
          <w:p w:rsidR="00715FB7" w:rsidRDefault="00715FB7" w:rsidP="0084746E">
            <w:pPr>
              <w:spacing w:after="160" w:line="259" w:lineRule="auto"/>
            </w:pPr>
            <w:r>
              <w:t>0</w:t>
            </w:r>
          </w:p>
        </w:tc>
        <w:tc>
          <w:tcPr>
            <w:tcW w:w="992" w:type="dxa"/>
          </w:tcPr>
          <w:p w:rsidR="00715FB7" w:rsidRDefault="00715FB7" w:rsidP="0084746E">
            <w:pPr>
              <w:spacing w:after="160" w:line="259" w:lineRule="auto"/>
            </w:pPr>
            <w:r>
              <w:t>0</w:t>
            </w:r>
          </w:p>
        </w:tc>
        <w:tc>
          <w:tcPr>
            <w:tcW w:w="1426" w:type="dxa"/>
          </w:tcPr>
          <w:p w:rsidR="00715FB7" w:rsidRDefault="00715FB7" w:rsidP="0084746E">
            <w:pPr>
              <w:spacing w:after="160" w:line="259" w:lineRule="auto"/>
            </w:pPr>
            <w:r>
              <w:t>0</w:t>
            </w:r>
          </w:p>
        </w:tc>
      </w:tr>
      <w:tr w:rsidR="00715FB7" w:rsidTr="0084746E">
        <w:tc>
          <w:tcPr>
            <w:tcW w:w="534" w:type="dxa"/>
          </w:tcPr>
          <w:p w:rsidR="00715FB7" w:rsidRDefault="00715FB7" w:rsidP="0084746E">
            <w:pPr>
              <w:spacing w:after="160" w:line="259" w:lineRule="auto"/>
            </w:pPr>
            <w:r>
              <w:t>0</w:t>
            </w:r>
          </w:p>
        </w:tc>
        <w:tc>
          <w:tcPr>
            <w:tcW w:w="567" w:type="dxa"/>
          </w:tcPr>
          <w:p w:rsidR="00715FB7" w:rsidRDefault="00715FB7" w:rsidP="0084746E">
            <w:pPr>
              <w:spacing w:after="160" w:line="259" w:lineRule="auto"/>
            </w:pPr>
            <w:r>
              <w:t>0</w:t>
            </w:r>
          </w:p>
        </w:tc>
        <w:tc>
          <w:tcPr>
            <w:tcW w:w="567" w:type="dxa"/>
          </w:tcPr>
          <w:p w:rsidR="00715FB7" w:rsidRDefault="00715FB7" w:rsidP="0084746E">
            <w:pPr>
              <w:spacing w:after="160" w:line="259" w:lineRule="auto"/>
            </w:pPr>
            <w:r>
              <w:t>1</w:t>
            </w:r>
          </w:p>
        </w:tc>
        <w:tc>
          <w:tcPr>
            <w:tcW w:w="992" w:type="dxa"/>
          </w:tcPr>
          <w:p w:rsidR="00715FB7" w:rsidRDefault="00715FB7" w:rsidP="0084746E">
            <w:pPr>
              <w:spacing w:after="160" w:line="259" w:lineRule="auto"/>
            </w:pPr>
            <w:r>
              <w:t>0</w:t>
            </w:r>
          </w:p>
        </w:tc>
        <w:tc>
          <w:tcPr>
            <w:tcW w:w="992" w:type="dxa"/>
          </w:tcPr>
          <w:p w:rsidR="00715FB7" w:rsidRDefault="00715FB7" w:rsidP="0084746E">
            <w:pPr>
              <w:spacing w:after="160" w:line="259" w:lineRule="auto"/>
            </w:pPr>
            <w:r>
              <w:t>1</w:t>
            </w:r>
          </w:p>
        </w:tc>
        <w:tc>
          <w:tcPr>
            <w:tcW w:w="1426" w:type="dxa"/>
          </w:tcPr>
          <w:p w:rsidR="00715FB7" w:rsidRDefault="00715FB7" w:rsidP="0084746E">
            <w:pPr>
              <w:spacing w:after="160" w:line="259" w:lineRule="auto"/>
            </w:pPr>
            <w:r>
              <w:t>1</w:t>
            </w:r>
          </w:p>
        </w:tc>
      </w:tr>
      <w:tr w:rsidR="00715FB7" w:rsidTr="0084746E">
        <w:tc>
          <w:tcPr>
            <w:tcW w:w="534" w:type="dxa"/>
          </w:tcPr>
          <w:p w:rsidR="00715FB7" w:rsidRDefault="00715FB7" w:rsidP="0084746E">
            <w:pPr>
              <w:spacing w:after="160" w:line="259" w:lineRule="auto"/>
            </w:pPr>
            <w:r>
              <w:t>0</w:t>
            </w:r>
          </w:p>
        </w:tc>
        <w:tc>
          <w:tcPr>
            <w:tcW w:w="567" w:type="dxa"/>
          </w:tcPr>
          <w:p w:rsidR="00715FB7" w:rsidRDefault="00715FB7" w:rsidP="0084746E">
            <w:pPr>
              <w:spacing w:after="160" w:line="259" w:lineRule="auto"/>
            </w:pPr>
            <w:r>
              <w:t>1</w:t>
            </w:r>
          </w:p>
        </w:tc>
        <w:tc>
          <w:tcPr>
            <w:tcW w:w="567" w:type="dxa"/>
          </w:tcPr>
          <w:p w:rsidR="00715FB7" w:rsidRDefault="00715FB7" w:rsidP="0084746E">
            <w:pPr>
              <w:spacing w:after="160" w:line="259" w:lineRule="auto"/>
            </w:pPr>
            <w:r>
              <w:t>0</w:t>
            </w:r>
          </w:p>
        </w:tc>
        <w:tc>
          <w:tcPr>
            <w:tcW w:w="992" w:type="dxa"/>
          </w:tcPr>
          <w:p w:rsidR="00715FB7" w:rsidRDefault="00715FB7" w:rsidP="0084746E">
            <w:pPr>
              <w:spacing w:after="160" w:line="259" w:lineRule="auto"/>
            </w:pPr>
            <w:r>
              <w:t>0</w:t>
            </w:r>
          </w:p>
        </w:tc>
        <w:tc>
          <w:tcPr>
            <w:tcW w:w="992" w:type="dxa"/>
          </w:tcPr>
          <w:p w:rsidR="00715FB7" w:rsidRDefault="00715FB7" w:rsidP="0084746E">
            <w:pPr>
              <w:spacing w:after="160" w:line="259" w:lineRule="auto"/>
            </w:pPr>
            <w:r>
              <w:t>0</w:t>
            </w:r>
          </w:p>
        </w:tc>
        <w:tc>
          <w:tcPr>
            <w:tcW w:w="1426" w:type="dxa"/>
          </w:tcPr>
          <w:p w:rsidR="00715FB7" w:rsidRDefault="00715FB7" w:rsidP="0084746E">
            <w:pPr>
              <w:spacing w:after="160" w:line="259" w:lineRule="auto"/>
            </w:pPr>
            <w:r>
              <w:t>0</w:t>
            </w:r>
          </w:p>
        </w:tc>
      </w:tr>
      <w:tr w:rsidR="00715FB7" w:rsidTr="0084746E">
        <w:tc>
          <w:tcPr>
            <w:tcW w:w="534" w:type="dxa"/>
          </w:tcPr>
          <w:p w:rsidR="00715FB7" w:rsidRDefault="00715FB7" w:rsidP="0084746E">
            <w:pPr>
              <w:spacing w:after="160" w:line="259" w:lineRule="auto"/>
            </w:pPr>
            <w:r>
              <w:t>0</w:t>
            </w:r>
          </w:p>
        </w:tc>
        <w:tc>
          <w:tcPr>
            <w:tcW w:w="567" w:type="dxa"/>
          </w:tcPr>
          <w:p w:rsidR="00715FB7" w:rsidRDefault="00715FB7" w:rsidP="0084746E">
            <w:pPr>
              <w:spacing w:after="160" w:line="259" w:lineRule="auto"/>
            </w:pPr>
            <w:r>
              <w:t>1</w:t>
            </w:r>
          </w:p>
        </w:tc>
        <w:tc>
          <w:tcPr>
            <w:tcW w:w="567" w:type="dxa"/>
          </w:tcPr>
          <w:p w:rsidR="00715FB7" w:rsidRDefault="00715FB7" w:rsidP="0084746E">
            <w:pPr>
              <w:spacing w:after="160" w:line="259" w:lineRule="auto"/>
            </w:pPr>
            <w:r>
              <w:t>1</w:t>
            </w:r>
          </w:p>
        </w:tc>
        <w:tc>
          <w:tcPr>
            <w:tcW w:w="992" w:type="dxa"/>
          </w:tcPr>
          <w:p w:rsidR="00715FB7" w:rsidRDefault="00715FB7" w:rsidP="0084746E">
            <w:pPr>
              <w:spacing w:after="160" w:line="259" w:lineRule="auto"/>
            </w:pPr>
            <w:r>
              <w:t>0</w:t>
            </w:r>
          </w:p>
        </w:tc>
        <w:tc>
          <w:tcPr>
            <w:tcW w:w="992" w:type="dxa"/>
          </w:tcPr>
          <w:p w:rsidR="00715FB7" w:rsidRDefault="00715FB7" w:rsidP="0084746E">
            <w:pPr>
              <w:spacing w:after="160" w:line="259" w:lineRule="auto"/>
            </w:pPr>
            <w:r>
              <w:t>1</w:t>
            </w:r>
          </w:p>
        </w:tc>
        <w:tc>
          <w:tcPr>
            <w:tcW w:w="1426" w:type="dxa"/>
          </w:tcPr>
          <w:p w:rsidR="00715FB7" w:rsidRDefault="00715FB7" w:rsidP="0084746E">
            <w:pPr>
              <w:spacing w:after="160" w:line="259" w:lineRule="auto"/>
            </w:pPr>
            <w:r>
              <w:t>1</w:t>
            </w:r>
          </w:p>
        </w:tc>
      </w:tr>
      <w:tr w:rsidR="00715FB7" w:rsidTr="0084746E">
        <w:tc>
          <w:tcPr>
            <w:tcW w:w="534" w:type="dxa"/>
          </w:tcPr>
          <w:p w:rsidR="00715FB7" w:rsidRDefault="00715FB7" w:rsidP="0084746E">
            <w:pPr>
              <w:spacing w:after="160" w:line="259" w:lineRule="auto"/>
            </w:pPr>
            <w:r>
              <w:t>1</w:t>
            </w:r>
          </w:p>
        </w:tc>
        <w:tc>
          <w:tcPr>
            <w:tcW w:w="567" w:type="dxa"/>
          </w:tcPr>
          <w:p w:rsidR="00715FB7" w:rsidRDefault="00715FB7" w:rsidP="0084746E">
            <w:pPr>
              <w:spacing w:after="160" w:line="259" w:lineRule="auto"/>
            </w:pPr>
            <w:r>
              <w:t>0</w:t>
            </w:r>
          </w:p>
        </w:tc>
        <w:tc>
          <w:tcPr>
            <w:tcW w:w="567" w:type="dxa"/>
          </w:tcPr>
          <w:p w:rsidR="00715FB7" w:rsidRDefault="00715FB7" w:rsidP="0084746E">
            <w:pPr>
              <w:spacing w:after="160" w:line="259" w:lineRule="auto"/>
            </w:pPr>
            <w:r>
              <w:t>0</w:t>
            </w:r>
          </w:p>
        </w:tc>
        <w:tc>
          <w:tcPr>
            <w:tcW w:w="992" w:type="dxa"/>
          </w:tcPr>
          <w:p w:rsidR="00715FB7" w:rsidRDefault="00715FB7" w:rsidP="0084746E">
            <w:pPr>
              <w:spacing w:after="160" w:line="259" w:lineRule="auto"/>
            </w:pPr>
            <w:r>
              <w:t>0</w:t>
            </w:r>
          </w:p>
        </w:tc>
        <w:tc>
          <w:tcPr>
            <w:tcW w:w="992" w:type="dxa"/>
          </w:tcPr>
          <w:p w:rsidR="00715FB7" w:rsidRDefault="00715FB7" w:rsidP="0084746E">
            <w:pPr>
              <w:spacing w:after="160" w:line="259" w:lineRule="auto"/>
            </w:pPr>
            <w:r>
              <w:t>0</w:t>
            </w:r>
          </w:p>
        </w:tc>
        <w:tc>
          <w:tcPr>
            <w:tcW w:w="1426" w:type="dxa"/>
          </w:tcPr>
          <w:p w:rsidR="00715FB7" w:rsidRDefault="00715FB7" w:rsidP="0084746E">
            <w:pPr>
              <w:spacing w:after="160" w:line="259" w:lineRule="auto"/>
            </w:pPr>
            <w:r>
              <w:t>0</w:t>
            </w:r>
          </w:p>
        </w:tc>
      </w:tr>
      <w:tr w:rsidR="00715FB7" w:rsidTr="0084746E">
        <w:tc>
          <w:tcPr>
            <w:tcW w:w="534" w:type="dxa"/>
          </w:tcPr>
          <w:p w:rsidR="00715FB7" w:rsidRDefault="00715FB7" w:rsidP="0084746E">
            <w:pPr>
              <w:spacing w:after="160" w:line="259" w:lineRule="auto"/>
            </w:pPr>
            <w:r>
              <w:t>1</w:t>
            </w:r>
          </w:p>
        </w:tc>
        <w:tc>
          <w:tcPr>
            <w:tcW w:w="567" w:type="dxa"/>
          </w:tcPr>
          <w:p w:rsidR="00715FB7" w:rsidRDefault="00715FB7" w:rsidP="0084746E">
            <w:pPr>
              <w:spacing w:after="160" w:line="259" w:lineRule="auto"/>
            </w:pPr>
            <w:r>
              <w:t>0</w:t>
            </w:r>
          </w:p>
        </w:tc>
        <w:tc>
          <w:tcPr>
            <w:tcW w:w="567" w:type="dxa"/>
          </w:tcPr>
          <w:p w:rsidR="00715FB7" w:rsidRDefault="00715FB7" w:rsidP="0084746E">
            <w:pPr>
              <w:spacing w:after="160" w:line="259" w:lineRule="auto"/>
            </w:pPr>
            <w:r>
              <w:t>1</w:t>
            </w:r>
          </w:p>
        </w:tc>
        <w:tc>
          <w:tcPr>
            <w:tcW w:w="992" w:type="dxa"/>
          </w:tcPr>
          <w:p w:rsidR="00715FB7" w:rsidRDefault="00715FB7" w:rsidP="0084746E">
            <w:pPr>
              <w:spacing w:after="160" w:line="259" w:lineRule="auto"/>
            </w:pPr>
            <w:r>
              <w:t>0</w:t>
            </w:r>
          </w:p>
        </w:tc>
        <w:tc>
          <w:tcPr>
            <w:tcW w:w="992" w:type="dxa"/>
          </w:tcPr>
          <w:p w:rsidR="00715FB7" w:rsidRDefault="00715FB7" w:rsidP="0084746E">
            <w:pPr>
              <w:spacing w:after="160" w:line="259" w:lineRule="auto"/>
            </w:pPr>
            <w:r>
              <w:t>0</w:t>
            </w:r>
          </w:p>
        </w:tc>
        <w:tc>
          <w:tcPr>
            <w:tcW w:w="1426" w:type="dxa"/>
          </w:tcPr>
          <w:p w:rsidR="00715FB7" w:rsidRDefault="00715FB7" w:rsidP="0084746E">
            <w:pPr>
              <w:spacing w:after="160" w:line="259" w:lineRule="auto"/>
            </w:pPr>
            <w:r>
              <w:t>0</w:t>
            </w:r>
          </w:p>
        </w:tc>
      </w:tr>
      <w:tr w:rsidR="00715FB7" w:rsidTr="0084746E">
        <w:tc>
          <w:tcPr>
            <w:tcW w:w="534" w:type="dxa"/>
          </w:tcPr>
          <w:p w:rsidR="00715FB7" w:rsidRDefault="00715FB7" w:rsidP="0084746E">
            <w:pPr>
              <w:spacing w:after="160" w:line="259" w:lineRule="auto"/>
            </w:pPr>
            <w:r>
              <w:t>1</w:t>
            </w:r>
          </w:p>
        </w:tc>
        <w:tc>
          <w:tcPr>
            <w:tcW w:w="567" w:type="dxa"/>
          </w:tcPr>
          <w:p w:rsidR="00715FB7" w:rsidRDefault="00715FB7" w:rsidP="0084746E">
            <w:pPr>
              <w:spacing w:after="160" w:line="259" w:lineRule="auto"/>
            </w:pPr>
            <w:r>
              <w:t>1</w:t>
            </w:r>
          </w:p>
        </w:tc>
        <w:tc>
          <w:tcPr>
            <w:tcW w:w="567" w:type="dxa"/>
          </w:tcPr>
          <w:p w:rsidR="00715FB7" w:rsidRDefault="00715FB7" w:rsidP="0084746E">
            <w:pPr>
              <w:spacing w:after="160" w:line="259" w:lineRule="auto"/>
            </w:pPr>
            <w:r>
              <w:t>0</w:t>
            </w:r>
          </w:p>
        </w:tc>
        <w:tc>
          <w:tcPr>
            <w:tcW w:w="992" w:type="dxa"/>
          </w:tcPr>
          <w:p w:rsidR="00715FB7" w:rsidRDefault="00715FB7" w:rsidP="0084746E">
            <w:pPr>
              <w:spacing w:after="160" w:line="259" w:lineRule="auto"/>
            </w:pPr>
            <w:r>
              <w:t>1</w:t>
            </w:r>
          </w:p>
        </w:tc>
        <w:tc>
          <w:tcPr>
            <w:tcW w:w="992" w:type="dxa"/>
          </w:tcPr>
          <w:p w:rsidR="00715FB7" w:rsidRDefault="00715FB7" w:rsidP="0084746E">
            <w:pPr>
              <w:spacing w:after="160" w:line="259" w:lineRule="auto"/>
            </w:pPr>
            <w:r>
              <w:t>0</w:t>
            </w:r>
          </w:p>
        </w:tc>
        <w:tc>
          <w:tcPr>
            <w:tcW w:w="1426" w:type="dxa"/>
          </w:tcPr>
          <w:p w:rsidR="00715FB7" w:rsidRDefault="00715FB7" w:rsidP="0084746E">
            <w:pPr>
              <w:spacing w:after="160" w:line="259" w:lineRule="auto"/>
            </w:pPr>
            <w:r>
              <w:t>1</w:t>
            </w:r>
          </w:p>
        </w:tc>
      </w:tr>
      <w:tr w:rsidR="00715FB7" w:rsidTr="0084746E">
        <w:tc>
          <w:tcPr>
            <w:tcW w:w="534" w:type="dxa"/>
          </w:tcPr>
          <w:p w:rsidR="00715FB7" w:rsidRDefault="00715FB7" w:rsidP="0084746E">
            <w:pPr>
              <w:spacing w:after="160" w:line="259" w:lineRule="auto"/>
            </w:pPr>
            <w:r>
              <w:t>1</w:t>
            </w:r>
          </w:p>
        </w:tc>
        <w:tc>
          <w:tcPr>
            <w:tcW w:w="567" w:type="dxa"/>
          </w:tcPr>
          <w:p w:rsidR="00715FB7" w:rsidRDefault="00715FB7" w:rsidP="0084746E">
            <w:pPr>
              <w:spacing w:after="160" w:line="259" w:lineRule="auto"/>
            </w:pPr>
            <w:r>
              <w:t>1</w:t>
            </w:r>
          </w:p>
        </w:tc>
        <w:tc>
          <w:tcPr>
            <w:tcW w:w="567" w:type="dxa"/>
          </w:tcPr>
          <w:p w:rsidR="00715FB7" w:rsidRDefault="00715FB7" w:rsidP="0084746E">
            <w:pPr>
              <w:spacing w:after="160" w:line="259" w:lineRule="auto"/>
            </w:pPr>
            <w:r>
              <w:t>1</w:t>
            </w:r>
          </w:p>
        </w:tc>
        <w:tc>
          <w:tcPr>
            <w:tcW w:w="992" w:type="dxa"/>
          </w:tcPr>
          <w:p w:rsidR="00715FB7" w:rsidRDefault="00715FB7" w:rsidP="0084746E">
            <w:pPr>
              <w:spacing w:after="160" w:line="259" w:lineRule="auto"/>
            </w:pPr>
            <w:r>
              <w:t>1</w:t>
            </w:r>
          </w:p>
        </w:tc>
        <w:tc>
          <w:tcPr>
            <w:tcW w:w="992" w:type="dxa"/>
          </w:tcPr>
          <w:p w:rsidR="00715FB7" w:rsidRDefault="00715FB7" w:rsidP="0084746E">
            <w:pPr>
              <w:spacing w:after="160" w:line="259" w:lineRule="auto"/>
            </w:pPr>
            <w:r>
              <w:t>0</w:t>
            </w:r>
          </w:p>
        </w:tc>
        <w:tc>
          <w:tcPr>
            <w:tcW w:w="1426" w:type="dxa"/>
          </w:tcPr>
          <w:p w:rsidR="00715FB7" w:rsidRDefault="00715FB7" w:rsidP="0084746E">
            <w:pPr>
              <w:spacing w:after="160" w:line="259" w:lineRule="auto"/>
            </w:pPr>
            <w:r>
              <w:t>1</w:t>
            </w:r>
          </w:p>
        </w:tc>
      </w:tr>
    </w:tbl>
    <w:p w:rsidR="00715FB7" w:rsidRPr="007D2DF4" w:rsidRDefault="00715FB7" w:rsidP="00715FB7">
      <w:pPr>
        <w:spacing w:after="160" w:line="259" w:lineRule="auto"/>
      </w:pPr>
      <w:r>
        <w:t>Comparison of the truth tables for F in Table (a) and the calculated one shows that they are the same.</w:t>
      </w:r>
    </w:p>
    <w:p w:rsidR="00715FB7" w:rsidRDefault="00715FB7" w:rsidP="00715FB7">
      <w:pPr>
        <w:spacing w:after="200" w:line="276" w:lineRule="auto"/>
        <w:rPr>
          <w:b/>
          <w:u w:val="single"/>
        </w:rPr>
      </w:pPr>
      <w:r>
        <w:rPr>
          <w:b/>
          <w:u w:val="single"/>
        </w:rPr>
        <w:br w:type="page"/>
      </w:r>
    </w:p>
    <w:p w:rsidR="00715FB7" w:rsidRDefault="00715FB7" w:rsidP="00715FB7">
      <w:pPr>
        <w:spacing w:after="160" w:line="259" w:lineRule="auto"/>
      </w:pPr>
      <w:proofErr w:type="gramStart"/>
      <w:r w:rsidRPr="00197D72">
        <w:rPr>
          <w:b/>
          <w:u w:val="single"/>
        </w:rPr>
        <w:lastRenderedPageBreak/>
        <w:t xml:space="preserve">Task </w:t>
      </w:r>
      <w:r>
        <w:rPr>
          <w:b/>
          <w:u w:val="single"/>
        </w:rPr>
        <w:t>2.</w:t>
      </w:r>
      <w:proofErr w:type="gramEnd"/>
      <w:r>
        <w:rPr>
          <w:b/>
          <w:u w:val="single"/>
        </w:rPr>
        <w:t xml:space="preserve"> (9</w:t>
      </w:r>
      <w:r w:rsidRPr="00197D72">
        <w:rPr>
          <w:b/>
          <w:u w:val="single"/>
        </w:rPr>
        <w:t xml:space="preserve"> points)</w:t>
      </w:r>
      <w:r>
        <w:t xml:space="preserve"> Explain who and why generates a session key in SSL protocol? Are certificates used in SSL? What the certificate is? What parts the certificate has?</w:t>
      </w:r>
    </w:p>
    <w:p w:rsidR="00715FB7" w:rsidRDefault="00715FB7" w:rsidP="00715FB7">
      <w:pPr>
        <w:jc w:val="both"/>
        <w:rPr>
          <w:sz w:val="28"/>
          <w:szCs w:val="28"/>
        </w:rPr>
      </w:pPr>
      <w:r>
        <w:t xml:space="preserve">Hint: </w:t>
      </w:r>
      <w:r>
        <w:rPr>
          <w:sz w:val="28"/>
          <w:szCs w:val="28"/>
        </w:rPr>
        <w:t>Assume that a browser, C, connects to a server, S, that claims to represent a particular enterprise, E (for example, Macy’s). In this case, the protocol consists of the following steps:</w:t>
      </w:r>
    </w:p>
    <w:p w:rsidR="00715FB7" w:rsidRDefault="00715FB7" w:rsidP="00715FB7">
      <w:pPr>
        <w:numPr>
          <w:ilvl w:val="0"/>
          <w:numId w:val="1"/>
        </w:numPr>
        <w:jc w:val="both"/>
        <w:rPr>
          <w:sz w:val="28"/>
          <w:szCs w:val="28"/>
        </w:rPr>
      </w:pPr>
      <w:r>
        <w:rPr>
          <w:sz w:val="28"/>
          <w:szCs w:val="28"/>
        </w:rPr>
        <w:t>S sends C a copy of its certificate signed by the CA – in the clear</w:t>
      </w:r>
    </w:p>
    <w:p w:rsidR="00715FB7" w:rsidRDefault="00715FB7" w:rsidP="00715FB7">
      <w:pPr>
        <w:numPr>
          <w:ilvl w:val="0"/>
          <w:numId w:val="1"/>
        </w:numPr>
        <w:jc w:val="both"/>
        <w:rPr>
          <w:sz w:val="28"/>
          <w:szCs w:val="28"/>
        </w:rPr>
      </w:pPr>
      <w:r>
        <w:rPr>
          <w:sz w:val="28"/>
          <w:szCs w:val="28"/>
        </w:rPr>
        <w:t>C validates the certificate’s signature using the CA’s public key (included in its browser) and hence knows that the public key in the certificate belongs to the enterprise named in the certificate.</w:t>
      </w:r>
    </w:p>
    <w:p w:rsidR="00715FB7" w:rsidRDefault="00715FB7" w:rsidP="00715FB7">
      <w:pPr>
        <w:numPr>
          <w:ilvl w:val="0"/>
          <w:numId w:val="1"/>
        </w:numPr>
        <w:jc w:val="both"/>
        <w:rPr>
          <w:sz w:val="28"/>
          <w:szCs w:val="28"/>
        </w:rPr>
      </w:pPr>
      <w:r>
        <w:rPr>
          <w:sz w:val="28"/>
          <w:szCs w:val="28"/>
        </w:rPr>
        <w:t>C generates and sends to S a session key encrypted with the public key in the certificate.</w:t>
      </w:r>
    </w:p>
    <w:p w:rsidR="00715FB7" w:rsidRDefault="00715FB7" w:rsidP="00715FB7">
      <w:pPr>
        <w:spacing w:after="160" w:line="259" w:lineRule="auto"/>
      </w:pPr>
      <w:r>
        <w:t xml:space="preserve">Session key is generated by the client because only server has public key; it is used to encrypt the session key. Certificate is used to provide the public key of the server to the client. Certificate is an electronic document certifying public key of a subject by the digital signature of the certificate authority. </w:t>
      </w:r>
      <w:proofErr w:type="gramStart"/>
      <w:r>
        <w:t>Certificates has</w:t>
      </w:r>
      <w:proofErr w:type="gramEnd"/>
      <w:r>
        <w:t xml:space="preserve"> such parts as serial number, issuer, validity period, subject, public key of the subject.</w:t>
      </w:r>
    </w:p>
    <w:p w:rsidR="00715FB7" w:rsidRDefault="00715FB7" w:rsidP="00715FB7">
      <w:pPr>
        <w:spacing w:after="200" w:line="276" w:lineRule="auto"/>
        <w:rPr>
          <w:b/>
          <w:u w:val="single"/>
        </w:rPr>
      </w:pPr>
      <w:r>
        <w:rPr>
          <w:b/>
          <w:u w:val="single"/>
        </w:rPr>
        <w:br w:type="page"/>
      </w:r>
    </w:p>
    <w:p w:rsidR="00715FB7" w:rsidRPr="00E16627" w:rsidRDefault="00715FB7" w:rsidP="00715FB7">
      <w:pPr>
        <w:spacing w:after="200" w:line="276" w:lineRule="auto"/>
        <w:rPr>
          <w:b/>
          <w:u w:val="single"/>
        </w:rPr>
      </w:pPr>
      <w:proofErr w:type="gramStart"/>
      <w:r w:rsidRPr="00197D72">
        <w:rPr>
          <w:b/>
          <w:u w:val="single"/>
        </w:rPr>
        <w:lastRenderedPageBreak/>
        <w:t xml:space="preserve">Task </w:t>
      </w:r>
      <w:r>
        <w:rPr>
          <w:b/>
          <w:u w:val="single"/>
        </w:rPr>
        <w:t>3.</w:t>
      </w:r>
      <w:proofErr w:type="gramEnd"/>
      <w:r>
        <w:rPr>
          <w:b/>
          <w:u w:val="single"/>
        </w:rPr>
        <w:t xml:space="preserve"> (9</w:t>
      </w:r>
      <w:r w:rsidRPr="00197D72">
        <w:rPr>
          <w:b/>
          <w:u w:val="single"/>
        </w:rPr>
        <w:t xml:space="preserve"> points)</w:t>
      </w:r>
      <w:r>
        <w:t xml:space="preserve"> For RSA with N=91, define private and public keys, and use them to generate a token from the valid (odd) serial number </w:t>
      </w:r>
      <w:proofErr w:type="spellStart"/>
      <w:proofErr w:type="gramStart"/>
      <w:r>
        <w:t>sn</w:t>
      </w:r>
      <w:proofErr w:type="spellEnd"/>
      <w:r>
        <w:t>=</w:t>
      </w:r>
      <w:proofErr w:type="gramEnd"/>
      <w:r>
        <w:t>3 by Anonymous digital cash protocol with blinding function based on RSA. Show you calculations. Provide necessary explanations.</w:t>
      </w:r>
    </w:p>
    <w:p w:rsidR="00715FB7" w:rsidRPr="008D1B15" w:rsidRDefault="00715FB7" w:rsidP="00715FB7">
      <w:pPr>
        <w:jc w:val="both"/>
        <w:rPr>
          <w:b/>
        </w:rPr>
      </w:pPr>
      <w:r w:rsidRPr="008D1B15">
        <w:rPr>
          <w:b/>
        </w:rPr>
        <w:t xml:space="preserve">Hints: </w:t>
      </w:r>
    </w:p>
    <w:p w:rsidR="00715FB7" w:rsidRDefault="00715FB7" w:rsidP="00715FB7">
      <w:pPr>
        <w:ind w:left="360"/>
        <w:jc w:val="both"/>
      </w:pPr>
      <w:r w:rsidRPr="008D1B15">
        <w:rPr>
          <w:b/>
        </w:rPr>
        <w:t>Hint 1</w:t>
      </w:r>
      <w:r>
        <w:t xml:space="preserve">: Two large prime numbers, </w:t>
      </w:r>
      <w:r w:rsidRPr="008D1B15">
        <w:rPr>
          <w:i/>
        </w:rPr>
        <w:t>p</w:t>
      </w:r>
      <w:r>
        <w:t xml:space="preserve"> and </w:t>
      </w:r>
      <w:r w:rsidRPr="008D1B15">
        <w:rPr>
          <w:i/>
        </w:rPr>
        <w:t>q</w:t>
      </w:r>
      <w:proofErr w:type="gramStart"/>
      <w:r>
        <w:t xml:space="preserve">, </w:t>
      </w:r>
      <w:proofErr w:type="gramEnd"/>
      <w:r w:rsidRPr="006C3CF3">
        <w:rPr>
          <w:position w:val="-10"/>
        </w:rPr>
        <w:object w:dxaOrig="620" w:dyaOrig="279">
          <v:shape id="_x0000_i1026" type="#_x0000_t75" style="width:30.75pt;height:14.25pt" o:ole="">
            <v:imagedata r:id="rId9" o:title=""/>
          </v:shape>
          <o:OLEObject Type="Embed" ProgID="Equation.3" ShapeID="_x0000_i1026" DrawAspect="Content" ObjectID="_1705173009" r:id="rId10"/>
        </w:object>
      </w:r>
      <w:r>
        <w:t xml:space="preserve">, are selected, and an integer, </w:t>
      </w:r>
      <w:r w:rsidRPr="008D1B15">
        <w:rPr>
          <w:i/>
        </w:rPr>
        <w:t>d</w:t>
      </w:r>
      <w:r>
        <w:t xml:space="preserve">, is chosen that is relatively prime to </w:t>
      </w:r>
      <w:r w:rsidRPr="008D1B15">
        <w:rPr>
          <w:i/>
        </w:rPr>
        <w:t>(p-1)(q-1)</w:t>
      </w:r>
      <w:r>
        <w:t xml:space="preserve">. Finally, an integer e is computed such that </w:t>
      </w:r>
    </w:p>
    <w:p w:rsidR="00715FB7" w:rsidRDefault="00715FB7" w:rsidP="00715FB7">
      <w:r w:rsidRPr="007C24E9">
        <w:rPr>
          <w:position w:val="-10"/>
        </w:rPr>
        <w:object w:dxaOrig="2720" w:dyaOrig="320">
          <v:shape id="_x0000_i1027" type="#_x0000_t75" style="width:135.75pt;height:15.75pt" o:ole="">
            <v:imagedata r:id="rId11" o:title=""/>
          </v:shape>
          <o:OLEObject Type="Embed" ProgID="Equation.3" ShapeID="_x0000_i1027" DrawAspect="Content" ObjectID="_1705173010" r:id="rId12"/>
        </w:object>
      </w:r>
      <w:r>
        <w:t>, N=</w:t>
      </w:r>
      <w:proofErr w:type="spellStart"/>
      <w:proofErr w:type="gramStart"/>
      <w:r>
        <w:t>pq</w:t>
      </w:r>
      <w:proofErr w:type="spellEnd"/>
      <w:proofErr w:type="gramEnd"/>
      <w:r>
        <w:t>, C=</w:t>
      </w:r>
      <w:proofErr w:type="spellStart"/>
      <w:r>
        <w:t>M</w:t>
      </w:r>
      <w:r w:rsidRPr="00ED2F33">
        <w:rPr>
          <w:vertAlign w:val="superscript"/>
        </w:rPr>
        <w:t>e</w:t>
      </w:r>
      <w:r>
        <w:t>modN</w:t>
      </w:r>
      <w:proofErr w:type="spellEnd"/>
      <w:r>
        <w:t>, M=</w:t>
      </w:r>
      <w:proofErr w:type="spellStart"/>
      <w:r>
        <w:t>C</w:t>
      </w:r>
      <w:r w:rsidRPr="00ED2F33">
        <w:rPr>
          <w:vertAlign w:val="superscript"/>
        </w:rPr>
        <w:t>d</w:t>
      </w:r>
      <w:r>
        <w:t>modN</w:t>
      </w:r>
      <w:proofErr w:type="spellEnd"/>
    </w:p>
    <w:p w:rsidR="00715FB7" w:rsidRPr="007A5B4B" w:rsidRDefault="00715FB7" w:rsidP="00715FB7">
      <w:pPr>
        <w:jc w:val="both"/>
      </w:pPr>
      <w:r w:rsidRPr="007A5B4B">
        <w:t xml:space="preserve">EXTENDED </w:t>
      </w:r>
      <w:proofErr w:type="gramStart"/>
      <w:r w:rsidRPr="007A5B4B">
        <w:t>EUCLID(</w:t>
      </w:r>
      <w:proofErr w:type="spellStart"/>
      <w:proofErr w:type="gramEnd"/>
      <w:r w:rsidRPr="007A5B4B">
        <w:t>m,b</w:t>
      </w:r>
      <w:proofErr w:type="spellEnd"/>
      <w:r w:rsidRPr="007A5B4B">
        <w:t>)</w:t>
      </w:r>
    </w:p>
    <w:p w:rsidR="00715FB7" w:rsidRPr="007A5B4B" w:rsidRDefault="00715FB7" w:rsidP="00715FB7">
      <w:pPr>
        <w:numPr>
          <w:ilvl w:val="0"/>
          <w:numId w:val="2"/>
        </w:numPr>
        <w:jc w:val="both"/>
      </w:pPr>
      <w:r w:rsidRPr="007A5B4B">
        <w:t>(A1,A2,A3):=(1,0,m); (B1,B2,B3):=(0,1,b);</w:t>
      </w:r>
    </w:p>
    <w:p w:rsidR="00715FB7" w:rsidRPr="007A5B4B" w:rsidRDefault="00715FB7" w:rsidP="00715FB7">
      <w:pPr>
        <w:numPr>
          <w:ilvl w:val="0"/>
          <w:numId w:val="2"/>
        </w:numPr>
        <w:jc w:val="both"/>
      </w:pPr>
      <w:r w:rsidRPr="007A5B4B">
        <w:t>if B3=0 return A3=</w:t>
      </w:r>
      <w:proofErr w:type="spellStart"/>
      <w:r w:rsidRPr="007A5B4B">
        <w:t>gcd</w:t>
      </w:r>
      <w:proofErr w:type="spellEnd"/>
      <w:r w:rsidRPr="007A5B4B">
        <w:t>(</w:t>
      </w:r>
      <w:proofErr w:type="spellStart"/>
      <w:r w:rsidRPr="007A5B4B">
        <w:t>m,b</w:t>
      </w:r>
      <w:proofErr w:type="spellEnd"/>
      <w:r w:rsidRPr="007A5B4B">
        <w:t>); no inverse</w:t>
      </w:r>
    </w:p>
    <w:p w:rsidR="00715FB7" w:rsidRPr="007A5B4B" w:rsidRDefault="00715FB7" w:rsidP="00715FB7">
      <w:pPr>
        <w:numPr>
          <w:ilvl w:val="0"/>
          <w:numId w:val="2"/>
        </w:numPr>
        <w:jc w:val="both"/>
      </w:pPr>
      <w:r w:rsidRPr="007A5B4B">
        <w:t xml:space="preserve">if B3=1 return B3 = </w:t>
      </w:r>
      <w:proofErr w:type="spellStart"/>
      <w:r w:rsidRPr="007A5B4B">
        <w:t>gcd</w:t>
      </w:r>
      <w:proofErr w:type="spellEnd"/>
      <w:r w:rsidRPr="007A5B4B">
        <w:t>(</w:t>
      </w:r>
      <w:proofErr w:type="spellStart"/>
      <w:r w:rsidRPr="007A5B4B">
        <w:t>m,b</w:t>
      </w:r>
      <w:proofErr w:type="spellEnd"/>
      <w:r w:rsidRPr="007A5B4B">
        <w:t>); B2= b</w:t>
      </w:r>
      <w:r w:rsidRPr="007A5B4B">
        <w:rPr>
          <w:vertAlign w:val="superscript"/>
        </w:rPr>
        <w:t xml:space="preserve">-1 </w:t>
      </w:r>
      <w:r w:rsidRPr="007A5B4B">
        <w:t>mod m</w:t>
      </w:r>
    </w:p>
    <w:p w:rsidR="00715FB7" w:rsidRPr="007A5B4B" w:rsidRDefault="00715FB7" w:rsidP="00715FB7">
      <w:pPr>
        <w:numPr>
          <w:ilvl w:val="0"/>
          <w:numId w:val="2"/>
        </w:numPr>
        <w:jc w:val="both"/>
      </w:pPr>
      <w:r w:rsidRPr="007A5B4B">
        <w:t>Q=</w:t>
      </w:r>
      <w:r w:rsidRPr="007A5B4B">
        <w:rPr>
          <w:position w:val="-28"/>
        </w:rPr>
        <w:object w:dxaOrig="600" w:dyaOrig="680">
          <v:shape id="_x0000_i1028" type="#_x0000_t75" style="width:30pt;height:34.5pt" o:ole="">
            <v:imagedata r:id="rId13" o:title=""/>
          </v:shape>
          <o:OLEObject Type="Embed" ProgID="Equation.3" ShapeID="_x0000_i1028" DrawAspect="Content" ObjectID="_1705173011" r:id="rId14"/>
        </w:object>
      </w:r>
    </w:p>
    <w:p w:rsidR="00715FB7" w:rsidRPr="007A5B4B" w:rsidRDefault="00715FB7" w:rsidP="00715FB7">
      <w:pPr>
        <w:numPr>
          <w:ilvl w:val="0"/>
          <w:numId w:val="2"/>
        </w:numPr>
        <w:jc w:val="both"/>
      </w:pPr>
      <w:r w:rsidRPr="007A5B4B">
        <w:t>(T1,T2,T3):=(A1-QB1, A2-QB2, A3-QB3)</w:t>
      </w:r>
    </w:p>
    <w:p w:rsidR="00715FB7" w:rsidRPr="007A5B4B" w:rsidRDefault="00715FB7" w:rsidP="00715FB7">
      <w:pPr>
        <w:numPr>
          <w:ilvl w:val="0"/>
          <w:numId w:val="2"/>
        </w:numPr>
        <w:jc w:val="both"/>
      </w:pPr>
      <w:r w:rsidRPr="007A5B4B">
        <w:t>(A1,A2,A3):= (B1,B2,B3)</w:t>
      </w:r>
    </w:p>
    <w:p w:rsidR="00715FB7" w:rsidRPr="007A5B4B" w:rsidRDefault="00715FB7" w:rsidP="00715FB7">
      <w:pPr>
        <w:numPr>
          <w:ilvl w:val="0"/>
          <w:numId w:val="2"/>
        </w:numPr>
        <w:jc w:val="both"/>
      </w:pPr>
      <w:r w:rsidRPr="007A5B4B">
        <w:t>(B1,B2,B3):= (T1,T2,T3)</w:t>
      </w:r>
    </w:p>
    <w:p w:rsidR="00715FB7" w:rsidRPr="007A5B4B" w:rsidRDefault="00715FB7" w:rsidP="00715FB7">
      <w:pPr>
        <w:pStyle w:val="ListParagraph"/>
        <w:numPr>
          <w:ilvl w:val="0"/>
          <w:numId w:val="2"/>
        </w:numPr>
      </w:pPr>
      <w:proofErr w:type="spellStart"/>
      <w:r w:rsidRPr="007A5B4B">
        <w:t>goto</w:t>
      </w:r>
      <w:proofErr w:type="spellEnd"/>
      <w:r w:rsidRPr="007A5B4B">
        <w:t xml:space="preserve"> 2</w:t>
      </w:r>
    </w:p>
    <w:p w:rsidR="00715FB7" w:rsidRDefault="00715FB7" w:rsidP="00715FB7">
      <w:pPr>
        <w:jc w:val="both"/>
      </w:pPr>
    </w:p>
    <w:p w:rsidR="00715FB7" w:rsidRPr="008D1B15" w:rsidRDefault="00715FB7" w:rsidP="00715FB7">
      <w:pPr>
        <w:jc w:val="both"/>
        <w:rPr>
          <w:sz w:val="28"/>
          <w:szCs w:val="28"/>
        </w:rPr>
      </w:pPr>
      <w:r w:rsidRPr="008D1B15">
        <w:rPr>
          <w:b/>
          <w:sz w:val="28"/>
          <w:szCs w:val="28"/>
        </w:rPr>
        <w:t>Hint 2</w:t>
      </w:r>
      <w:r>
        <w:rPr>
          <w:sz w:val="28"/>
          <w:szCs w:val="28"/>
        </w:rPr>
        <w:t xml:space="preserve">: </w:t>
      </w:r>
      <w:r w:rsidRPr="008D1B15">
        <w:rPr>
          <w:sz w:val="28"/>
          <w:szCs w:val="28"/>
        </w:rPr>
        <w:t xml:space="preserve">The protocol requires that C creates his own blinding function, </w:t>
      </w:r>
      <w:r w:rsidRPr="008D1B15">
        <w:rPr>
          <w:i/>
          <w:sz w:val="28"/>
          <w:szCs w:val="28"/>
        </w:rPr>
        <w:t>b</w:t>
      </w:r>
      <w:r w:rsidRPr="008D1B15">
        <w:rPr>
          <w:sz w:val="28"/>
          <w:szCs w:val="28"/>
        </w:rPr>
        <w:t xml:space="preserve">, unknown to B. This might seem a difficult task, but it is actually quite easy in the context of RSA algorithm for public key cryptography. In one scheme for doing this, C first generates a random number, </w:t>
      </w:r>
      <w:r w:rsidRPr="008D1B15">
        <w:rPr>
          <w:i/>
          <w:sz w:val="28"/>
          <w:szCs w:val="28"/>
        </w:rPr>
        <w:t>u</w:t>
      </w:r>
      <w:r w:rsidRPr="008D1B15">
        <w:rPr>
          <w:sz w:val="28"/>
          <w:szCs w:val="28"/>
        </w:rPr>
        <w:t xml:space="preserve">, that is relatively prime to the modulus </w:t>
      </w:r>
      <w:r w:rsidRPr="008D1B15">
        <w:rPr>
          <w:i/>
          <w:sz w:val="28"/>
          <w:szCs w:val="28"/>
        </w:rPr>
        <w:t>N</w:t>
      </w:r>
      <w:r w:rsidRPr="008D1B15">
        <w:rPr>
          <w:sz w:val="28"/>
          <w:szCs w:val="28"/>
        </w:rPr>
        <w:t xml:space="preserve"> of the bank’s keys. Because u is relatively prime to </w:t>
      </w:r>
      <w:r w:rsidRPr="008D1B15">
        <w:rPr>
          <w:i/>
          <w:sz w:val="28"/>
          <w:szCs w:val="28"/>
        </w:rPr>
        <w:t>N</w:t>
      </w:r>
      <w:r w:rsidRPr="008D1B15">
        <w:rPr>
          <w:sz w:val="28"/>
          <w:szCs w:val="28"/>
        </w:rPr>
        <w:t>, it has a multiplicative inverse</w:t>
      </w:r>
      <w:proofErr w:type="gramStart"/>
      <w:r w:rsidRPr="008D1B15">
        <w:rPr>
          <w:sz w:val="28"/>
          <w:szCs w:val="28"/>
        </w:rPr>
        <w:t xml:space="preserve">, </w:t>
      </w:r>
      <w:proofErr w:type="gramEnd"/>
      <w:r w:rsidRPr="00C14945">
        <w:rPr>
          <w:position w:val="-6"/>
        </w:rPr>
        <w:object w:dxaOrig="360" w:dyaOrig="320">
          <v:shape id="_x0000_i1029" type="#_x0000_t75" style="width:17.25pt;height:16.5pt" o:ole="">
            <v:imagedata r:id="rId15" o:title=""/>
          </v:shape>
          <o:OLEObject Type="Embed" ProgID="Equation.3" ShapeID="_x0000_i1029" DrawAspect="Content" ObjectID="_1705173012" r:id="rId16"/>
        </w:object>
      </w:r>
      <w:r w:rsidRPr="008D1B15">
        <w:rPr>
          <w:sz w:val="28"/>
          <w:szCs w:val="28"/>
        </w:rPr>
        <w:t xml:space="preserve">, with respect to </w:t>
      </w:r>
      <w:r w:rsidRPr="008D1B15">
        <w:rPr>
          <w:i/>
          <w:sz w:val="28"/>
          <w:szCs w:val="28"/>
        </w:rPr>
        <w:t>N</w:t>
      </w:r>
      <w:r w:rsidRPr="008D1B15">
        <w:rPr>
          <w:sz w:val="28"/>
          <w:szCs w:val="28"/>
        </w:rPr>
        <w:t>, such that</w:t>
      </w:r>
    </w:p>
    <w:p w:rsidR="00715FB7" w:rsidRDefault="00715FB7" w:rsidP="00715FB7">
      <w:pPr>
        <w:ind w:left="360"/>
        <w:jc w:val="both"/>
        <w:rPr>
          <w:sz w:val="28"/>
          <w:szCs w:val="28"/>
        </w:rPr>
      </w:pPr>
      <w:r w:rsidRPr="00C14945">
        <w:rPr>
          <w:position w:val="-10"/>
          <w:sz w:val="28"/>
          <w:szCs w:val="28"/>
        </w:rPr>
        <w:object w:dxaOrig="1800" w:dyaOrig="360">
          <v:shape id="_x0000_i1030" type="#_x0000_t75" style="width:89.25pt;height:17.25pt" o:ole="">
            <v:imagedata r:id="rId17" o:title=""/>
          </v:shape>
          <o:OLEObject Type="Embed" ProgID="Equation.3" ShapeID="_x0000_i1030" DrawAspect="Content" ObjectID="_1705173013" r:id="rId18"/>
        </w:object>
      </w:r>
    </w:p>
    <w:p w:rsidR="00715FB7" w:rsidRDefault="00715FB7" w:rsidP="00715FB7">
      <w:pPr>
        <w:jc w:val="both"/>
        <w:rPr>
          <w:sz w:val="28"/>
          <w:szCs w:val="28"/>
        </w:rPr>
      </w:pPr>
      <w:r>
        <w:rPr>
          <w:sz w:val="28"/>
          <w:szCs w:val="28"/>
        </w:rPr>
        <w:t xml:space="preserve">To blind the serial number, </w:t>
      </w:r>
      <w:r w:rsidRPr="00113F66">
        <w:rPr>
          <w:i/>
          <w:sz w:val="28"/>
          <w:szCs w:val="28"/>
        </w:rPr>
        <w:t>n</w:t>
      </w:r>
      <w:r>
        <w:rPr>
          <w:sz w:val="28"/>
          <w:szCs w:val="28"/>
        </w:rPr>
        <w:t>, C computes</w:t>
      </w:r>
    </w:p>
    <w:p w:rsidR="00715FB7" w:rsidRDefault="00715FB7" w:rsidP="00715FB7">
      <w:pPr>
        <w:jc w:val="both"/>
        <w:rPr>
          <w:sz w:val="28"/>
          <w:szCs w:val="28"/>
        </w:rPr>
      </w:pPr>
      <w:r w:rsidRPr="00C14945">
        <w:rPr>
          <w:position w:val="-16"/>
          <w:sz w:val="28"/>
          <w:szCs w:val="28"/>
        </w:rPr>
        <w:object w:dxaOrig="2420" w:dyaOrig="400">
          <v:shape id="_x0000_i1031" type="#_x0000_t75" style="width:120.75pt;height:21pt" o:ole="">
            <v:imagedata r:id="rId19" o:title=""/>
          </v:shape>
          <o:OLEObject Type="Embed" ProgID="Equation.3" ShapeID="_x0000_i1031" DrawAspect="Content" ObjectID="_1705173014" r:id="rId20"/>
        </w:object>
      </w:r>
    </w:p>
    <w:p w:rsidR="00715FB7" w:rsidRDefault="00715FB7" w:rsidP="00715FB7">
      <w:pPr>
        <w:jc w:val="both"/>
        <w:rPr>
          <w:sz w:val="28"/>
          <w:szCs w:val="28"/>
        </w:rPr>
      </w:pPr>
      <w:proofErr w:type="gramStart"/>
      <w:r>
        <w:rPr>
          <w:sz w:val="28"/>
          <w:szCs w:val="28"/>
        </w:rPr>
        <w:t>and</w:t>
      </w:r>
      <w:proofErr w:type="gramEnd"/>
      <w:r>
        <w:rPr>
          <w:sz w:val="28"/>
          <w:szCs w:val="28"/>
        </w:rPr>
        <w:t xml:space="preserve"> sends the result to B. Hence, the blinding function can be viewed simply as multiplication by a random number.</w:t>
      </w:r>
    </w:p>
    <w:p w:rsidR="00715FB7" w:rsidRDefault="00715FB7" w:rsidP="00715FB7">
      <w:pPr>
        <w:jc w:val="both"/>
        <w:rPr>
          <w:sz w:val="28"/>
          <w:szCs w:val="28"/>
        </w:rPr>
      </w:pPr>
      <w:r>
        <w:rPr>
          <w:sz w:val="28"/>
          <w:szCs w:val="28"/>
        </w:rPr>
        <w:t xml:space="preserve">The signed result, </w:t>
      </w:r>
      <w:proofErr w:type="spellStart"/>
      <w:r w:rsidRPr="00113F66">
        <w:rPr>
          <w:i/>
          <w:sz w:val="28"/>
          <w:szCs w:val="28"/>
        </w:rPr>
        <w:t>sr</w:t>
      </w:r>
      <w:proofErr w:type="spellEnd"/>
      <w:r>
        <w:rPr>
          <w:sz w:val="28"/>
          <w:szCs w:val="28"/>
        </w:rPr>
        <w:t>, returned by B to C is</w:t>
      </w:r>
    </w:p>
    <w:p w:rsidR="00715FB7" w:rsidRDefault="00715FB7" w:rsidP="00715FB7">
      <w:pPr>
        <w:jc w:val="both"/>
        <w:rPr>
          <w:sz w:val="28"/>
          <w:szCs w:val="28"/>
        </w:rPr>
      </w:pPr>
      <w:r w:rsidRPr="004440F3">
        <w:rPr>
          <w:position w:val="-40"/>
          <w:sz w:val="28"/>
          <w:szCs w:val="28"/>
        </w:rPr>
        <w:object w:dxaOrig="8660" w:dyaOrig="920">
          <v:shape id="_x0000_i1032" type="#_x0000_t75" style="width:433.5pt;height:46.5pt" o:ole="">
            <v:imagedata r:id="rId21" o:title=""/>
          </v:shape>
          <o:OLEObject Type="Embed" ProgID="Equation.3" ShapeID="_x0000_i1032" DrawAspect="Content" ObjectID="_1705173015" r:id="rId22"/>
        </w:object>
      </w:r>
      <w:r>
        <w:rPr>
          <w:sz w:val="28"/>
          <w:szCs w:val="28"/>
        </w:rPr>
        <w:t>Obviously</w:t>
      </w:r>
      <w:proofErr w:type="gramStart"/>
      <w:r>
        <w:rPr>
          <w:sz w:val="28"/>
          <w:szCs w:val="28"/>
        </w:rPr>
        <w:t xml:space="preserve">, </w:t>
      </w:r>
      <w:proofErr w:type="gramEnd"/>
      <w:r w:rsidRPr="004440F3">
        <w:rPr>
          <w:position w:val="-10"/>
          <w:sz w:val="28"/>
          <w:szCs w:val="28"/>
        </w:rPr>
        <w:object w:dxaOrig="1520" w:dyaOrig="380">
          <v:shape id="_x0000_i1033" type="#_x0000_t75" style="width:76.5pt;height:18.75pt" o:ole="">
            <v:imagedata r:id="rId23" o:title=""/>
          </v:shape>
          <o:OLEObject Type="Embed" ProgID="Equation.3" ShapeID="_x0000_i1033" DrawAspect="Content" ObjectID="_1705173016" r:id="rId24"/>
        </w:object>
      </w:r>
      <w:r>
        <w:rPr>
          <w:sz w:val="28"/>
          <w:szCs w:val="28"/>
        </w:rPr>
        <w:t xml:space="preserve">. To recover the token, we use </w:t>
      </w:r>
    </w:p>
    <w:p w:rsidR="00715FB7" w:rsidRDefault="00715FB7" w:rsidP="00715FB7">
      <w:pPr>
        <w:jc w:val="both"/>
        <w:rPr>
          <w:sz w:val="28"/>
          <w:szCs w:val="28"/>
        </w:rPr>
      </w:pPr>
      <w:r w:rsidRPr="00E202A9">
        <w:rPr>
          <w:position w:val="-16"/>
          <w:sz w:val="28"/>
          <w:szCs w:val="28"/>
        </w:rPr>
        <w:object w:dxaOrig="4000" w:dyaOrig="440">
          <v:shape id="_x0000_i1034" type="#_x0000_t75" style="width:199.5pt;height:21.75pt" o:ole="">
            <v:imagedata r:id="rId25" o:title=""/>
          </v:shape>
          <o:OLEObject Type="Embed" ProgID="Equation.3" ShapeID="_x0000_i1034" DrawAspect="Content" ObjectID="_1705173017" r:id="rId26"/>
        </w:object>
      </w:r>
    </w:p>
    <w:p w:rsidR="00715FB7" w:rsidRDefault="00715FB7" w:rsidP="00715FB7">
      <w:pPr>
        <w:jc w:val="both"/>
        <w:rPr>
          <w:sz w:val="28"/>
          <w:szCs w:val="28"/>
        </w:rPr>
      </w:pPr>
      <w:r>
        <w:rPr>
          <w:sz w:val="28"/>
          <w:szCs w:val="28"/>
        </w:rPr>
        <w:t xml:space="preserve">The serial number </w:t>
      </w:r>
      <w:r w:rsidRPr="00113F66">
        <w:rPr>
          <w:i/>
          <w:sz w:val="28"/>
          <w:szCs w:val="28"/>
        </w:rPr>
        <w:t>n</w:t>
      </w:r>
      <w:r>
        <w:rPr>
          <w:sz w:val="28"/>
          <w:szCs w:val="28"/>
        </w:rPr>
        <w:t xml:space="preserve"> can be now obtained using</w:t>
      </w:r>
      <w:r w:rsidRPr="00E202A9">
        <w:rPr>
          <w:position w:val="-14"/>
          <w:sz w:val="28"/>
          <w:szCs w:val="28"/>
        </w:rPr>
        <w:object w:dxaOrig="279" w:dyaOrig="380">
          <v:shape id="_x0000_i1035" type="#_x0000_t75" style="width:13.5pt;height:18.75pt" o:ole="">
            <v:imagedata r:id="rId27" o:title=""/>
          </v:shape>
          <o:OLEObject Type="Embed" ProgID="Equation.3" ShapeID="_x0000_i1035" DrawAspect="Content" ObjectID="_1705173018" r:id="rId28"/>
        </w:object>
      </w:r>
      <w:r>
        <w:rPr>
          <w:sz w:val="28"/>
          <w:szCs w:val="28"/>
        </w:rPr>
        <w:t>.</w:t>
      </w:r>
    </w:p>
    <w:p w:rsidR="00715FB7" w:rsidRDefault="00715FB7" w:rsidP="00715FB7">
      <w:pPr>
        <w:spacing w:after="200" w:line="276" w:lineRule="auto"/>
        <w:rPr>
          <w:sz w:val="28"/>
          <w:szCs w:val="28"/>
        </w:rPr>
      </w:pPr>
    </w:p>
    <w:p w:rsidR="00715FB7" w:rsidRDefault="00715FB7" w:rsidP="00715FB7">
      <w:pPr>
        <w:jc w:val="both"/>
        <w:rPr>
          <w:sz w:val="28"/>
          <w:szCs w:val="28"/>
        </w:rPr>
      </w:pPr>
      <w:r>
        <w:rPr>
          <w:sz w:val="28"/>
          <w:szCs w:val="28"/>
        </w:rPr>
        <w:lastRenderedPageBreak/>
        <w:t xml:space="preserve">N=p*q=91=7*13, p=7, q=13, </w:t>
      </w:r>
      <w:proofErr w:type="gramStart"/>
      <w:r>
        <w:rPr>
          <w:sz w:val="28"/>
          <w:szCs w:val="28"/>
        </w:rPr>
        <w:t>fi(</w:t>
      </w:r>
      <w:proofErr w:type="gramEnd"/>
      <w:r>
        <w:rPr>
          <w:sz w:val="28"/>
          <w:szCs w:val="28"/>
        </w:rPr>
        <w:t>N)=(p-1)*(q-1)=6*12=72. Keys e, d meet e*d=1 mod 72. If e=5 then d=29. Actually, e*d=5*29 = 145 mod 72 = 1. It can be found as</w:t>
      </w:r>
    </w:p>
    <w:p w:rsidR="00715FB7" w:rsidRDefault="00715FB7" w:rsidP="00715FB7">
      <w:pPr>
        <w:jc w:val="both"/>
        <w:rPr>
          <w:sz w:val="28"/>
          <w:szCs w:val="28"/>
        </w:rPr>
      </w:pPr>
      <w:r>
        <w:rPr>
          <w:sz w:val="28"/>
          <w:szCs w:val="28"/>
        </w:rPr>
        <w:t>A</w:t>
      </w:r>
      <w:proofErr w:type="gramStart"/>
      <w:r>
        <w:rPr>
          <w:sz w:val="28"/>
          <w:szCs w:val="28"/>
        </w:rPr>
        <w:t>=(</w:t>
      </w:r>
      <w:proofErr w:type="gramEnd"/>
      <w:r>
        <w:rPr>
          <w:sz w:val="28"/>
          <w:szCs w:val="28"/>
        </w:rPr>
        <w:t>1,0,72), B=(0,1,5)</w:t>
      </w:r>
    </w:p>
    <w:p w:rsidR="00715FB7" w:rsidRDefault="00715FB7" w:rsidP="00715FB7">
      <w:pPr>
        <w:jc w:val="both"/>
        <w:rPr>
          <w:sz w:val="28"/>
          <w:szCs w:val="28"/>
        </w:rPr>
      </w:pPr>
      <w:r>
        <w:rPr>
          <w:sz w:val="28"/>
          <w:szCs w:val="28"/>
        </w:rPr>
        <w:t>Q=</w:t>
      </w:r>
      <w:proofErr w:type="gramStart"/>
      <w:r>
        <w:rPr>
          <w:sz w:val="28"/>
          <w:szCs w:val="28"/>
        </w:rPr>
        <w:t>floor(</w:t>
      </w:r>
      <w:proofErr w:type="gramEnd"/>
      <w:r>
        <w:rPr>
          <w:sz w:val="28"/>
          <w:szCs w:val="28"/>
        </w:rPr>
        <w:t>A3/B3)=floor(72/5)=14</w:t>
      </w:r>
    </w:p>
    <w:p w:rsidR="00715FB7" w:rsidRDefault="00715FB7" w:rsidP="00715FB7">
      <w:pPr>
        <w:jc w:val="both"/>
        <w:rPr>
          <w:sz w:val="28"/>
          <w:szCs w:val="28"/>
        </w:rPr>
      </w:pPr>
      <w:r>
        <w:rPr>
          <w:sz w:val="28"/>
          <w:szCs w:val="28"/>
        </w:rPr>
        <w:t>T=A-q*B</w:t>
      </w:r>
      <w:proofErr w:type="gramStart"/>
      <w:r>
        <w:rPr>
          <w:sz w:val="28"/>
          <w:szCs w:val="28"/>
        </w:rPr>
        <w:t>=(</w:t>
      </w:r>
      <w:proofErr w:type="gramEnd"/>
      <w:r>
        <w:rPr>
          <w:sz w:val="28"/>
          <w:szCs w:val="28"/>
        </w:rPr>
        <w:t>1-14*0, 0-14*1, 72-14*5)=(1,-14,2)</w:t>
      </w:r>
    </w:p>
    <w:p w:rsidR="00715FB7" w:rsidRDefault="00715FB7" w:rsidP="00715FB7">
      <w:pPr>
        <w:jc w:val="both"/>
        <w:rPr>
          <w:sz w:val="28"/>
          <w:szCs w:val="28"/>
        </w:rPr>
      </w:pPr>
      <w:r>
        <w:rPr>
          <w:sz w:val="28"/>
          <w:szCs w:val="28"/>
        </w:rPr>
        <w:t>A=B</w:t>
      </w:r>
      <w:proofErr w:type="gramStart"/>
      <w:r>
        <w:rPr>
          <w:sz w:val="28"/>
          <w:szCs w:val="28"/>
        </w:rPr>
        <w:t>=(</w:t>
      </w:r>
      <w:proofErr w:type="gramEnd"/>
      <w:r>
        <w:rPr>
          <w:sz w:val="28"/>
          <w:szCs w:val="28"/>
        </w:rPr>
        <w:t>0,1,5), B=T=(1,-14,2)</w:t>
      </w:r>
    </w:p>
    <w:p w:rsidR="00715FB7" w:rsidRDefault="00715FB7" w:rsidP="00715FB7">
      <w:pPr>
        <w:jc w:val="both"/>
        <w:rPr>
          <w:sz w:val="28"/>
          <w:szCs w:val="28"/>
        </w:rPr>
      </w:pPr>
      <w:r>
        <w:rPr>
          <w:sz w:val="28"/>
          <w:szCs w:val="28"/>
        </w:rPr>
        <w:t>Q=</w:t>
      </w:r>
      <w:proofErr w:type="gramStart"/>
      <w:r>
        <w:rPr>
          <w:sz w:val="28"/>
          <w:szCs w:val="28"/>
        </w:rPr>
        <w:t>floor(</w:t>
      </w:r>
      <w:proofErr w:type="gramEnd"/>
      <w:r>
        <w:rPr>
          <w:sz w:val="28"/>
          <w:szCs w:val="28"/>
        </w:rPr>
        <w:t>5/2)=2</w:t>
      </w:r>
    </w:p>
    <w:p w:rsidR="00715FB7" w:rsidRDefault="00715FB7" w:rsidP="00715FB7">
      <w:pPr>
        <w:jc w:val="both"/>
        <w:rPr>
          <w:sz w:val="28"/>
          <w:szCs w:val="28"/>
        </w:rPr>
      </w:pPr>
      <w:r>
        <w:rPr>
          <w:sz w:val="28"/>
          <w:szCs w:val="28"/>
        </w:rPr>
        <w:t>T=A-q*B</w:t>
      </w:r>
      <w:proofErr w:type="gramStart"/>
      <w:r>
        <w:rPr>
          <w:sz w:val="28"/>
          <w:szCs w:val="28"/>
        </w:rPr>
        <w:t>=(</w:t>
      </w:r>
      <w:proofErr w:type="gramEnd"/>
      <w:r>
        <w:rPr>
          <w:sz w:val="28"/>
          <w:szCs w:val="28"/>
        </w:rPr>
        <w:t>0-2*1, 1-2*(-14),5-2*2)=(-2,29,1)</w:t>
      </w:r>
    </w:p>
    <w:p w:rsidR="00715FB7" w:rsidRDefault="00715FB7" w:rsidP="00715FB7">
      <w:pPr>
        <w:jc w:val="both"/>
        <w:rPr>
          <w:sz w:val="28"/>
          <w:szCs w:val="28"/>
        </w:rPr>
      </w:pPr>
      <w:r>
        <w:rPr>
          <w:sz w:val="28"/>
          <w:szCs w:val="28"/>
        </w:rPr>
        <w:t>A=B</w:t>
      </w:r>
      <w:proofErr w:type="gramStart"/>
      <w:r>
        <w:rPr>
          <w:sz w:val="28"/>
          <w:szCs w:val="28"/>
        </w:rPr>
        <w:t>=(</w:t>
      </w:r>
      <w:proofErr w:type="gramEnd"/>
      <w:r>
        <w:rPr>
          <w:sz w:val="28"/>
          <w:szCs w:val="28"/>
        </w:rPr>
        <w:t>1,-14,2), B=(-2,29,1)</w:t>
      </w:r>
    </w:p>
    <w:p w:rsidR="00715FB7" w:rsidRDefault="00715FB7" w:rsidP="00715FB7">
      <w:pPr>
        <w:jc w:val="both"/>
        <w:rPr>
          <w:sz w:val="28"/>
          <w:szCs w:val="28"/>
        </w:rPr>
      </w:pPr>
      <w:r>
        <w:rPr>
          <w:sz w:val="28"/>
          <w:szCs w:val="28"/>
        </w:rPr>
        <w:t>Since B3=1, 5</w:t>
      </w:r>
      <w:proofErr w:type="gramStart"/>
      <w:r>
        <w:rPr>
          <w:sz w:val="28"/>
          <w:szCs w:val="28"/>
        </w:rPr>
        <w:t>^(</w:t>
      </w:r>
      <w:proofErr w:type="gramEnd"/>
      <w:r>
        <w:rPr>
          <w:sz w:val="28"/>
          <w:szCs w:val="28"/>
        </w:rPr>
        <w:t>-1) mod 72 =B2=29.</w:t>
      </w:r>
    </w:p>
    <w:p w:rsidR="00715FB7" w:rsidRDefault="00715FB7" w:rsidP="00715FB7">
      <w:pPr>
        <w:jc w:val="both"/>
        <w:rPr>
          <w:sz w:val="28"/>
          <w:szCs w:val="28"/>
        </w:rPr>
      </w:pPr>
      <w:r>
        <w:rPr>
          <w:sz w:val="28"/>
          <w:szCs w:val="28"/>
        </w:rPr>
        <w:t>Let public key PU=5, and private key PR=29</w:t>
      </w:r>
    </w:p>
    <w:p w:rsidR="00715FB7" w:rsidRDefault="00715FB7" w:rsidP="00715FB7">
      <w:pPr>
        <w:jc w:val="both"/>
        <w:rPr>
          <w:sz w:val="28"/>
          <w:szCs w:val="28"/>
        </w:rPr>
      </w:pPr>
      <w:r>
        <w:rPr>
          <w:sz w:val="28"/>
          <w:szCs w:val="28"/>
        </w:rPr>
        <w:t xml:space="preserve">For blinding, u shall be selected such that </w:t>
      </w:r>
      <w:proofErr w:type="spellStart"/>
      <w:proofErr w:type="gramStart"/>
      <w:r>
        <w:rPr>
          <w:sz w:val="28"/>
          <w:szCs w:val="28"/>
        </w:rPr>
        <w:t>gcd</w:t>
      </w:r>
      <w:proofErr w:type="spellEnd"/>
      <w:r>
        <w:rPr>
          <w:sz w:val="28"/>
          <w:szCs w:val="28"/>
        </w:rPr>
        <w:t>(</w:t>
      </w:r>
      <w:proofErr w:type="spellStart"/>
      <w:proofErr w:type="gramEnd"/>
      <w:r>
        <w:rPr>
          <w:sz w:val="28"/>
          <w:szCs w:val="28"/>
        </w:rPr>
        <w:t>u,N</w:t>
      </w:r>
      <w:proofErr w:type="spellEnd"/>
      <w:r>
        <w:rPr>
          <w:sz w:val="28"/>
          <w:szCs w:val="28"/>
        </w:rPr>
        <w:t>)=</w:t>
      </w:r>
      <w:proofErr w:type="spellStart"/>
      <w:r>
        <w:rPr>
          <w:sz w:val="28"/>
          <w:szCs w:val="28"/>
        </w:rPr>
        <w:t>gcd</w:t>
      </w:r>
      <w:proofErr w:type="spellEnd"/>
      <w:r>
        <w:rPr>
          <w:sz w:val="28"/>
          <w:szCs w:val="28"/>
        </w:rPr>
        <w:t>(u,91)=1. Let u=5, then u</w:t>
      </w:r>
      <w:proofErr w:type="gramStart"/>
      <w:r>
        <w:rPr>
          <w:sz w:val="28"/>
          <w:szCs w:val="28"/>
        </w:rPr>
        <w:t>^(</w:t>
      </w:r>
      <w:proofErr w:type="gramEnd"/>
      <w:r>
        <w:rPr>
          <w:sz w:val="28"/>
          <w:szCs w:val="28"/>
        </w:rPr>
        <w:t xml:space="preserve">-1) mod N = 5^(-1) mod 91 = </w:t>
      </w:r>
    </w:p>
    <w:p w:rsidR="00715FB7" w:rsidRDefault="00715FB7" w:rsidP="00715FB7">
      <w:pPr>
        <w:jc w:val="both"/>
        <w:rPr>
          <w:sz w:val="28"/>
          <w:szCs w:val="28"/>
        </w:rPr>
      </w:pPr>
      <w:r>
        <w:rPr>
          <w:sz w:val="28"/>
          <w:szCs w:val="28"/>
        </w:rPr>
        <w:t>A</w:t>
      </w:r>
      <w:proofErr w:type="gramStart"/>
      <w:r>
        <w:rPr>
          <w:sz w:val="28"/>
          <w:szCs w:val="28"/>
        </w:rPr>
        <w:t>=(</w:t>
      </w:r>
      <w:proofErr w:type="gramEnd"/>
      <w:r>
        <w:rPr>
          <w:sz w:val="28"/>
          <w:szCs w:val="28"/>
        </w:rPr>
        <w:t>1,0,91), B=(0,1,5)</w:t>
      </w:r>
    </w:p>
    <w:p w:rsidR="00715FB7" w:rsidRDefault="00715FB7" w:rsidP="00715FB7">
      <w:pPr>
        <w:jc w:val="both"/>
        <w:rPr>
          <w:sz w:val="28"/>
          <w:szCs w:val="28"/>
        </w:rPr>
      </w:pPr>
      <w:r>
        <w:rPr>
          <w:sz w:val="28"/>
          <w:szCs w:val="28"/>
        </w:rPr>
        <w:t>Q=</w:t>
      </w:r>
      <w:proofErr w:type="gramStart"/>
      <w:r>
        <w:rPr>
          <w:sz w:val="28"/>
          <w:szCs w:val="28"/>
        </w:rPr>
        <w:t>floor(</w:t>
      </w:r>
      <w:proofErr w:type="gramEnd"/>
      <w:r>
        <w:rPr>
          <w:sz w:val="28"/>
          <w:szCs w:val="28"/>
        </w:rPr>
        <w:t>91/5)=18</w:t>
      </w:r>
    </w:p>
    <w:p w:rsidR="00715FB7" w:rsidRDefault="00715FB7" w:rsidP="00715FB7">
      <w:pPr>
        <w:jc w:val="both"/>
        <w:rPr>
          <w:sz w:val="28"/>
          <w:szCs w:val="28"/>
        </w:rPr>
      </w:pPr>
      <w:r>
        <w:rPr>
          <w:sz w:val="28"/>
          <w:szCs w:val="28"/>
        </w:rPr>
        <w:t>T=A-q*B= (1-18*0, 0-18*1, 91-18*5</w:t>
      </w:r>
      <w:proofErr w:type="gramStart"/>
      <w:r>
        <w:rPr>
          <w:sz w:val="28"/>
          <w:szCs w:val="28"/>
        </w:rPr>
        <w:t>)=</w:t>
      </w:r>
      <w:proofErr w:type="gramEnd"/>
      <w:r>
        <w:rPr>
          <w:sz w:val="28"/>
          <w:szCs w:val="28"/>
        </w:rPr>
        <w:t xml:space="preserve"> (1,-18, 1)</w:t>
      </w:r>
    </w:p>
    <w:p w:rsidR="00715FB7" w:rsidRDefault="00715FB7" w:rsidP="00715FB7">
      <w:pPr>
        <w:jc w:val="both"/>
        <w:rPr>
          <w:sz w:val="28"/>
          <w:szCs w:val="28"/>
        </w:rPr>
      </w:pPr>
      <w:r>
        <w:rPr>
          <w:sz w:val="28"/>
          <w:szCs w:val="28"/>
        </w:rPr>
        <w:t>A=B</w:t>
      </w:r>
      <w:proofErr w:type="gramStart"/>
      <w:r>
        <w:rPr>
          <w:sz w:val="28"/>
          <w:szCs w:val="28"/>
        </w:rPr>
        <w:t>=(</w:t>
      </w:r>
      <w:proofErr w:type="gramEnd"/>
      <w:r>
        <w:rPr>
          <w:sz w:val="28"/>
          <w:szCs w:val="28"/>
        </w:rPr>
        <w:t>0,1,5), B=T=(1,-18,1)</w:t>
      </w:r>
    </w:p>
    <w:p w:rsidR="00715FB7" w:rsidRDefault="00715FB7" w:rsidP="00715FB7">
      <w:pPr>
        <w:jc w:val="both"/>
        <w:rPr>
          <w:sz w:val="28"/>
          <w:szCs w:val="28"/>
        </w:rPr>
      </w:pPr>
      <w:r>
        <w:rPr>
          <w:sz w:val="28"/>
          <w:szCs w:val="28"/>
        </w:rPr>
        <w:t>Since B3=1, 5</w:t>
      </w:r>
      <w:proofErr w:type="gramStart"/>
      <w:r>
        <w:rPr>
          <w:sz w:val="28"/>
          <w:szCs w:val="28"/>
        </w:rPr>
        <w:t>^(</w:t>
      </w:r>
      <w:proofErr w:type="gramEnd"/>
      <w:r>
        <w:rPr>
          <w:sz w:val="28"/>
          <w:szCs w:val="28"/>
        </w:rPr>
        <w:t>-1) mod 91 = B2 = -18 mod 91 = 73</w:t>
      </w:r>
    </w:p>
    <w:p w:rsidR="00715FB7" w:rsidRDefault="00715FB7" w:rsidP="00715FB7">
      <w:pPr>
        <w:jc w:val="both"/>
        <w:rPr>
          <w:sz w:val="28"/>
          <w:szCs w:val="28"/>
        </w:rPr>
      </w:pPr>
      <w:r>
        <w:rPr>
          <w:sz w:val="28"/>
          <w:szCs w:val="28"/>
        </w:rPr>
        <w:t>Let’s check it: 5*73 = 365 = 4*91+1 mod 91 = 1, hence, actually, 5</w:t>
      </w:r>
      <w:proofErr w:type="gramStart"/>
      <w:r>
        <w:rPr>
          <w:sz w:val="28"/>
          <w:szCs w:val="28"/>
        </w:rPr>
        <w:t>^(</w:t>
      </w:r>
      <w:proofErr w:type="gramEnd"/>
      <w:r>
        <w:rPr>
          <w:sz w:val="28"/>
          <w:szCs w:val="28"/>
        </w:rPr>
        <w:t>-1) mod 91 =73.</w:t>
      </w:r>
    </w:p>
    <w:p w:rsidR="00715FB7" w:rsidRDefault="00715FB7" w:rsidP="00715FB7">
      <w:pPr>
        <w:jc w:val="both"/>
        <w:rPr>
          <w:sz w:val="28"/>
          <w:szCs w:val="28"/>
        </w:rPr>
      </w:pPr>
      <w:proofErr w:type="gramStart"/>
      <w:r>
        <w:rPr>
          <w:sz w:val="28"/>
          <w:szCs w:val="28"/>
        </w:rPr>
        <w:t>B(</w:t>
      </w:r>
      <w:proofErr w:type="spellStart"/>
      <w:proofErr w:type="gramEnd"/>
      <w:r>
        <w:rPr>
          <w:sz w:val="28"/>
          <w:szCs w:val="28"/>
        </w:rPr>
        <w:t>sn</w:t>
      </w:r>
      <w:proofErr w:type="spellEnd"/>
      <w:r>
        <w:rPr>
          <w:sz w:val="28"/>
          <w:szCs w:val="28"/>
        </w:rPr>
        <w:t>)=E(</w:t>
      </w:r>
      <w:proofErr w:type="spellStart"/>
      <w:r>
        <w:rPr>
          <w:sz w:val="28"/>
          <w:szCs w:val="28"/>
        </w:rPr>
        <w:t>PU,u</w:t>
      </w:r>
      <w:proofErr w:type="spellEnd"/>
      <w:r>
        <w:rPr>
          <w:sz w:val="28"/>
          <w:szCs w:val="28"/>
        </w:rPr>
        <w:t>)*</w:t>
      </w:r>
      <w:proofErr w:type="spellStart"/>
      <w:r>
        <w:rPr>
          <w:sz w:val="28"/>
          <w:szCs w:val="28"/>
        </w:rPr>
        <w:t>sn</w:t>
      </w:r>
      <w:proofErr w:type="spellEnd"/>
      <w:r>
        <w:rPr>
          <w:sz w:val="28"/>
          <w:szCs w:val="28"/>
        </w:rPr>
        <w:t xml:space="preserve"> mod N = (5^5 mod 91 * 3) mod 91 = 5^5*3 mod 91 = 2.</w:t>
      </w:r>
    </w:p>
    <w:p w:rsidR="00715FB7" w:rsidRDefault="00715FB7" w:rsidP="00715FB7">
      <w:pPr>
        <w:jc w:val="both"/>
        <w:rPr>
          <w:sz w:val="28"/>
          <w:szCs w:val="28"/>
        </w:rPr>
      </w:pPr>
      <w:proofErr w:type="spellStart"/>
      <w:r>
        <w:rPr>
          <w:sz w:val="28"/>
          <w:szCs w:val="28"/>
        </w:rPr>
        <w:t>Sr</w:t>
      </w:r>
      <w:proofErr w:type="spellEnd"/>
      <w:r>
        <w:rPr>
          <w:sz w:val="28"/>
          <w:szCs w:val="28"/>
        </w:rPr>
        <w:t>=</w:t>
      </w:r>
      <w:proofErr w:type="gramStart"/>
      <w:r>
        <w:rPr>
          <w:sz w:val="28"/>
          <w:szCs w:val="28"/>
        </w:rPr>
        <w:t>E(</w:t>
      </w:r>
      <w:proofErr w:type="spellStart"/>
      <w:proofErr w:type="gramEnd"/>
      <w:r>
        <w:rPr>
          <w:sz w:val="28"/>
          <w:szCs w:val="28"/>
        </w:rPr>
        <w:t>PR,b</w:t>
      </w:r>
      <w:proofErr w:type="spellEnd"/>
      <w:r>
        <w:rPr>
          <w:sz w:val="28"/>
          <w:szCs w:val="28"/>
        </w:rPr>
        <w:t>(</w:t>
      </w:r>
      <w:proofErr w:type="spellStart"/>
      <w:r>
        <w:rPr>
          <w:sz w:val="28"/>
          <w:szCs w:val="28"/>
        </w:rPr>
        <w:t>sn</w:t>
      </w:r>
      <w:proofErr w:type="spellEnd"/>
      <w:r>
        <w:rPr>
          <w:sz w:val="28"/>
          <w:szCs w:val="28"/>
        </w:rPr>
        <w:t>))=2^29 mod 91 = 32</w:t>
      </w:r>
    </w:p>
    <w:p w:rsidR="00715FB7" w:rsidRDefault="00715FB7" w:rsidP="00715FB7">
      <w:pPr>
        <w:jc w:val="both"/>
        <w:rPr>
          <w:sz w:val="28"/>
          <w:szCs w:val="28"/>
        </w:rPr>
      </w:pPr>
      <w:r>
        <w:rPr>
          <w:sz w:val="28"/>
          <w:szCs w:val="28"/>
        </w:rPr>
        <w:t>Correct tag=u</w:t>
      </w:r>
      <w:proofErr w:type="gramStart"/>
      <w:r>
        <w:rPr>
          <w:sz w:val="28"/>
          <w:szCs w:val="28"/>
        </w:rPr>
        <w:t>^(</w:t>
      </w:r>
      <w:proofErr w:type="gramEnd"/>
      <w:r>
        <w:rPr>
          <w:sz w:val="28"/>
          <w:szCs w:val="28"/>
        </w:rPr>
        <w:t>-1)*</w:t>
      </w:r>
      <w:proofErr w:type="spellStart"/>
      <w:r>
        <w:rPr>
          <w:sz w:val="28"/>
          <w:szCs w:val="28"/>
        </w:rPr>
        <w:t>sr</w:t>
      </w:r>
      <w:proofErr w:type="spellEnd"/>
      <w:r>
        <w:rPr>
          <w:sz w:val="28"/>
          <w:szCs w:val="28"/>
        </w:rPr>
        <w:t xml:space="preserve"> mod N = 73*32 mod 91 = 61</w:t>
      </w:r>
    </w:p>
    <w:p w:rsidR="00715FB7" w:rsidRDefault="00715FB7" w:rsidP="00715FB7">
      <w:pPr>
        <w:jc w:val="both"/>
        <w:rPr>
          <w:sz w:val="28"/>
          <w:szCs w:val="28"/>
        </w:rPr>
      </w:pPr>
      <w:r>
        <w:rPr>
          <w:sz w:val="28"/>
          <w:szCs w:val="28"/>
        </w:rPr>
        <w:t xml:space="preserve">If the serial number </w:t>
      </w:r>
      <w:proofErr w:type="spellStart"/>
      <w:proofErr w:type="gramStart"/>
      <w:r>
        <w:rPr>
          <w:sz w:val="28"/>
          <w:szCs w:val="28"/>
        </w:rPr>
        <w:t>sn</w:t>
      </w:r>
      <w:proofErr w:type="spellEnd"/>
      <w:r>
        <w:rPr>
          <w:sz w:val="28"/>
          <w:szCs w:val="28"/>
        </w:rPr>
        <w:t>=</w:t>
      </w:r>
      <w:proofErr w:type="gramEnd"/>
      <w:r>
        <w:rPr>
          <w:sz w:val="28"/>
          <w:szCs w:val="28"/>
        </w:rPr>
        <w:t>3 would be directly encrypted by PR, then tag1=3^29 mod 91 = 61. Thus, tag1=tag=61.</w:t>
      </w:r>
    </w:p>
    <w:p w:rsidR="00715FB7" w:rsidRDefault="00715FB7" w:rsidP="00715FB7">
      <w:pPr>
        <w:jc w:val="both"/>
        <w:rPr>
          <w:sz w:val="28"/>
          <w:szCs w:val="28"/>
        </w:rPr>
      </w:pPr>
    </w:p>
    <w:p w:rsidR="00715FB7" w:rsidRDefault="00715FB7" w:rsidP="00715FB7">
      <w:pPr>
        <w:ind w:left="360"/>
        <w:jc w:val="both"/>
        <w:rPr>
          <w:sz w:val="28"/>
          <w:szCs w:val="28"/>
        </w:rPr>
      </w:pPr>
      <w:r>
        <w:rPr>
          <w:sz w:val="28"/>
          <w:szCs w:val="28"/>
        </w:rPr>
        <w:t>.</w:t>
      </w:r>
    </w:p>
    <w:p w:rsidR="00715FB7" w:rsidRDefault="00715FB7" w:rsidP="00715FB7">
      <w:pPr>
        <w:spacing w:after="200" w:line="276" w:lineRule="auto"/>
        <w:rPr>
          <w:b/>
          <w:u w:val="single"/>
        </w:rPr>
      </w:pPr>
      <w:r>
        <w:rPr>
          <w:b/>
          <w:u w:val="single"/>
        </w:rPr>
        <w:br w:type="page"/>
      </w:r>
    </w:p>
    <w:p w:rsidR="00715FB7" w:rsidRPr="002C7174" w:rsidRDefault="00715FB7" w:rsidP="00715FB7">
      <w:pPr>
        <w:spacing w:after="200" w:line="276" w:lineRule="auto"/>
        <w:rPr>
          <w:b/>
          <w:u w:val="single"/>
        </w:rPr>
      </w:pPr>
      <w:proofErr w:type="gramStart"/>
      <w:r w:rsidRPr="00197D72">
        <w:rPr>
          <w:b/>
          <w:u w:val="single"/>
        </w:rPr>
        <w:lastRenderedPageBreak/>
        <w:t xml:space="preserve">Task </w:t>
      </w:r>
      <w:r>
        <w:rPr>
          <w:b/>
          <w:u w:val="single"/>
        </w:rPr>
        <w:t>4.</w:t>
      </w:r>
      <w:proofErr w:type="gramEnd"/>
      <w:r>
        <w:rPr>
          <w:b/>
          <w:u w:val="single"/>
        </w:rPr>
        <w:t xml:space="preserve"> (9</w:t>
      </w:r>
      <w:r w:rsidRPr="00197D72">
        <w:rPr>
          <w:b/>
          <w:u w:val="single"/>
        </w:rPr>
        <w:t xml:space="preserve"> points)</w:t>
      </w:r>
      <w:r>
        <w:t xml:space="preserve"> Explain how Protected1 and Protected2 on the Fig. 2 below can be used for protected password authentication.  Give necessary explanations.</w:t>
      </w:r>
    </w:p>
    <w:p w:rsidR="00715FB7" w:rsidRDefault="00715FB7" w:rsidP="00715FB7">
      <w:pPr>
        <w:spacing w:after="160" w:line="259" w:lineRule="auto"/>
      </w:pPr>
      <w:r>
        <w:t xml:space="preserve"> </w:t>
      </w:r>
      <w:r w:rsidRPr="004461F7">
        <w:rPr>
          <w:rFonts w:ascii="Times New Roman CYR" w:hAnsi="Times New Roman CYR" w:cs="Times New Roman CYR"/>
          <w:noProof/>
        </w:rPr>
        <w:drawing>
          <wp:inline distT="0" distB="0" distL="0" distR="0" wp14:anchorId="04094A3E" wp14:editId="7371F01B">
            <wp:extent cx="4752975" cy="3048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975" cy="3048000"/>
                    </a:xfrm>
                    <a:prstGeom prst="rect">
                      <a:avLst/>
                    </a:prstGeom>
                    <a:noFill/>
                    <a:ln>
                      <a:noFill/>
                    </a:ln>
                  </pic:spPr>
                </pic:pic>
              </a:graphicData>
            </a:graphic>
          </wp:inline>
        </w:drawing>
      </w:r>
    </w:p>
    <w:p w:rsidR="00715FB7" w:rsidRDefault="00715FB7" w:rsidP="00715FB7">
      <w:pPr>
        <w:spacing w:after="160" w:line="259" w:lineRule="auto"/>
      </w:pPr>
      <w:r>
        <w:t xml:space="preserve">Protected1 is sent to server together with A, t1A, q1A. Server using A fetches </w:t>
      </w:r>
      <w:proofErr w:type="gramStart"/>
      <w:r>
        <w:t>A’s  password</w:t>
      </w:r>
      <w:proofErr w:type="gramEnd"/>
      <w:r>
        <w:t xml:space="preserve"> APW, and checks f1(A, APW, t1A, q1A) == Protected1. If true, A is authenticated, otherwise – rejected.</w:t>
      </w:r>
    </w:p>
    <w:p w:rsidR="00715FB7" w:rsidRDefault="00715FB7" w:rsidP="00715FB7">
      <w:pPr>
        <w:spacing w:after="160" w:line="259" w:lineRule="auto"/>
      </w:pPr>
      <w:r>
        <w:t xml:space="preserve">Protected2 is sent to server together with A, t1A, q1A, t2A, q2A. Server using A fetches </w:t>
      </w:r>
      <w:proofErr w:type="gramStart"/>
      <w:r>
        <w:t>A’s  password</w:t>
      </w:r>
      <w:proofErr w:type="gramEnd"/>
      <w:r>
        <w:t xml:space="preserve"> APW, and checks f2(f1(A, APW, t1A, q1A), t2A, q2A) == Protected2. If true, A is authenticated, otherwise – rejected.</w:t>
      </w:r>
    </w:p>
    <w:p w:rsidR="00715FB7" w:rsidRDefault="00715FB7" w:rsidP="00715FB7">
      <w:pPr>
        <w:spacing w:after="160" w:line="259" w:lineRule="auto"/>
        <w:rPr>
          <w:b/>
          <w:u w:val="single"/>
        </w:rPr>
      </w:pPr>
    </w:p>
    <w:p w:rsidR="00715FB7" w:rsidRDefault="00715FB7" w:rsidP="00715FB7">
      <w:pPr>
        <w:spacing w:after="200" w:line="276" w:lineRule="auto"/>
        <w:rPr>
          <w:b/>
          <w:u w:val="single"/>
        </w:rPr>
      </w:pPr>
      <w:r>
        <w:rPr>
          <w:b/>
          <w:u w:val="single"/>
        </w:rPr>
        <w:br w:type="page"/>
      </w:r>
    </w:p>
    <w:p w:rsidR="00715FB7" w:rsidRDefault="00715FB7" w:rsidP="00715FB7">
      <w:pPr>
        <w:spacing w:after="200" w:line="276" w:lineRule="auto"/>
      </w:pPr>
      <w:proofErr w:type="gramStart"/>
      <w:r w:rsidRPr="00197D72">
        <w:rPr>
          <w:b/>
          <w:u w:val="single"/>
        </w:rPr>
        <w:lastRenderedPageBreak/>
        <w:t xml:space="preserve">Task </w:t>
      </w:r>
      <w:r>
        <w:rPr>
          <w:b/>
          <w:u w:val="single"/>
        </w:rPr>
        <w:t>5.</w:t>
      </w:r>
      <w:proofErr w:type="gramEnd"/>
      <w:r>
        <w:rPr>
          <w:b/>
          <w:u w:val="single"/>
        </w:rPr>
        <w:t xml:space="preserve"> (9</w:t>
      </w:r>
      <w:r w:rsidRPr="00197D72">
        <w:rPr>
          <w:b/>
          <w:u w:val="single"/>
        </w:rPr>
        <w:t xml:space="preserve"> points)</w:t>
      </w:r>
      <w:r>
        <w:t xml:space="preserve"> Explain under what conditions and how with the help of the sequence of statistical queries Q1 and Q2 </w:t>
      </w:r>
    </w:p>
    <w:p w:rsidR="00715FB7" w:rsidRPr="00B3446B" w:rsidRDefault="00715FB7" w:rsidP="00715FB7">
      <w:pPr>
        <w:jc w:val="both"/>
        <w:rPr>
          <w:sz w:val="28"/>
          <w:szCs w:val="28"/>
        </w:rPr>
      </w:pPr>
      <w:r w:rsidRPr="00B3446B">
        <w:rPr>
          <w:sz w:val="28"/>
          <w:szCs w:val="28"/>
        </w:rPr>
        <w:t xml:space="preserve">Q1: SELECT </w:t>
      </w:r>
      <w:proofErr w:type="gramStart"/>
      <w:r w:rsidRPr="00B3446B">
        <w:rPr>
          <w:sz w:val="28"/>
          <w:szCs w:val="28"/>
        </w:rPr>
        <w:t>COUNT(</w:t>
      </w:r>
      <w:proofErr w:type="gramEnd"/>
      <w:r w:rsidRPr="00B3446B">
        <w:rPr>
          <w:sz w:val="28"/>
          <w:szCs w:val="28"/>
        </w:rPr>
        <w:t>*) FROM PERSON</w:t>
      </w:r>
    </w:p>
    <w:p w:rsidR="00715FB7" w:rsidRPr="00B3446B" w:rsidRDefault="00715FB7" w:rsidP="00715FB7">
      <w:pPr>
        <w:jc w:val="both"/>
        <w:rPr>
          <w:sz w:val="28"/>
          <w:szCs w:val="28"/>
        </w:rPr>
      </w:pPr>
      <w:r w:rsidRPr="00B3446B">
        <w:rPr>
          <w:sz w:val="28"/>
          <w:szCs w:val="28"/>
        </w:rPr>
        <w:t xml:space="preserve">      WHERE &lt;condition&gt;</w:t>
      </w:r>
    </w:p>
    <w:p w:rsidR="00715FB7" w:rsidRPr="00B3446B" w:rsidRDefault="00715FB7" w:rsidP="00715FB7">
      <w:pPr>
        <w:jc w:val="both"/>
        <w:rPr>
          <w:sz w:val="28"/>
          <w:szCs w:val="28"/>
        </w:rPr>
      </w:pPr>
    </w:p>
    <w:p w:rsidR="00715FB7" w:rsidRPr="00B3446B" w:rsidRDefault="00715FB7" w:rsidP="00715FB7">
      <w:pPr>
        <w:jc w:val="both"/>
        <w:rPr>
          <w:sz w:val="28"/>
          <w:szCs w:val="28"/>
        </w:rPr>
      </w:pPr>
      <w:r w:rsidRPr="00B3446B">
        <w:rPr>
          <w:sz w:val="28"/>
          <w:szCs w:val="28"/>
        </w:rPr>
        <w:t xml:space="preserve">Q2: SELECT </w:t>
      </w:r>
      <w:proofErr w:type="gramStart"/>
      <w:r w:rsidRPr="00B3446B">
        <w:rPr>
          <w:sz w:val="28"/>
          <w:szCs w:val="28"/>
        </w:rPr>
        <w:t>AVG(</w:t>
      </w:r>
      <w:proofErr w:type="gramEnd"/>
      <w:r w:rsidRPr="00B3446B">
        <w:rPr>
          <w:sz w:val="28"/>
          <w:szCs w:val="28"/>
        </w:rPr>
        <w:t>Income) FROM PERSON</w:t>
      </w:r>
    </w:p>
    <w:p w:rsidR="00715FB7" w:rsidRPr="00B3446B" w:rsidRDefault="00715FB7" w:rsidP="00715FB7">
      <w:pPr>
        <w:jc w:val="both"/>
        <w:rPr>
          <w:sz w:val="28"/>
          <w:szCs w:val="28"/>
        </w:rPr>
      </w:pPr>
      <w:r w:rsidRPr="00B3446B">
        <w:rPr>
          <w:sz w:val="28"/>
          <w:szCs w:val="28"/>
        </w:rPr>
        <w:t xml:space="preserve">       WHERE &lt;condition&gt;</w:t>
      </w:r>
    </w:p>
    <w:p w:rsidR="00715FB7" w:rsidRDefault="00715FB7" w:rsidP="00715FB7">
      <w:pPr>
        <w:spacing w:after="200" w:line="276" w:lineRule="auto"/>
      </w:pPr>
      <w:proofErr w:type="gramStart"/>
      <w:r>
        <w:t>it</w:t>
      </w:r>
      <w:proofErr w:type="gramEnd"/>
      <w:r>
        <w:t xml:space="preserve"> might be possible to reveal sensitive value of Income of the relation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912"/>
        <w:gridCol w:w="1072"/>
        <w:gridCol w:w="1213"/>
        <w:gridCol w:w="941"/>
        <w:gridCol w:w="969"/>
        <w:gridCol w:w="906"/>
        <w:gridCol w:w="917"/>
        <w:gridCol w:w="963"/>
      </w:tblGrid>
      <w:tr w:rsidR="00715FB7" w:rsidRPr="009B3138" w:rsidTr="0084746E">
        <w:tc>
          <w:tcPr>
            <w:tcW w:w="970" w:type="dxa"/>
            <w:shd w:val="clear" w:color="auto" w:fill="auto"/>
          </w:tcPr>
          <w:p w:rsidR="00715FB7" w:rsidRPr="009B3138" w:rsidRDefault="00715FB7" w:rsidP="0084746E">
            <w:pPr>
              <w:jc w:val="both"/>
              <w:rPr>
                <w:sz w:val="28"/>
                <w:szCs w:val="28"/>
              </w:rPr>
            </w:pPr>
            <w:r w:rsidRPr="009B3138">
              <w:rPr>
                <w:sz w:val="28"/>
                <w:szCs w:val="28"/>
              </w:rPr>
              <w:t>Name</w:t>
            </w:r>
          </w:p>
        </w:tc>
        <w:tc>
          <w:tcPr>
            <w:tcW w:w="940" w:type="dxa"/>
            <w:shd w:val="clear" w:color="auto" w:fill="auto"/>
          </w:tcPr>
          <w:p w:rsidR="00715FB7" w:rsidRPr="009B3138" w:rsidRDefault="00715FB7" w:rsidP="0084746E">
            <w:pPr>
              <w:jc w:val="both"/>
              <w:rPr>
                <w:sz w:val="28"/>
                <w:szCs w:val="28"/>
              </w:rPr>
            </w:pPr>
            <w:proofErr w:type="spellStart"/>
            <w:r w:rsidRPr="009B3138">
              <w:rPr>
                <w:sz w:val="28"/>
                <w:szCs w:val="28"/>
              </w:rPr>
              <w:t>Ssn</w:t>
            </w:r>
            <w:proofErr w:type="spellEnd"/>
          </w:p>
        </w:tc>
        <w:tc>
          <w:tcPr>
            <w:tcW w:w="1073" w:type="dxa"/>
            <w:shd w:val="clear" w:color="auto" w:fill="auto"/>
          </w:tcPr>
          <w:p w:rsidR="00715FB7" w:rsidRPr="009B3138" w:rsidRDefault="00715FB7" w:rsidP="0084746E">
            <w:pPr>
              <w:jc w:val="both"/>
              <w:rPr>
                <w:sz w:val="28"/>
                <w:szCs w:val="28"/>
              </w:rPr>
            </w:pPr>
            <w:r w:rsidRPr="009B3138">
              <w:rPr>
                <w:sz w:val="28"/>
                <w:szCs w:val="28"/>
              </w:rPr>
              <w:t>Income</w:t>
            </w:r>
          </w:p>
        </w:tc>
        <w:tc>
          <w:tcPr>
            <w:tcW w:w="1221" w:type="dxa"/>
            <w:shd w:val="clear" w:color="auto" w:fill="auto"/>
          </w:tcPr>
          <w:p w:rsidR="00715FB7" w:rsidRPr="009B3138" w:rsidRDefault="00715FB7" w:rsidP="0084746E">
            <w:pPr>
              <w:jc w:val="both"/>
              <w:rPr>
                <w:sz w:val="28"/>
                <w:szCs w:val="28"/>
              </w:rPr>
            </w:pPr>
            <w:r w:rsidRPr="009B3138">
              <w:rPr>
                <w:sz w:val="28"/>
                <w:szCs w:val="28"/>
              </w:rPr>
              <w:t>Address</w:t>
            </w:r>
          </w:p>
        </w:tc>
        <w:tc>
          <w:tcPr>
            <w:tcW w:w="964" w:type="dxa"/>
            <w:shd w:val="clear" w:color="auto" w:fill="auto"/>
          </w:tcPr>
          <w:p w:rsidR="00715FB7" w:rsidRPr="009B3138" w:rsidRDefault="00715FB7" w:rsidP="0084746E">
            <w:pPr>
              <w:jc w:val="both"/>
              <w:rPr>
                <w:sz w:val="28"/>
                <w:szCs w:val="28"/>
              </w:rPr>
            </w:pPr>
            <w:r w:rsidRPr="009B3138">
              <w:rPr>
                <w:sz w:val="28"/>
                <w:szCs w:val="28"/>
              </w:rPr>
              <w:t>City</w:t>
            </w:r>
          </w:p>
        </w:tc>
        <w:tc>
          <w:tcPr>
            <w:tcW w:w="987" w:type="dxa"/>
            <w:shd w:val="clear" w:color="auto" w:fill="auto"/>
          </w:tcPr>
          <w:p w:rsidR="00715FB7" w:rsidRPr="009B3138" w:rsidRDefault="00715FB7" w:rsidP="0084746E">
            <w:pPr>
              <w:jc w:val="both"/>
              <w:rPr>
                <w:sz w:val="28"/>
                <w:szCs w:val="28"/>
              </w:rPr>
            </w:pPr>
            <w:r w:rsidRPr="009B3138">
              <w:rPr>
                <w:sz w:val="28"/>
                <w:szCs w:val="28"/>
              </w:rPr>
              <w:t>State</w:t>
            </w:r>
          </w:p>
        </w:tc>
        <w:tc>
          <w:tcPr>
            <w:tcW w:w="935" w:type="dxa"/>
            <w:shd w:val="clear" w:color="auto" w:fill="auto"/>
          </w:tcPr>
          <w:p w:rsidR="00715FB7" w:rsidRPr="009B3138" w:rsidRDefault="00715FB7" w:rsidP="0084746E">
            <w:pPr>
              <w:jc w:val="both"/>
              <w:rPr>
                <w:sz w:val="28"/>
                <w:szCs w:val="28"/>
              </w:rPr>
            </w:pPr>
            <w:r w:rsidRPr="009B3138">
              <w:rPr>
                <w:sz w:val="28"/>
                <w:szCs w:val="28"/>
              </w:rPr>
              <w:t>Zip</w:t>
            </w:r>
          </w:p>
        </w:tc>
        <w:tc>
          <w:tcPr>
            <w:tcW w:w="944" w:type="dxa"/>
            <w:shd w:val="clear" w:color="auto" w:fill="auto"/>
          </w:tcPr>
          <w:p w:rsidR="00715FB7" w:rsidRPr="009B3138" w:rsidRDefault="00715FB7" w:rsidP="0084746E">
            <w:pPr>
              <w:jc w:val="both"/>
              <w:rPr>
                <w:sz w:val="28"/>
                <w:szCs w:val="28"/>
              </w:rPr>
            </w:pPr>
            <w:r w:rsidRPr="009B3138">
              <w:rPr>
                <w:sz w:val="28"/>
                <w:szCs w:val="28"/>
              </w:rPr>
              <w:t>Sex</w:t>
            </w:r>
          </w:p>
        </w:tc>
        <w:tc>
          <w:tcPr>
            <w:tcW w:w="822" w:type="dxa"/>
            <w:shd w:val="clear" w:color="auto" w:fill="auto"/>
          </w:tcPr>
          <w:p w:rsidR="00715FB7" w:rsidRPr="009B3138" w:rsidRDefault="00715FB7" w:rsidP="0084746E">
            <w:pPr>
              <w:jc w:val="both"/>
              <w:rPr>
                <w:sz w:val="28"/>
                <w:szCs w:val="28"/>
              </w:rPr>
            </w:pPr>
            <w:r w:rsidRPr="009B3138">
              <w:rPr>
                <w:sz w:val="28"/>
                <w:szCs w:val="28"/>
              </w:rPr>
              <w:t>Last degree</w:t>
            </w:r>
          </w:p>
        </w:tc>
      </w:tr>
    </w:tbl>
    <w:p w:rsidR="00715FB7" w:rsidRDefault="00715FB7" w:rsidP="00715FB7">
      <w:pPr>
        <w:spacing w:after="200" w:line="276" w:lineRule="auto"/>
        <w:rPr>
          <w:sz w:val="28"/>
          <w:szCs w:val="28"/>
        </w:rPr>
      </w:pPr>
      <w:r>
        <w:rPr>
          <w:sz w:val="28"/>
          <w:szCs w:val="28"/>
        </w:rPr>
        <w:t xml:space="preserve">If the condition is defined so that the number of records meeting it is 1 (Q1 returns 1), then </w:t>
      </w:r>
      <w:proofErr w:type="spellStart"/>
      <w:proofErr w:type="gramStart"/>
      <w:r>
        <w:rPr>
          <w:sz w:val="28"/>
          <w:szCs w:val="28"/>
        </w:rPr>
        <w:t>avg</w:t>
      </w:r>
      <w:proofErr w:type="spellEnd"/>
      <w:r>
        <w:rPr>
          <w:sz w:val="28"/>
          <w:szCs w:val="28"/>
        </w:rPr>
        <w:t>(</w:t>
      </w:r>
      <w:proofErr w:type="gramEnd"/>
      <w:r>
        <w:rPr>
          <w:sz w:val="28"/>
          <w:szCs w:val="28"/>
        </w:rPr>
        <w:t xml:space="preserve">Income) returned by Q2 will be an exact value corresponding to a person defined by the condition. </w:t>
      </w:r>
    </w:p>
    <w:p w:rsidR="00715FB7" w:rsidRDefault="00715FB7" w:rsidP="00715FB7">
      <w:pPr>
        <w:spacing w:after="200" w:line="276" w:lineRule="auto"/>
        <w:rPr>
          <w:sz w:val="28"/>
          <w:szCs w:val="28"/>
        </w:rPr>
      </w:pPr>
      <w:r>
        <w:rPr>
          <w:sz w:val="28"/>
          <w:szCs w:val="28"/>
        </w:rPr>
        <w:br w:type="page"/>
      </w:r>
    </w:p>
    <w:p w:rsidR="00715FB7" w:rsidRDefault="00715FB7" w:rsidP="00715FB7">
      <w:pPr>
        <w:spacing w:after="200" w:line="276" w:lineRule="auto"/>
      </w:pPr>
      <w:proofErr w:type="gramStart"/>
      <w:r w:rsidRPr="00197D72">
        <w:rPr>
          <w:b/>
          <w:u w:val="single"/>
        </w:rPr>
        <w:lastRenderedPageBreak/>
        <w:t xml:space="preserve">Task </w:t>
      </w:r>
      <w:r>
        <w:rPr>
          <w:b/>
          <w:u w:val="single"/>
        </w:rPr>
        <w:t>6.</w:t>
      </w:r>
      <w:proofErr w:type="gramEnd"/>
      <w:r>
        <w:rPr>
          <w:b/>
          <w:u w:val="single"/>
        </w:rPr>
        <w:t xml:space="preserve"> (3-</w:t>
      </w:r>
      <w:r w:rsidRPr="00197D72">
        <w:rPr>
          <w:b/>
          <w:u w:val="single"/>
        </w:rPr>
        <w:t>po</w:t>
      </w:r>
      <w:r>
        <w:rPr>
          <w:b/>
          <w:u w:val="single"/>
        </w:rPr>
        <w:t>int bonus</w:t>
      </w:r>
      <w:r w:rsidRPr="00197D72">
        <w:rPr>
          <w:b/>
          <w:u w:val="single"/>
        </w:rPr>
        <w:t>)</w:t>
      </w:r>
      <w:r>
        <w:t xml:space="preserve"> Explain how illustrated by the figure below disk arm covert channel can be used to transfer binary data</w:t>
      </w:r>
    </w:p>
    <w:p w:rsidR="00715FB7" w:rsidRDefault="00715FB7" w:rsidP="00715FB7">
      <w:pPr>
        <w:spacing w:after="200" w:line="276" w:lineRule="auto"/>
        <w:jc w:val="center"/>
        <w:rPr>
          <w:sz w:val="28"/>
          <w:szCs w:val="28"/>
        </w:rPr>
      </w:pPr>
      <w:r>
        <w:rPr>
          <w:noProof/>
          <w:sz w:val="28"/>
          <w:szCs w:val="28"/>
        </w:rPr>
        <w:drawing>
          <wp:inline distT="0" distB="0" distL="0" distR="0" wp14:anchorId="011E140F" wp14:editId="79F4387F">
            <wp:extent cx="5731591" cy="4320000"/>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91" cy="4320000"/>
                    </a:xfrm>
                    <a:prstGeom prst="rect">
                      <a:avLst/>
                    </a:prstGeom>
                    <a:noFill/>
                    <a:ln>
                      <a:noFill/>
                    </a:ln>
                  </pic:spPr>
                </pic:pic>
              </a:graphicData>
            </a:graphic>
          </wp:inline>
        </w:drawing>
      </w:r>
    </w:p>
    <w:p w:rsidR="00715FB7" w:rsidRDefault="00715FB7" w:rsidP="00715FB7">
      <w:pPr>
        <w:spacing w:after="200" w:line="276" w:lineRule="auto"/>
        <w:rPr>
          <w:sz w:val="28"/>
          <w:szCs w:val="28"/>
        </w:rPr>
      </w:pPr>
      <w:r>
        <w:rPr>
          <w:sz w:val="28"/>
          <w:szCs w:val="28"/>
        </w:rPr>
        <w:t>Assume that disk controller serves first the nearest query in the direction of disk arm moving. If from track 55 set by R disk arm moved to track 53 (inward due to the request of S ), then, if after that two queries are issued by R (to 51 and 59), the 1</w:t>
      </w:r>
      <w:r w:rsidRPr="00A361D6">
        <w:rPr>
          <w:sz w:val="28"/>
          <w:szCs w:val="28"/>
          <w:vertAlign w:val="superscript"/>
        </w:rPr>
        <w:t>st</w:t>
      </w:r>
      <w:r>
        <w:rPr>
          <w:sz w:val="28"/>
          <w:szCs w:val="28"/>
        </w:rPr>
        <w:t xml:space="preserve"> served will be 51 as closest in the current direction and response time for it will be less than that for track 59. Thus, it will be realized that S moved to 53 (transferred 0). Otherwise, S requested track </w:t>
      </w:r>
      <w:proofErr w:type="gramStart"/>
      <w:r>
        <w:rPr>
          <w:sz w:val="28"/>
          <w:szCs w:val="28"/>
        </w:rPr>
        <w:t>57,</w:t>
      </w:r>
      <w:proofErr w:type="gramEnd"/>
      <w:r>
        <w:rPr>
          <w:sz w:val="28"/>
          <w:szCs w:val="28"/>
        </w:rPr>
        <w:t xml:space="preserve"> and 1 will be read out.</w:t>
      </w:r>
    </w:p>
    <w:p w:rsidR="00715FB7" w:rsidRDefault="00715FB7" w:rsidP="00715FB7"/>
    <w:p w:rsidR="00FF254E" w:rsidRDefault="00FF254E"/>
    <w:sectPr w:rsidR="00FF254E" w:rsidSect="00004C29">
      <w:footerReference w:type="default" r:id="rId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Times New Roman CYR">
    <w:altName w:val="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29" w:rsidRDefault="00715FB7">
    <w:pPr>
      <w:pStyle w:val="Footer"/>
      <w:jc w:val="right"/>
    </w:pPr>
    <w:r>
      <w:fldChar w:fldCharType="begin"/>
    </w:r>
    <w:r>
      <w:instrText xml:space="preserve"> PAGE   \* MERGEFORMAT </w:instrText>
    </w:r>
    <w:r>
      <w:fldChar w:fldCharType="separate"/>
    </w:r>
    <w:r>
      <w:rPr>
        <w:noProof/>
      </w:rPr>
      <w:t>7</w:t>
    </w:r>
    <w:r>
      <w:fldChar w:fldCharType="end"/>
    </w:r>
  </w:p>
  <w:p w:rsidR="00004C29" w:rsidRDefault="00715FB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75A"/>
    <w:multiLevelType w:val="hybridMultilevel"/>
    <w:tmpl w:val="D294F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681039"/>
    <w:multiLevelType w:val="hybridMultilevel"/>
    <w:tmpl w:val="EAE05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B7"/>
    <w:rsid w:val="00097F1B"/>
    <w:rsid w:val="000C56F5"/>
    <w:rsid w:val="001440BD"/>
    <w:rsid w:val="00166A78"/>
    <w:rsid w:val="00193218"/>
    <w:rsid w:val="00227457"/>
    <w:rsid w:val="002A419A"/>
    <w:rsid w:val="00390650"/>
    <w:rsid w:val="003D4081"/>
    <w:rsid w:val="003F1B46"/>
    <w:rsid w:val="003F33A8"/>
    <w:rsid w:val="004513BB"/>
    <w:rsid w:val="0047771F"/>
    <w:rsid w:val="0054102C"/>
    <w:rsid w:val="00550B2A"/>
    <w:rsid w:val="00551EA4"/>
    <w:rsid w:val="00591C69"/>
    <w:rsid w:val="005A23DC"/>
    <w:rsid w:val="005C3A23"/>
    <w:rsid w:val="005E19DF"/>
    <w:rsid w:val="00653B0C"/>
    <w:rsid w:val="006B3543"/>
    <w:rsid w:val="006C614C"/>
    <w:rsid w:val="006C63F5"/>
    <w:rsid w:val="00704711"/>
    <w:rsid w:val="00715FB7"/>
    <w:rsid w:val="00717DCE"/>
    <w:rsid w:val="00761041"/>
    <w:rsid w:val="0077017D"/>
    <w:rsid w:val="007808FE"/>
    <w:rsid w:val="007906E6"/>
    <w:rsid w:val="007C26F8"/>
    <w:rsid w:val="007D3623"/>
    <w:rsid w:val="007E4A30"/>
    <w:rsid w:val="007F7FA6"/>
    <w:rsid w:val="00805D76"/>
    <w:rsid w:val="00837339"/>
    <w:rsid w:val="008504DF"/>
    <w:rsid w:val="008B47DF"/>
    <w:rsid w:val="008C5581"/>
    <w:rsid w:val="008C685A"/>
    <w:rsid w:val="008D0D3A"/>
    <w:rsid w:val="0090296B"/>
    <w:rsid w:val="00932438"/>
    <w:rsid w:val="00932CF7"/>
    <w:rsid w:val="0095553B"/>
    <w:rsid w:val="0097363F"/>
    <w:rsid w:val="009A4B7C"/>
    <w:rsid w:val="009D5B32"/>
    <w:rsid w:val="00A3179B"/>
    <w:rsid w:val="00B21710"/>
    <w:rsid w:val="00B307E3"/>
    <w:rsid w:val="00B44B13"/>
    <w:rsid w:val="00B46EA7"/>
    <w:rsid w:val="00B763A3"/>
    <w:rsid w:val="00B91E55"/>
    <w:rsid w:val="00BC56AB"/>
    <w:rsid w:val="00BF54CB"/>
    <w:rsid w:val="00C5438F"/>
    <w:rsid w:val="00C5703A"/>
    <w:rsid w:val="00C57F75"/>
    <w:rsid w:val="00CB18A3"/>
    <w:rsid w:val="00CE0474"/>
    <w:rsid w:val="00D244E7"/>
    <w:rsid w:val="00D43652"/>
    <w:rsid w:val="00D52CFD"/>
    <w:rsid w:val="00D87291"/>
    <w:rsid w:val="00D87B7E"/>
    <w:rsid w:val="00E06EBD"/>
    <w:rsid w:val="00E11432"/>
    <w:rsid w:val="00E213D9"/>
    <w:rsid w:val="00E24EA4"/>
    <w:rsid w:val="00E86D52"/>
    <w:rsid w:val="00E96737"/>
    <w:rsid w:val="00EB3955"/>
    <w:rsid w:val="00EC0C17"/>
    <w:rsid w:val="00EC7962"/>
    <w:rsid w:val="00EE1862"/>
    <w:rsid w:val="00F33ECD"/>
    <w:rsid w:val="00F629E9"/>
    <w:rsid w:val="00F66F57"/>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FB7"/>
    <w:pPr>
      <w:ind w:left="720"/>
      <w:contextualSpacing/>
    </w:pPr>
  </w:style>
  <w:style w:type="paragraph" w:styleId="Footer">
    <w:name w:val="footer"/>
    <w:basedOn w:val="Normal"/>
    <w:link w:val="FooterChar"/>
    <w:uiPriority w:val="99"/>
    <w:unhideWhenUsed/>
    <w:rsid w:val="00715FB7"/>
    <w:pPr>
      <w:tabs>
        <w:tab w:val="center" w:pos="4680"/>
        <w:tab w:val="right" w:pos="9360"/>
      </w:tabs>
    </w:pPr>
  </w:style>
  <w:style w:type="character" w:customStyle="1" w:styleId="FooterChar">
    <w:name w:val="Footer Char"/>
    <w:basedOn w:val="DefaultParagraphFont"/>
    <w:link w:val="Footer"/>
    <w:uiPriority w:val="99"/>
    <w:rsid w:val="00715FB7"/>
    <w:rPr>
      <w:rFonts w:ascii="Times New Roman" w:eastAsia="Times New Roman" w:hAnsi="Times New Roman" w:cs="Times New Roman"/>
      <w:sz w:val="24"/>
      <w:szCs w:val="24"/>
    </w:rPr>
  </w:style>
  <w:style w:type="table" w:styleId="TableGrid">
    <w:name w:val="Table Grid"/>
    <w:basedOn w:val="TableNormal"/>
    <w:uiPriority w:val="59"/>
    <w:rsid w:val="00715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5FB7"/>
    <w:rPr>
      <w:rFonts w:ascii="Tahoma" w:hAnsi="Tahoma" w:cs="Tahoma"/>
      <w:sz w:val="16"/>
      <w:szCs w:val="16"/>
    </w:rPr>
  </w:style>
  <w:style w:type="character" w:customStyle="1" w:styleId="BalloonTextChar">
    <w:name w:val="Balloon Text Char"/>
    <w:basedOn w:val="DefaultParagraphFont"/>
    <w:link w:val="BalloonText"/>
    <w:uiPriority w:val="99"/>
    <w:semiHidden/>
    <w:rsid w:val="00715F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FB7"/>
    <w:pPr>
      <w:ind w:left="720"/>
      <w:contextualSpacing/>
    </w:pPr>
  </w:style>
  <w:style w:type="paragraph" w:styleId="Footer">
    <w:name w:val="footer"/>
    <w:basedOn w:val="Normal"/>
    <w:link w:val="FooterChar"/>
    <w:uiPriority w:val="99"/>
    <w:unhideWhenUsed/>
    <w:rsid w:val="00715FB7"/>
    <w:pPr>
      <w:tabs>
        <w:tab w:val="center" w:pos="4680"/>
        <w:tab w:val="right" w:pos="9360"/>
      </w:tabs>
    </w:pPr>
  </w:style>
  <w:style w:type="character" w:customStyle="1" w:styleId="FooterChar">
    <w:name w:val="Footer Char"/>
    <w:basedOn w:val="DefaultParagraphFont"/>
    <w:link w:val="Footer"/>
    <w:uiPriority w:val="99"/>
    <w:rsid w:val="00715FB7"/>
    <w:rPr>
      <w:rFonts w:ascii="Times New Roman" w:eastAsia="Times New Roman" w:hAnsi="Times New Roman" w:cs="Times New Roman"/>
      <w:sz w:val="24"/>
      <w:szCs w:val="24"/>
    </w:rPr>
  </w:style>
  <w:style w:type="table" w:styleId="TableGrid">
    <w:name w:val="Table Grid"/>
    <w:basedOn w:val="TableNormal"/>
    <w:uiPriority w:val="59"/>
    <w:rsid w:val="00715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5FB7"/>
    <w:rPr>
      <w:rFonts w:ascii="Tahoma" w:hAnsi="Tahoma" w:cs="Tahoma"/>
      <w:sz w:val="16"/>
      <w:szCs w:val="16"/>
    </w:rPr>
  </w:style>
  <w:style w:type="character" w:customStyle="1" w:styleId="BalloonTextChar">
    <w:name w:val="Balloon Text Char"/>
    <w:basedOn w:val="DefaultParagraphFont"/>
    <w:link w:val="BalloonText"/>
    <w:uiPriority w:val="99"/>
    <w:semiHidden/>
    <w:rsid w:val="00715F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customXml" Target="../customXml/item1.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customXml" Target="../customXml/item3.xml"/><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customXml" Target="../customXml/item2.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A04848-AADC-4F0F-8A3E-0CC9F2B6510C}"/>
</file>

<file path=customXml/itemProps2.xml><?xml version="1.0" encoding="utf-8"?>
<ds:datastoreItem xmlns:ds="http://schemas.openxmlformats.org/officeDocument/2006/customXml" ds:itemID="{A53209CD-2AB0-49C3-BE11-957D74338854}"/>
</file>

<file path=customXml/itemProps3.xml><?xml version="1.0" encoding="utf-8"?>
<ds:datastoreItem xmlns:ds="http://schemas.openxmlformats.org/officeDocument/2006/customXml" ds:itemID="{127FC2D6-7CCD-4998-BBB6-4FE74E13EA2E}"/>
</file>

<file path=docProps/app.xml><?xml version="1.0" encoding="utf-8"?>
<Properties xmlns="http://schemas.openxmlformats.org/officeDocument/2006/extended-properties" xmlns:vt="http://schemas.openxmlformats.org/officeDocument/2006/docPropsVTypes">
  <Template>Normal</Template>
  <TotalTime>0</TotalTime>
  <Pages>7</Pages>
  <Words>984</Words>
  <Characters>5612</Characters>
  <Application>Microsoft Office Word</Application>
  <DocSecurity>0</DocSecurity>
  <Lines>46</Lines>
  <Paragraphs>13</Paragraphs>
  <ScaleCrop>false</ScaleCrop>
  <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1</cp:revision>
  <dcterms:created xsi:type="dcterms:W3CDTF">2022-01-31T20:23:00Z</dcterms:created>
  <dcterms:modified xsi:type="dcterms:W3CDTF">2022-01-31T20:23:00Z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