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14" w:rsidRPr="00AE49D0" w:rsidRDefault="00730E14" w:rsidP="00730E14">
      <w:pPr>
        <w:ind w:left="360"/>
        <w:jc w:val="center"/>
        <w:rPr>
          <w:b/>
          <w:sz w:val="36"/>
          <w:szCs w:val="36"/>
          <w:lang w:val="en-GB"/>
        </w:rPr>
      </w:pPr>
      <w:proofErr w:type="spellStart"/>
      <w:r w:rsidRPr="00AE49D0">
        <w:rPr>
          <w:b/>
          <w:sz w:val="36"/>
          <w:szCs w:val="36"/>
          <w:lang w:val="en-GB"/>
        </w:rPr>
        <w:t>Euclud’s</w:t>
      </w:r>
      <w:proofErr w:type="spellEnd"/>
      <w:r w:rsidRPr="00AE49D0">
        <w:rPr>
          <w:b/>
          <w:sz w:val="36"/>
          <w:szCs w:val="36"/>
          <w:lang w:val="en-GB"/>
        </w:rPr>
        <w:t xml:space="preserve"> algorithm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(3</w:t>
      </w:r>
      <w:r w:rsidRPr="007805BD">
        <w:rPr>
          <w:sz w:val="28"/>
          <w:szCs w:val="28"/>
          <w:vertAlign w:val="superscript"/>
          <w:lang w:val="en-GB"/>
        </w:rPr>
        <w:t>rd</w:t>
      </w:r>
      <w:r w:rsidRPr="007805BD">
        <w:rPr>
          <w:sz w:val="28"/>
          <w:szCs w:val="28"/>
          <w:lang w:val="en-GB"/>
        </w:rPr>
        <w:t xml:space="preserve"> century B.C., from </w:t>
      </w:r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Alexandria</w:t>
          </w:r>
        </w:smartTag>
      </w:smartTag>
      <w:r w:rsidRPr="007805BD">
        <w:rPr>
          <w:sz w:val="28"/>
          <w:szCs w:val="28"/>
          <w:lang w:val="en-GB"/>
        </w:rPr>
        <w:t>)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One of the basic techniques of number theory is </w:t>
      </w:r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Euclid</w:t>
          </w:r>
        </w:smartTag>
      </w:smartTag>
      <w:r w:rsidRPr="007805BD">
        <w:rPr>
          <w:sz w:val="28"/>
          <w:szCs w:val="28"/>
          <w:lang w:val="en-GB"/>
        </w:rPr>
        <w:t>’s algorithm, which is a simple procedure for determining the greatest common divisor of two positive numbers.</w:t>
      </w:r>
    </w:p>
    <w:p w:rsidR="00730E14" w:rsidRPr="00AE49D0" w:rsidRDefault="00730E14" w:rsidP="00730E14">
      <w:pPr>
        <w:ind w:left="360"/>
        <w:jc w:val="center"/>
        <w:rPr>
          <w:b/>
          <w:sz w:val="36"/>
          <w:szCs w:val="36"/>
          <w:lang w:val="en-GB"/>
        </w:rPr>
      </w:pPr>
      <w:r w:rsidRPr="00AE49D0">
        <w:rPr>
          <w:b/>
          <w:sz w:val="36"/>
          <w:szCs w:val="36"/>
          <w:lang w:val="en-GB"/>
        </w:rPr>
        <w:t>Greatest common divisor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We will use notation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 xml:space="preserve">) to mean the greatest common divisor of a and b. The positive integer c is said </w:t>
      </w:r>
      <w:proofErr w:type="spellStart"/>
      <w:r w:rsidRPr="007805BD">
        <w:rPr>
          <w:sz w:val="28"/>
          <w:szCs w:val="28"/>
          <w:lang w:val="en-GB"/>
        </w:rPr>
        <w:t>tob</w:t>
      </w:r>
      <w:proofErr w:type="spellEnd"/>
      <w:r w:rsidRPr="007805BD">
        <w:rPr>
          <w:sz w:val="28"/>
          <w:szCs w:val="28"/>
          <w:lang w:val="en-GB"/>
        </w:rPr>
        <w:t xml:space="preserve"> the greatest common divisor of a and b if</w:t>
      </w:r>
    </w:p>
    <w:p w:rsidR="00730E14" w:rsidRPr="007805BD" w:rsidRDefault="00730E14" w:rsidP="00730E14">
      <w:pPr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c is a divisor of a and of b</w:t>
      </w:r>
    </w:p>
    <w:p w:rsidR="00730E14" w:rsidRPr="007805BD" w:rsidRDefault="00730E14" w:rsidP="00730E14">
      <w:pPr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any divisor of a and b is a divisor of c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An equivalent definition is the following: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 xml:space="preserve">)=max[k, such that </w:t>
      </w:r>
      <w:proofErr w:type="spellStart"/>
      <w:r w:rsidRPr="007805BD">
        <w:rPr>
          <w:sz w:val="28"/>
          <w:szCs w:val="28"/>
          <w:lang w:val="en-GB"/>
        </w:rPr>
        <w:t>k|a</w:t>
      </w:r>
      <w:proofErr w:type="spellEnd"/>
      <w:r w:rsidRPr="007805BD">
        <w:rPr>
          <w:sz w:val="28"/>
          <w:szCs w:val="28"/>
          <w:lang w:val="en-GB"/>
        </w:rPr>
        <w:t xml:space="preserve"> and </w:t>
      </w:r>
      <w:proofErr w:type="spellStart"/>
      <w:r w:rsidRPr="007805BD">
        <w:rPr>
          <w:sz w:val="28"/>
          <w:szCs w:val="28"/>
          <w:lang w:val="en-GB"/>
        </w:rPr>
        <w:t>k|b</w:t>
      </w:r>
      <w:proofErr w:type="spellEnd"/>
      <w:r w:rsidRPr="007805BD">
        <w:rPr>
          <w:sz w:val="28"/>
          <w:szCs w:val="28"/>
          <w:lang w:val="en-GB"/>
        </w:rPr>
        <w:t>]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Because we require that the greatest common divisor be positive,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(a,-b)=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(-</w:t>
      </w:r>
      <w:proofErr w:type="spellStart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 xml:space="preserve">(-a,-b). In general,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(|a|,|b|).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gramEnd"/>
      <w:r w:rsidRPr="007805BD">
        <w:rPr>
          <w:sz w:val="28"/>
          <w:szCs w:val="28"/>
          <w:lang w:val="en-GB"/>
        </w:rPr>
        <w:t>60,24)=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(60,-24)=12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Also, because all nonzero integers divide 0, we have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gramEnd"/>
      <w:r w:rsidRPr="007805BD">
        <w:rPr>
          <w:sz w:val="28"/>
          <w:szCs w:val="28"/>
          <w:lang w:val="en-GB"/>
        </w:rPr>
        <w:t>a,0)=|a|.</w:t>
      </w:r>
    </w:p>
    <w:p w:rsidR="00730E14" w:rsidRDefault="00730E14" w:rsidP="00730E14">
      <w:pPr>
        <w:ind w:left="360"/>
        <w:jc w:val="both"/>
        <w:rPr>
          <w:sz w:val="28"/>
          <w:szCs w:val="28"/>
          <w:lang w:val="en-GB"/>
        </w:rPr>
      </w:pPr>
    </w:p>
    <w:p w:rsidR="00730E14" w:rsidRDefault="00730E14" w:rsidP="00730E14">
      <w:pPr>
        <w:ind w:left="360"/>
        <w:jc w:val="both"/>
        <w:rPr>
          <w:sz w:val="28"/>
          <w:szCs w:val="28"/>
          <w:lang w:val="en-GB"/>
        </w:rPr>
      </w:pPr>
    </w:p>
    <w:p w:rsidR="00730E14" w:rsidRPr="00AE49D0" w:rsidRDefault="00730E14" w:rsidP="00730E14">
      <w:pPr>
        <w:ind w:left="360"/>
        <w:jc w:val="center"/>
        <w:rPr>
          <w:b/>
          <w:sz w:val="36"/>
          <w:szCs w:val="36"/>
          <w:lang w:val="en-GB"/>
        </w:rPr>
      </w:pPr>
      <w:r w:rsidRPr="00AE49D0">
        <w:rPr>
          <w:b/>
          <w:sz w:val="36"/>
          <w:szCs w:val="36"/>
          <w:lang w:val="en-GB"/>
        </w:rPr>
        <w:t>Greatest common divisor</w:t>
      </w:r>
      <w:r>
        <w:rPr>
          <w:b/>
          <w:sz w:val="36"/>
          <w:szCs w:val="36"/>
          <w:lang w:val="en-GB"/>
        </w:rPr>
        <w:t xml:space="preserve"> (CONT 1)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We stated that two integers are relatively </w:t>
      </w:r>
      <w:proofErr w:type="gramStart"/>
      <w:r w:rsidRPr="007805BD">
        <w:rPr>
          <w:sz w:val="28"/>
          <w:szCs w:val="28"/>
          <w:lang w:val="en-GB"/>
        </w:rPr>
        <w:t>prime</w:t>
      </w:r>
      <w:proofErr w:type="gramEnd"/>
      <w:r w:rsidRPr="007805BD">
        <w:rPr>
          <w:sz w:val="28"/>
          <w:szCs w:val="28"/>
          <w:lang w:val="en-GB"/>
        </w:rPr>
        <w:t xml:space="preserve"> if their only common positive integer factor is 1. This is equivalent to saying that a and b are relatively prime if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)=1.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8 and 15 are relatively prime because the positive divisors of 8 are 1,2,4, and 8, and the positive divisors of 15 are 1,3,5, and 15, so 1 is the only integer on both lists.</w:t>
      </w:r>
    </w:p>
    <w:p w:rsidR="00730E14" w:rsidRPr="00AE49D0" w:rsidRDefault="00730E14" w:rsidP="00730E14">
      <w:pPr>
        <w:ind w:left="360"/>
        <w:jc w:val="center"/>
        <w:rPr>
          <w:b/>
          <w:sz w:val="36"/>
          <w:szCs w:val="36"/>
          <w:lang w:val="en-GB"/>
        </w:rPr>
      </w:pPr>
      <w:r w:rsidRPr="00AE49D0">
        <w:rPr>
          <w:b/>
          <w:sz w:val="36"/>
          <w:szCs w:val="36"/>
          <w:lang w:val="en-GB"/>
        </w:rPr>
        <w:t>Finding the greatest common divisor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Euclid</w:t>
          </w:r>
        </w:smartTag>
      </w:smartTag>
      <w:r w:rsidRPr="007805BD">
        <w:rPr>
          <w:sz w:val="28"/>
          <w:szCs w:val="28"/>
          <w:lang w:val="en-GB"/>
        </w:rPr>
        <w:t xml:space="preserve">’s algorithm is based on the following theorem: For any nonnegative integer </w:t>
      </w:r>
      <w:proofErr w:type="gramStart"/>
      <w:r w:rsidRPr="007805BD">
        <w:rPr>
          <w:sz w:val="28"/>
          <w:szCs w:val="28"/>
          <w:lang w:val="en-GB"/>
        </w:rPr>
        <w:t>a and</w:t>
      </w:r>
      <w:proofErr w:type="gramEnd"/>
      <w:r w:rsidRPr="007805BD">
        <w:rPr>
          <w:sz w:val="28"/>
          <w:szCs w:val="28"/>
          <w:lang w:val="en-GB"/>
        </w:rPr>
        <w:t xml:space="preserve"> any positive integer b,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gramEnd"/>
      <w:r w:rsidRPr="007805BD">
        <w:rPr>
          <w:sz w:val="28"/>
          <w:szCs w:val="28"/>
          <w:lang w:val="en-GB"/>
        </w:rPr>
        <w:t>a, b)=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(b, a mod b)</w:t>
      </w:r>
      <w:r w:rsidRPr="007805BD">
        <w:rPr>
          <w:sz w:val="28"/>
          <w:szCs w:val="28"/>
          <w:lang w:val="en-GB"/>
        </w:rPr>
        <w:tab/>
      </w:r>
      <w:r w:rsidRPr="007805BD">
        <w:rPr>
          <w:sz w:val="28"/>
          <w:szCs w:val="28"/>
          <w:lang w:val="en-GB"/>
        </w:rPr>
        <w:tab/>
        <w:t>(4.3)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55,22)=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 xml:space="preserve">(22, 55 mod 22) = 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(22,11) = 11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To see, that (4.3) works, let d=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 xml:space="preserve">). </w:t>
      </w:r>
      <w:proofErr w:type="gramStart"/>
      <w:r w:rsidRPr="007805BD">
        <w:rPr>
          <w:sz w:val="28"/>
          <w:szCs w:val="28"/>
          <w:lang w:val="en-GB"/>
        </w:rPr>
        <w:t xml:space="preserve">Then, by the definition of 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 xml:space="preserve">, </w:t>
      </w:r>
      <w:proofErr w:type="spellStart"/>
      <w:r w:rsidRPr="007805BD">
        <w:rPr>
          <w:sz w:val="28"/>
          <w:szCs w:val="28"/>
          <w:lang w:val="en-GB"/>
        </w:rPr>
        <w:t>d|a</w:t>
      </w:r>
      <w:proofErr w:type="spellEnd"/>
      <w:r w:rsidRPr="007805BD">
        <w:rPr>
          <w:sz w:val="28"/>
          <w:szCs w:val="28"/>
          <w:lang w:val="en-GB"/>
        </w:rPr>
        <w:t xml:space="preserve"> and </w:t>
      </w:r>
      <w:proofErr w:type="spellStart"/>
      <w:r w:rsidRPr="007805BD">
        <w:rPr>
          <w:sz w:val="28"/>
          <w:szCs w:val="28"/>
          <w:lang w:val="en-GB"/>
        </w:rPr>
        <w:t>d|b</w:t>
      </w:r>
      <w:proofErr w:type="spellEnd"/>
      <w:r w:rsidRPr="007805BD">
        <w:rPr>
          <w:sz w:val="28"/>
          <w:szCs w:val="28"/>
          <w:lang w:val="en-GB"/>
        </w:rPr>
        <w:t>.</w:t>
      </w:r>
      <w:proofErr w:type="gramEnd"/>
      <w:r w:rsidRPr="007805BD">
        <w:rPr>
          <w:sz w:val="28"/>
          <w:szCs w:val="28"/>
          <w:lang w:val="en-GB"/>
        </w:rPr>
        <w:t xml:space="preserve"> For any positive integer b, a can be expressed in the form 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 xml:space="preserve">a = </w:t>
      </w:r>
      <w:proofErr w:type="spellStart"/>
      <w:r w:rsidRPr="007805BD">
        <w:rPr>
          <w:sz w:val="28"/>
          <w:szCs w:val="28"/>
          <w:lang w:val="en-GB"/>
        </w:rPr>
        <w:t>kb+r</w:t>
      </w:r>
      <w:proofErr w:type="spellEnd"/>
      <w:r w:rsidRPr="007805BD">
        <w:rPr>
          <w:position w:val="-2"/>
          <w:sz w:val="28"/>
          <w:szCs w:val="28"/>
          <w:lang w:val="en-GB"/>
        </w:rPr>
        <w:object w:dxaOrig="20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pt" o:ole="">
            <v:imagedata r:id="rId6" o:title=""/>
          </v:shape>
          <o:OLEObject Type="Embed" ProgID="Equation.3" ShapeID="_x0000_i1025" DrawAspect="Content" ObjectID="_1710151497" r:id="rId7"/>
        </w:object>
      </w:r>
      <w:r w:rsidRPr="007805BD">
        <w:rPr>
          <w:sz w:val="28"/>
          <w:szCs w:val="28"/>
          <w:lang w:val="en-GB"/>
        </w:rPr>
        <w:t>r mod b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7805BD">
        <w:rPr>
          <w:sz w:val="28"/>
          <w:szCs w:val="28"/>
          <w:lang w:val="en-GB"/>
        </w:rPr>
        <w:t>a</w:t>
      </w:r>
      <w:proofErr w:type="gramEnd"/>
      <w:r w:rsidRPr="007805BD">
        <w:rPr>
          <w:sz w:val="28"/>
          <w:szCs w:val="28"/>
          <w:lang w:val="en-GB"/>
        </w:rPr>
        <w:t xml:space="preserve"> mod b = r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7805BD">
        <w:rPr>
          <w:sz w:val="28"/>
          <w:szCs w:val="28"/>
          <w:lang w:val="en-GB"/>
        </w:rPr>
        <w:t>with</w:t>
      </w:r>
      <w:proofErr w:type="gramEnd"/>
      <w:r w:rsidRPr="007805BD">
        <w:rPr>
          <w:sz w:val="28"/>
          <w:szCs w:val="28"/>
          <w:lang w:val="en-GB"/>
        </w:rPr>
        <w:t xml:space="preserve"> k, r integers. Therefore, (a mod b) = a-kb for some integer k. But because </w:t>
      </w:r>
      <w:proofErr w:type="spellStart"/>
      <w:r w:rsidRPr="007805BD">
        <w:rPr>
          <w:sz w:val="28"/>
          <w:szCs w:val="28"/>
          <w:lang w:val="en-GB"/>
        </w:rPr>
        <w:t>d|b</w:t>
      </w:r>
      <w:proofErr w:type="spellEnd"/>
      <w:r w:rsidRPr="007805BD">
        <w:rPr>
          <w:sz w:val="28"/>
          <w:szCs w:val="28"/>
          <w:lang w:val="en-GB"/>
        </w:rPr>
        <w:t xml:space="preserve">, it also divides kb. We also have </w:t>
      </w:r>
      <w:proofErr w:type="spellStart"/>
      <w:r w:rsidRPr="007805BD">
        <w:rPr>
          <w:sz w:val="28"/>
          <w:szCs w:val="28"/>
          <w:lang w:val="en-GB"/>
        </w:rPr>
        <w:t>d|a</w:t>
      </w:r>
      <w:proofErr w:type="spellEnd"/>
      <w:r w:rsidRPr="007805BD">
        <w:rPr>
          <w:sz w:val="28"/>
          <w:szCs w:val="28"/>
          <w:lang w:val="en-GB"/>
        </w:rPr>
        <w:t>. Therefore, d</w:t>
      </w:r>
      <w:proofErr w:type="gramStart"/>
      <w:r w:rsidRPr="007805BD">
        <w:rPr>
          <w:sz w:val="28"/>
          <w:szCs w:val="28"/>
          <w:lang w:val="en-GB"/>
        </w:rPr>
        <w:t>|(</w:t>
      </w:r>
      <w:proofErr w:type="gramEnd"/>
      <w:r w:rsidRPr="007805BD">
        <w:rPr>
          <w:sz w:val="28"/>
          <w:szCs w:val="28"/>
          <w:lang w:val="en-GB"/>
        </w:rPr>
        <w:t>a mod b). This shows</w:t>
      </w:r>
      <w:proofErr w:type="gramStart"/>
      <w:r w:rsidRPr="007805BD">
        <w:rPr>
          <w:sz w:val="28"/>
          <w:szCs w:val="28"/>
          <w:lang w:val="en-GB"/>
        </w:rPr>
        <w:t>,</w:t>
      </w:r>
      <w:proofErr w:type="gramEnd"/>
      <w:r w:rsidRPr="007805BD">
        <w:rPr>
          <w:sz w:val="28"/>
          <w:szCs w:val="28"/>
          <w:lang w:val="en-GB"/>
        </w:rPr>
        <w:t xml:space="preserve"> that d is a common divisor of b and (a mod b). Conversely, if d is a common divisor of b and (a mod b), then </w:t>
      </w:r>
      <w:proofErr w:type="spellStart"/>
      <w:r w:rsidRPr="007805BD">
        <w:rPr>
          <w:sz w:val="28"/>
          <w:szCs w:val="28"/>
          <w:lang w:val="en-GB"/>
        </w:rPr>
        <w:t>d|kb</w:t>
      </w:r>
      <w:proofErr w:type="spellEnd"/>
      <w:r w:rsidRPr="007805BD">
        <w:rPr>
          <w:sz w:val="28"/>
          <w:szCs w:val="28"/>
          <w:lang w:val="en-GB"/>
        </w:rPr>
        <w:t xml:space="preserve"> and thus d</w:t>
      </w:r>
      <w:proofErr w:type="gramStart"/>
      <w:r w:rsidRPr="007805BD">
        <w:rPr>
          <w:sz w:val="28"/>
          <w:szCs w:val="28"/>
          <w:lang w:val="en-GB"/>
        </w:rPr>
        <w:t>|[</w:t>
      </w:r>
      <w:proofErr w:type="gramEnd"/>
      <w:r w:rsidRPr="007805BD">
        <w:rPr>
          <w:sz w:val="28"/>
          <w:szCs w:val="28"/>
          <w:lang w:val="en-GB"/>
        </w:rPr>
        <w:t xml:space="preserve">kb+(a mod b)], which is equivalent to </w:t>
      </w:r>
      <w:proofErr w:type="spellStart"/>
      <w:r w:rsidRPr="007805BD">
        <w:rPr>
          <w:sz w:val="28"/>
          <w:szCs w:val="28"/>
          <w:lang w:val="en-GB"/>
        </w:rPr>
        <w:t>d|a</w:t>
      </w:r>
      <w:proofErr w:type="spellEnd"/>
      <w:r w:rsidRPr="007805BD">
        <w:rPr>
          <w:sz w:val="28"/>
          <w:szCs w:val="28"/>
          <w:lang w:val="en-GB"/>
        </w:rPr>
        <w:t xml:space="preserve">. Thus, the set of common divisors of </w:t>
      </w:r>
      <w:proofErr w:type="gramStart"/>
      <w:r w:rsidRPr="007805BD">
        <w:rPr>
          <w:sz w:val="28"/>
          <w:szCs w:val="28"/>
          <w:lang w:val="en-GB"/>
        </w:rPr>
        <w:t>a and</w:t>
      </w:r>
      <w:proofErr w:type="gramEnd"/>
      <w:r w:rsidRPr="007805BD">
        <w:rPr>
          <w:sz w:val="28"/>
          <w:szCs w:val="28"/>
          <w:lang w:val="en-GB"/>
        </w:rPr>
        <w:t xml:space="preserve"> b is equal to the set </w:t>
      </w:r>
      <w:r w:rsidRPr="007805BD">
        <w:rPr>
          <w:sz w:val="28"/>
          <w:szCs w:val="28"/>
          <w:lang w:val="en-GB"/>
        </w:rPr>
        <w:lastRenderedPageBreak/>
        <w:t xml:space="preserve">of common divisors of b and (a mod b). Therefore, the 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 xml:space="preserve"> of one pair is the same as the 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 xml:space="preserve"> of the other pair, proving the theorem.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Equation (4.3) can be used repetitively to determine the greatest common divisor: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(18,12)=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(12,6)=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(6,0)=6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(11,10)=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(10,1)=</w:t>
      </w:r>
      <w:proofErr w:type="spell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(1,0)=1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Euclid</w:t>
          </w:r>
        </w:smartTag>
      </w:smartTag>
      <w:r w:rsidRPr="007805BD">
        <w:rPr>
          <w:sz w:val="28"/>
          <w:szCs w:val="28"/>
          <w:lang w:val="en-GB"/>
        </w:rPr>
        <w:t xml:space="preserve">’s algorithm makes repeated use of (4.3) to determine the greatest common divisor, as follows. The algorithm assumes a&gt;b&gt;0. It is acceptable to restrict the algorithm to positive integers because </w:t>
      </w:r>
      <w:proofErr w:type="spellStart"/>
      <w:proofErr w:type="gram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 xml:space="preserve">) = 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(|a|,|b|)</w:t>
      </w:r>
    </w:p>
    <w:p w:rsidR="00730E14" w:rsidRPr="00AE49D0" w:rsidRDefault="00730E14" w:rsidP="00730E14">
      <w:pPr>
        <w:ind w:left="360"/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br w:type="page"/>
      </w:r>
      <w:smartTag w:uri="urn:schemas-microsoft-com:office:smarttags" w:element="City">
        <w:smartTag w:uri="urn:schemas-microsoft-com:office:smarttags" w:element="place">
          <w:r>
            <w:rPr>
              <w:b/>
              <w:sz w:val="36"/>
              <w:szCs w:val="36"/>
              <w:lang w:val="en-GB"/>
            </w:rPr>
            <w:lastRenderedPageBreak/>
            <w:t>EUCLID</w:t>
          </w:r>
        </w:smartTag>
      </w:smartTag>
      <w:r>
        <w:rPr>
          <w:b/>
          <w:sz w:val="36"/>
          <w:szCs w:val="36"/>
          <w:lang w:val="en-GB"/>
        </w:rPr>
        <w:t>’S ALGORITHM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7805BD">
            <w:rPr>
              <w:sz w:val="28"/>
              <w:szCs w:val="28"/>
              <w:lang w:val="en-GB"/>
            </w:rPr>
            <w:t>EUCLID</w:t>
          </w:r>
        </w:smartTag>
      </w:smartTag>
      <w:r w:rsidRPr="007805BD">
        <w:rPr>
          <w:sz w:val="28"/>
          <w:szCs w:val="28"/>
          <w:lang w:val="en-GB"/>
        </w:rPr>
        <w:t>(</w:t>
      </w:r>
      <w:proofErr w:type="spellStart"/>
      <w:proofErr w:type="gramEnd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</w:t>
      </w:r>
    </w:p>
    <w:p w:rsidR="00730E14" w:rsidRPr="007805BD" w:rsidRDefault="00730E14" w:rsidP="00730E1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A:=a; B:=b</w:t>
      </w:r>
    </w:p>
    <w:p w:rsidR="00730E14" w:rsidRPr="007805BD" w:rsidRDefault="00730E14" w:rsidP="00730E1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if B=0 return A=</w:t>
      </w:r>
      <w:proofErr w:type="spellStart"/>
      <w:r w:rsidRPr="007805BD">
        <w:rPr>
          <w:sz w:val="28"/>
          <w:szCs w:val="28"/>
          <w:lang w:val="en-GB"/>
        </w:rPr>
        <w:t>gcd</w:t>
      </w:r>
      <w:proofErr w:type="spellEnd"/>
      <w:r w:rsidRPr="007805BD">
        <w:rPr>
          <w:sz w:val="28"/>
          <w:szCs w:val="28"/>
          <w:lang w:val="en-GB"/>
        </w:rPr>
        <w:t>(</w:t>
      </w:r>
      <w:proofErr w:type="spellStart"/>
      <w:r w:rsidRPr="007805BD">
        <w:rPr>
          <w:sz w:val="28"/>
          <w:szCs w:val="28"/>
          <w:lang w:val="en-GB"/>
        </w:rPr>
        <w:t>a,b</w:t>
      </w:r>
      <w:proofErr w:type="spellEnd"/>
      <w:r w:rsidRPr="007805BD">
        <w:rPr>
          <w:sz w:val="28"/>
          <w:szCs w:val="28"/>
          <w:lang w:val="en-GB"/>
        </w:rPr>
        <w:t>)</w:t>
      </w:r>
    </w:p>
    <w:p w:rsidR="00730E14" w:rsidRPr="007805BD" w:rsidRDefault="00730E14" w:rsidP="00730E1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R=A mod B</w:t>
      </w:r>
    </w:p>
    <w:p w:rsidR="00730E14" w:rsidRPr="007805BD" w:rsidRDefault="00730E14" w:rsidP="00730E1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A:=B</w:t>
      </w:r>
    </w:p>
    <w:p w:rsidR="00730E14" w:rsidRPr="007805BD" w:rsidRDefault="00730E14" w:rsidP="00730E1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B:=R</w:t>
      </w:r>
    </w:p>
    <w:p w:rsidR="00730E14" w:rsidRPr="007805BD" w:rsidRDefault="00730E14" w:rsidP="00730E14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proofErr w:type="spellStart"/>
      <w:r w:rsidRPr="007805BD">
        <w:rPr>
          <w:sz w:val="28"/>
          <w:szCs w:val="28"/>
          <w:lang w:val="en-GB"/>
        </w:rPr>
        <w:t>goto</w:t>
      </w:r>
      <w:proofErr w:type="spellEnd"/>
      <w:r w:rsidRPr="007805BD">
        <w:rPr>
          <w:sz w:val="28"/>
          <w:szCs w:val="28"/>
          <w:lang w:val="en-GB"/>
        </w:rPr>
        <w:t xml:space="preserve"> 2</w:t>
      </w:r>
    </w:p>
    <w:p w:rsidR="00730E14" w:rsidRDefault="00730E14" w:rsidP="00730E14">
      <w:pPr>
        <w:ind w:left="360"/>
        <w:jc w:val="both"/>
        <w:rPr>
          <w:sz w:val="28"/>
          <w:szCs w:val="28"/>
          <w:lang w:val="en-GB"/>
        </w:rPr>
      </w:pP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The algorithm has the following progression: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9525" r="952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9525" r="9525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k+S+JD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7805BD">
        <w:rPr>
          <w:sz w:val="28"/>
          <w:szCs w:val="28"/>
          <w:lang w:val="en-GB"/>
        </w:rPr>
        <w:t>A1=B1xQ1+R1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9525" r="9525" b="565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0PwIAAGYEAAAOAAAAZHJzL2Uyb0RvYy54bWysVMFu2zAMvQ/YPwi6p7ZTJ0u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0160" r="9525" b="565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qPAIAAGY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7805BD">
        <w:rPr>
          <w:sz w:val="28"/>
          <w:szCs w:val="28"/>
          <w:lang w:val="en-GB"/>
        </w:rPr>
        <w:t>A2=B2xQ2+R2</w:t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A3=B3xQ3+R3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 xml:space="preserve">To find </w:t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1970,1066)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1970=1x1066+904</w:t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1066,904)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1066=1x904+162</w:t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904,162)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904=5x162+94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162,94)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162=1x94+68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94,68)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94=1x68+26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68,26)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68=2x26+16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26,16)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26=1x16+10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16,10)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16=1x10+6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10,6)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10=1x6+4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6,4)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6=1x4+2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4,2)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>4=2x2+0</w:t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r w:rsidRPr="00AE49D0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2,0)</w:t>
      </w:r>
    </w:p>
    <w:p w:rsidR="00730E14" w:rsidRPr="00AE49D0" w:rsidRDefault="00730E14" w:rsidP="00730E14">
      <w:pPr>
        <w:ind w:left="360"/>
        <w:jc w:val="both"/>
        <w:rPr>
          <w:i/>
          <w:sz w:val="28"/>
          <w:szCs w:val="28"/>
          <w:lang w:val="en-GB"/>
        </w:rPr>
      </w:pPr>
      <w:r w:rsidRPr="00AE49D0">
        <w:rPr>
          <w:i/>
          <w:sz w:val="28"/>
          <w:szCs w:val="28"/>
          <w:lang w:val="en-GB"/>
        </w:rPr>
        <w:t xml:space="preserve">Therefore, </w:t>
      </w:r>
      <w:proofErr w:type="spellStart"/>
      <w:proofErr w:type="gramStart"/>
      <w:r w:rsidRPr="00AE49D0">
        <w:rPr>
          <w:i/>
          <w:sz w:val="28"/>
          <w:szCs w:val="28"/>
          <w:lang w:val="en-GB"/>
        </w:rPr>
        <w:t>gcd</w:t>
      </w:r>
      <w:proofErr w:type="spellEnd"/>
      <w:r w:rsidRPr="00AE49D0">
        <w:rPr>
          <w:i/>
          <w:sz w:val="28"/>
          <w:szCs w:val="28"/>
          <w:lang w:val="en-GB"/>
        </w:rPr>
        <w:t>(</w:t>
      </w:r>
      <w:proofErr w:type="gramEnd"/>
      <w:r w:rsidRPr="00AE49D0">
        <w:rPr>
          <w:i/>
          <w:sz w:val="28"/>
          <w:szCs w:val="28"/>
          <w:lang w:val="en-GB"/>
        </w:rPr>
        <w:t>1970,1066)=2</w:t>
      </w:r>
    </w:p>
    <w:p w:rsidR="00730E14" w:rsidRDefault="00730E14" w:rsidP="00730E14">
      <w:pPr>
        <w:ind w:left="360"/>
        <w:jc w:val="both"/>
        <w:rPr>
          <w:sz w:val="28"/>
          <w:szCs w:val="28"/>
          <w:lang w:val="en-GB"/>
        </w:rPr>
      </w:pPr>
      <w:r w:rsidRPr="007805BD">
        <w:rPr>
          <w:sz w:val="28"/>
          <w:szCs w:val="28"/>
          <w:lang w:val="en-GB"/>
        </w:rPr>
        <w:t>This process should terminate, otherwise we would get an endless sequence of positive integers, each one is strictly smaller than the one before, and this is clearly impossible.</w:t>
      </w:r>
    </w:p>
    <w:p w:rsidR="00730E14" w:rsidRDefault="00730E14" w:rsidP="00730E14">
      <w:pPr>
        <w:ind w:left="360"/>
        <w:jc w:val="both"/>
        <w:rPr>
          <w:sz w:val="28"/>
          <w:szCs w:val="28"/>
          <w:lang w:val="en-GB"/>
        </w:rPr>
      </w:pPr>
    </w:p>
    <w:p w:rsidR="00730E14" w:rsidRPr="002D444A" w:rsidRDefault="00730E14" w:rsidP="00730E14">
      <w:pPr>
        <w:spacing w:line="360" w:lineRule="auto"/>
        <w:jc w:val="center"/>
        <w:rPr>
          <w:b/>
          <w:sz w:val="36"/>
          <w:szCs w:val="36"/>
        </w:rPr>
      </w:pPr>
      <w:r w:rsidRPr="002D444A">
        <w:rPr>
          <w:b/>
          <w:sz w:val="36"/>
          <w:szCs w:val="36"/>
        </w:rPr>
        <w:t xml:space="preserve">FINITE FIELDS OF THE FORM </w:t>
      </w:r>
      <w:proofErr w:type="gramStart"/>
      <w:r w:rsidRPr="002D444A">
        <w:rPr>
          <w:b/>
          <w:sz w:val="36"/>
          <w:szCs w:val="36"/>
        </w:rPr>
        <w:t>GF(</w:t>
      </w:r>
      <w:proofErr w:type="gramEnd"/>
      <w:r w:rsidRPr="002D444A">
        <w:rPr>
          <w:b/>
          <w:sz w:val="36"/>
          <w:szCs w:val="36"/>
        </w:rPr>
        <w:t>p)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Finite fields play crucial role in many crypto algorithms. It can be shown that the order of a finite field must be a power of a prime </w:t>
      </w:r>
      <w:proofErr w:type="spellStart"/>
      <w:r w:rsidRPr="00A56F6D">
        <w:rPr>
          <w:sz w:val="28"/>
          <w:szCs w:val="28"/>
        </w:rPr>
        <w:t>p</w:t>
      </w:r>
      <w:r w:rsidRPr="00A56F6D">
        <w:rPr>
          <w:sz w:val="28"/>
          <w:szCs w:val="28"/>
          <w:vertAlign w:val="superscript"/>
        </w:rPr>
        <w:t>n</w:t>
      </w:r>
      <w:proofErr w:type="spellEnd"/>
      <w:r w:rsidRPr="00A56F6D">
        <w:rPr>
          <w:sz w:val="28"/>
          <w:szCs w:val="28"/>
        </w:rPr>
        <w:t xml:space="preserve">, where n is a positive integer. Prime is an integer whose only positive integer factors are itself and 1. The finite field of order </w:t>
      </w:r>
      <w:proofErr w:type="spellStart"/>
      <w:r w:rsidRPr="00A56F6D">
        <w:rPr>
          <w:sz w:val="28"/>
          <w:szCs w:val="28"/>
        </w:rPr>
        <w:t>p</w:t>
      </w:r>
      <w:r w:rsidRPr="00A56F6D">
        <w:rPr>
          <w:sz w:val="28"/>
          <w:szCs w:val="28"/>
          <w:vertAlign w:val="superscript"/>
        </w:rPr>
        <w:t>n</w:t>
      </w:r>
      <w:proofErr w:type="spellEnd"/>
      <w:r w:rsidRPr="00A56F6D">
        <w:rPr>
          <w:sz w:val="28"/>
          <w:szCs w:val="28"/>
        </w:rPr>
        <w:t xml:space="preserve"> is usually denoted by </w:t>
      </w:r>
      <w:proofErr w:type="gramStart"/>
      <w:r w:rsidRPr="00A56F6D">
        <w:rPr>
          <w:sz w:val="28"/>
          <w:szCs w:val="28"/>
        </w:rPr>
        <w:t>GF(</w:t>
      </w:r>
      <w:proofErr w:type="spellStart"/>
      <w:proofErr w:type="gramEnd"/>
      <w:r w:rsidRPr="00A56F6D">
        <w:rPr>
          <w:sz w:val="28"/>
          <w:szCs w:val="28"/>
        </w:rPr>
        <w:t>p</w:t>
      </w:r>
      <w:r w:rsidRPr="00A56F6D">
        <w:rPr>
          <w:sz w:val="28"/>
          <w:szCs w:val="28"/>
          <w:vertAlign w:val="superscript"/>
        </w:rPr>
        <w:t>n</w:t>
      </w:r>
      <w:proofErr w:type="spellEnd"/>
      <w:r w:rsidRPr="00A56F6D">
        <w:rPr>
          <w:sz w:val="28"/>
          <w:szCs w:val="28"/>
        </w:rPr>
        <w:t xml:space="preserve">); GF stands for Galois field in honor </w:t>
      </w:r>
      <w:r w:rsidRPr="00A56F6D">
        <w:rPr>
          <w:sz w:val="28"/>
          <w:szCs w:val="28"/>
        </w:rPr>
        <w:lastRenderedPageBreak/>
        <w:t xml:space="preserve">of the French mathematician </w:t>
      </w:r>
      <w:proofErr w:type="spellStart"/>
      <w:r w:rsidRPr="00A56F6D">
        <w:rPr>
          <w:sz w:val="28"/>
          <w:szCs w:val="28"/>
        </w:rPr>
        <w:t>Evarist</w:t>
      </w:r>
      <w:proofErr w:type="spellEnd"/>
      <w:r w:rsidRPr="00A56F6D">
        <w:rPr>
          <w:sz w:val="28"/>
          <w:szCs w:val="28"/>
        </w:rPr>
        <w:t xml:space="preserve"> Galois (1811-1832, </w:t>
      </w:r>
      <w:hyperlink r:id="rId8" w:history="1">
        <w:r w:rsidRPr="00A56F6D">
          <w:rPr>
            <w:rStyle w:val="Hyperlink"/>
            <w:sz w:val="28"/>
            <w:szCs w:val="28"/>
          </w:rPr>
          <w:t>http://scienceworld.wolfram.com/biography/Galois.html</w:t>
        </w:r>
      </w:hyperlink>
      <w:r w:rsidRPr="00A56F6D">
        <w:rPr>
          <w:sz w:val="28"/>
          <w:szCs w:val="28"/>
        </w:rPr>
        <w:t xml:space="preserve"> ).</w:t>
      </w:r>
    </w:p>
    <w:p w:rsidR="00730E14" w:rsidRPr="002D444A" w:rsidRDefault="00730E14" w:rsidP="00730E14">
      <w:pPr>
        <w:spacing w:line="360" w:lineRule="auto"/>
        <w:jc w:val="center"/>
        <w:rPr>
          <w:b/>
          <w:sz w:val="36"/>
          <w:szCs w:val="36"/>
        </w:rPr>
      </w:pPr>
      <w:r w:rsidRPr="002D444A">
        <w:rPr>
          <w:b/>
          <w:sz w:val="36"/>
          <w:szCs w:val="36"/>
        </w:rPr>
        <w:t>Finite Fields of Order p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For a given prime p,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 xml:space="preserve">p) is defined as the set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={0,1,..,p-1} of integers together with arithmetic operations modulo p. </w:t>
      </w:r>
      <w:proofErr w:type="gramStart"/>
      <w:r w:rsidRPr="00A56F6D">
        <w:rPr>
          <w:sz w:val="28"/>
          <w:szCs w:val="28"/>
        </w:rPr>
        <w:t>For such prime numbers, holds (M7) - Multiplicative inverse axiom.</w:t>
      </w:r>
      <w:proofErr w:type="gramEnd"/>
      <w:r w:rsidRPr="00A56F6D">
        <w:rPr>
          <w:sz w:val="28"/>
          <w:szCs w:val="28"/>
        </w:rPr>
        <w:t xml:space="preserve"> 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Because elements w of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 are relatively </w:t>
      </w:r>
      <w:proofErr w:type="gramStart"/>
      <w:r w:rsidRPr="00A56F6D">
        <w:rPr>
          <w:sz w:val="28"/>
          <w:szCs w:val="28"/>
        </w:rPr>
        <w:t>prime</w:t>
      </w:r>
      <w:proofErr w:type="gramEnd"/>
      <w:r w:rsidRPr="00A56F6D">
        <w:rPr>
          <w:sz w:val="28"/>
          <w:szCs w:val="28"/>
        </w:rPr>
        <w:t xml:space="preserve"> </w:t>
      </w:r>
      <w:proofErr w:type="spellStart"/>
      <w:r w:rsidRPr="00A56F6D">
        <w:rPr>
          <w:sz w:val="28"/>
          <w:szCs w:val="28"/>
        </w:rPr>
        <w:t>to p</w:t>
      </w:r>
      <w:proofErr w:type="spellEnd"/>
      <w:r w:rsidRPr="00A56F6D">
        <w:rPr>
          <w:sz w:val="28"/>
          <w:szCs w:val="28"/>
        </w:rPr>
        <w:t xml:space="preserve">, if we multiply all the elements of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 by w, the resulting residues are all of elements </w:t>
      </w:r>
      <w:proofErr w:type="spellStart"/>
      <w:r w:rsidRPr="00A56F6D">
        <w:rPr>
          <w:sz w:val="28"/>
          <w:szCs w:val="28"/>
        </w:rPr>
        <w:t>Zp</w:t>
      </w:r>
      <w:proofErr w:type="spellEnd"/>
      <w:r w:rsidRPr="00A56F6D">
        <w:rPr>
          <w:sz w:val="28"/>
          <w:szCs w:val="28"/>
        </w:rPr>
        <w:t xml:space="preserve">, permuted. Thus, exactly one of the residues has the value </w:t>
      </w:r>
      <w:proofErr w:type="gramStart"/>
      <w:r w:rsidRPr="00A56F6D">
        <w:rPr>
          <w:sz w:val="28"/>
          <w:szCs w:val="28"/>
        </w:rPr>
        <w:t>1,</w:t>
      </w:r>
      <w:proofErr w:type="gramEnd"/>
      <w:r w:rsidRPr="00A56F6D">
        <w:rPr>
          <w:sz w:val="28"/>
          <w:szCs w:val="28"/>
        </w:rPr>
        <w:t xml:space="preserve"> respective multiplier is just the inverse element for w, designated w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>. Now, equation (4.2) can be written without condition: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</w:t>
      </w:r>
      <w:r w:rsidRPr="00A56F6D">
        <w:rPr>
          <w:position w:val="-10"/>
          <w:sz w:val="28"/>
          <w:szCs w:val="28"/>
        </w:rPr>
        <w:object w:dxaOrig="1460" w:dyaOrig="320">
          <v:shape id="_x0000_i1026" type="#_x0000_t75" style="width:72.75pt;height:15.75pt" o:ole="">
            <v:imagedata r:id="rId9" o:title=""/>
          </v:shape>
          <o:OLEObject Type="Embed" ProgID="Equation.3" ShapeID="_x0000_i1026" DrawAspect="Content" ObjectID="_1710151498" r:id="rId10"/>
        </w:object>
      </w:r>
      <w:r w:rsidRPr="00A56F6D">
        <w:rPr>
          <w:sz w:val="28"/>
          <w:szCs w:val="28"/>
        </w:rPr>
        <w:t xml:space="preserve"> then </w:t>
      </w:r>
      <w:r w:rsidRPr="00A56F6D">
        <w:rPr>
          <w:position w:val="-10"/>
          <w:sz w:val="28"/>
          <w:szCs w:val="28"/>
        </w:rPr>
        <w:object w:dxaOrig="1200" w:dyaOrig="320">
          <v:shape id="_x0000_i1027" type="#_x0000_t75" style="width:60pt;height:15.75pt" o:ole="">
            <v:imagedata r:id="rId11" o:title=""/>
          </v:shape>
          <o:OLEObject Type="Embed" ProgID="Equation.3" ShapeID="_x0000_i1027" DrawAspect="Content" ObjectID="_1710151499" r:id="rId12"/>
        </w:object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  <w:t>(4.4)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Consequence is obtained by multiplication of both parts of (4.4) by a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. 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The simplest finite field is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>2):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746"/>
        <w:gridCol w:w="952"/>
        <w:gridCol w:w="803"/>
        <w:gridCol w:w="786"/>
        <w:gridCol w:w="787"/>
        <w:gridCol w:w="787"/>
        <w:gridCol w:w="787"/>
        <w:gridCol w:w="787"/>
        <w:gridCol w:w="813"/>
        <w:gridCol w:w="804"/>
        <w:gridCol w:w="804"/>
      </w:tblGrid>
      <w:tr w:rsidR="00730E14" w:rsidRPr="00A56F6D" w:rsidTr="001C5072">
        <w:tc>
          <w:tcPr>
            <w:tcW w:w="746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+</w:t>
            </w:r>
          </w:p>
        </w:tc>
        <w:tc>
          <w:tcPr>
            <w:tcW w:w="952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X</w:t>
            </w: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w</w:t>
            </w:r>
          </w:p>
        </w:tc>
        <w:tc>
          <w:tcPr>
            <w:tcW w:w="804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-w</w:t>
            </w:r>
          </w:p>
        </w:tc>
        <w:tc>
          <w:tcPr>
            <w:tcW w:w="804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w</w:t>
            </w:r>
            <w:r w:rsidRPr="00A56F6D"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730E14" w:rsidRPr="00A56F6D" w:rsidTr="001C5072">
        <w:tc>
          <w:tcPr>
            <w:tcW w:w="746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-</w:t>
            </w:r>
          </w:p>
        </w:tc>
      </w:tr>
      <w:tr w:rsidR="00730E14" w:rsidRPr="00A56F6D" w:rsidTr="001C5072">
        <w:tc>
          <w:tcPr>
            <w:tcW w:w="746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0</w:t>
            </w:r>
          </w:p>
        </w:tc>
        <w:tc>
          <w:tcPr>
            <w:tcW w:w="787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30E14" w:rsidRPr="00A56F6D" w:rsidRDefault="00730E14" w:rsidP="001C50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F6D">
              <w:rPr>
                <w:sz w:val="28"/>
                <w:szCs w:val="28"/>
              </w:rPr>
              <w:t>1</w:t>
            </w:r>
          </w:p>
        </w:tc>
      </w:tr>
    </w:tbl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Addition</w:t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  <w:t>Multiplication</w:t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</w:r>
      <w:r w:rsidRPr="00A56F6D">
        <w:rPr>
          <w:sz w:val="28"/>
          <w:szCs w:val="28"/>
        </w:rPr>
        <w:tab/>
        <w:t>Inverses</w:t>
      </w:r>
    </w:p>
    <w:p w:rsidR="00730E14" w:rsidRPr="002D444A" w:rsidRDefault="00730E14" w:rsidP="00730E14">
      <w:pPr>
        <w:spacing w:line="360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2D444A">
        <w:rPr>
          <w:b/>
          <w:sz w:val="36"/>
          <w:szCs w:val="36"/>
        </w:rPr>
        <w:lastRenderedPageBreak/>
        <w:t>Finite Fields of Order p</w:t>
      </w:r>
      <w:r>
        <w:rPr>
          <w:b/>
          <w:sz w:val="36"/>
          <w:szCs w:val="36"/>
        </w:rPr>
        <w:t xml:space="preserve"> (CONT 1)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Next is for </w:t>
      </w:r>
      <w:proofErr w:type="gramStart"/>
      <w:r w:rsidRPr="00A56F6D">
        <w:rPr>
          <w:sz w:val="28"/>
          <w:szCs w:val="28"/>
        </w:rPr>
        <w:t>GF(</w:t>
      </w:r>
      <w:proofErr w:type="gramEnd"/>
      <w:r w:rsidRPr="00A56F6D">
        <w:rPr>
          <w:sz w:val="28"/>
          <w:szCs w:val="28"/>
        </w:rPr>
        <w:t>7):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0735" cy="4688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14" w:rsidRPr="002D444A" w:rsidRDefault="00730E14" w:rsidP="00730E14">
      <w:pPr>
        <w:spacing w:line="360" w:lineRule="auto"/>
        <w:jc w:val="center"/>
        <w:rPr>
          <w:b/>
          <w:sz w:val="32"/>
          <w:szCs w:val="32"/>
        </w:rPr>
      </w:pPr>
      <w:r w:rsidRPr="002D444A">
        <w:rPr>
          <w:b/>
          <w:sz w:val="32"/>
          <w:szCs w:val="32"/>
        </w:rPr>
        <w:t xml:space="preserve">Finding the Multiplicative Inverse in </w:t>
      </w:r>
      <w:proofErr w:type="gramStart"/>
      <w:r w:rsidRPr="002D444A">
        <w:rPr>
          <w:b/>
          <w:sz w:val="32"/>
          <w:szCs w:val="32"/>
        </w:rPr>
        <w:t>GF(</w:t>
      </w:r>
      <w:proofErr w:type="gramEnd"/>
      <w:r w:rsidRPr="002D444A">
        <w:rPr>
          <w:b/>
          <w:sz w:val="32"/>
          <w:szCs w:val="32"/>
        </w:rPr>
        <w:t>p)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Table 4.3b may be used to find multiplicative inverse, but for large values of p it is not practical.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)=1, then b has a multiplicative inverse modulo m. That is, for positive integer b&lt;m, there exists a b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>&lt;m such that b b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=1 mod m.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 xml:space="preserve">’s algorithm can be extended so that, in addition to finding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 xml:space="preserve">), if the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 xml:space="preserve"> is 1, the algorithm returns the multiplicative inverse of b.</w:t>
      </w:r>
    </w:p>
    <w:p w:rsidR="00730E14" w:rsidRPr="002D444A" w:rsidRDefault="00730E14" w:rsidP="00730E14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2D444A">
        <w:rPr>
          <w:b/>
          <w:sz w:val="32"/>
          <w:szCs w:val="32"/>
        </w:rPr>
        <w:lastRenderedPageBreak/>
        <w:t xml:space="preserve">Finding the Multiplicative Inverse in </w:t>
      </w:r>
      <w:proofErr w:type="gramStart"/>
      <w:r w:rsidRPr="002D444A">
        <w:rPr>
          <w:b/>
          <w:sz w:val="32"/>
          <w:szCs w:val="32"/>
        </w:rPr>
        <w:t>GF(</w:t>
      </w:r>
      <w:proofErr w:type="gramEnd"/>
      <w:r w:rsidRPr="002D444A">
        <w:rPr>
          <w:b/>
          <w:sz w:val="32"/>
          <w:szCs w:val="32"/>
        </w:rPr>
        <w:t>p)</w:t>
      </w:r>
      <w:r>
        <w:rPr>
          <w:b/>
          <w:sz w:val="32"/>
          <w:szCs w:val="32"/>
        </w:rPr>
        <w:t xml:space="preserve"> (CONT 1)</w:t>
      </w:r>
    </w:p>
    <w:p w:rsidR="00730E14" w:rsidRPr="00A56F6D" w:rsidRDefault="00730E14" w:rsidP="00730E14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EXTENDED </w:t>
      </w:r>
      <w:proofErr w:type="gramStart"/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</w:t>
      </w:r>
    </w:p>
    <w:p w:rsidR="00730E14" w:rsidRPr="00A56F6D" w:rsidRDefault="00730E14" w:rsidP="00730E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730E14" w:rsidRPr="00A56F6D" w:rsidRDefault="00730E14" w:rsidP="00730E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no inverse</w:t>
      </w:r>
    </w:p>
    <w:p w:rsidR="00730E14" w:rsidRPr="00A56F6D" w:rsidRDefault="00730E14" w:rsidP="00730E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B3=1 return B3 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730E14" w:rsidRPr="00A56F6D" w:rsidRDefault="00730E14" w:rsidP="00730E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Q=</w:t>
      </w:r>
      <w:r w:rsidRPr="00A56F6D">
        <w:rPr>
          <w:position w:val="-28"/>
          <w:sz w:val="28"/>
          <w:szCs w:val="28"/>
        </w:rPr>
        <w:object w:dxaOrig="600" w:dyaOrig="680">
          <v:shape id="_x0000_i1028" type="#_x0000_t75" style="width:30pt;height:33.75pt" o:ole="">
            <v:imagedata r:id="rId14" o:title=""/>
          </v:shape>
          <o:OLEObject Type="Embed" ProgID="Equation.3" ShapeID="_x0000_i1028" DrawAspect="Content" ObjectID="_1710151500" r:id="rId15"/>
        </w:object>
      </w:r>
    </w:p>
    <w:p w:rsidR="00730E14" w:rsidRPr="00A56F6D" w:rsidRDefault="00730E14" w:rsidP="00730E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</w:p>
    <w:p w:rsidR="00730E14" w:rsidRPr="00A56F6D" w:rsidRDefault="00730E14" w:rsidP="00730E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 (B1,B2,B3)</w:t>
      </w:r>
    </w:p>
    <w:p w:rsidR="00730E14" w:rsidRPr="00A56F6D" w:rsidRDefault="00730E14" w:rsidP="00730E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730E14" w:rsidRPr="00A56F6D" w:rsidRDefault="00730E14" w:rsidP="00730E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Throughout the computation, the following relationships hold: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mT1+bT2=T3 mA1+bA2=A3 mB1+bB2=B3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To see that algorithm correctly returns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 xml:space="preserve">), note that if we equate A and B in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 xml:space="preserve">’s algorithm with A3 and B3 in the extended </w:t>
      </w:r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 xml:space="preserve">’s algorithm, then the treatment of the two variables is identical. Note also that if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)=1, then on the final step we would have B3=0 and A3 =1. Therefore, on the preceding step, B3=1. But if B3=1, then we can say the following: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mB1+bB2=B3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mB1+bB2=1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bB2=1-mB1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bB2</w:t>
      </w:r>
      <w:r w:rsidRPr="00A56F6D">
        <w:rPr>
          <w:position w:val="-2"/>
          <w:sz w:val="28"/>
          <w:szCs w:val="28"/>
        </w:rPr>
        <w:object w:dxaOrig="200" w:dyaOrig="180">
          <v:shape id="_x0000_i1029" type="#_x0000_t75" style="width:9.75pt;height:9pt" o:ole="">
            <v:imagedata r:id="rId16" o:title=""/>
          </v:shape>
          <o:OLEObject Type="Embed" ProgID="Equation.3" ShapeID="_x0000_i1029" DrawAspect="Content" ObjectID="_1710151501" r:id="rId17"/>
        </w:object>
      </w:r>
      <w:r w:rsidRPr="00A56F6D">
        <w:rPr>
          <w:sz w:val="28"/>
          <w:szCs w:val="28"/>
        </w:rPr>
        <w:t>1 mod m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Hence, B2 is the multiplicative inverse of b.</w:t>
      </w:r>
    </w:p>
    <w:p w:rsidR="00730E14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Table 4.4 is an example of the execution of the algorithm. It shows that </w:t>
      </w:r>
      <w:proofErr w:type="spellStart"/>
      <w:proofErr w:type="gram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gramEnd"/>
      <w:r w:rsidRPr="00A56F6D">
        <w:rPr>
          <w:sz w:val="28"/>
          <w:szCs w:val="28"/>
        </w:rPr>
        <w:t>550,1759)=1 and that the multiplicative inverse of 550 is 355; that is, 550x355</w:t>
      </w:r>
      <w:r w:rsidRPr="00A56F6D">
        <w:rPr>
          <w:position w:val="-2"/>
          <w:sz w:val="28"/>
          <w:szCs w:val="28"/>
        </w:rPr>
        <w:object w:dxaOrig="200" w:dyaOrig="180">
          <v:shape id="_x0000_i1030" type="#_x0000_t75" style="width:9.75pt;height:9pt" o:ole="">
            <v:imagedata r:id="rId16" o:title=""/>
          </v:shape>
          <o:OLEObject Type="Embed" ProgID="Equation.3" ShapeID="_x0000_i1030" DrawAspect="Content" ObjectID="_1710151502" r:id="rId18"/>
        </w:object>
      </w:r>
      <w:r w:rsidRPr="00A56F6D">
        <w:rPr>
          <w:sz w:val="28"/>
          <w:szCs w:val="28"/>
        </w:rPr>
        <w:t>1 mod 1759.</w:t>
      </w:r>
    </w:p>
    <w:p w:rsidR="00730E14" w:rsidRPr="002D444A" w:rsidRDefault="00730E14" w:rsidP="00730E14">
      <w:pPr>
        <w:spacing w:line="360" w:lineRule="auto"/>
        <w:jc w:val="center"/>
        <w:rPr>
          <w:b/>
          <w:sz w:val="32"/>
          <w:szCs w:val="32"/>
        </w:rPr>
      </w:pPr>
      <w:r w:rsidRPr="002D444A">
        <w:rPr>
          <w:b/>
          <w:sz w:val="32"/>
          <w:szCs w:val="32"/>
        </w:rPr>
        <w:t xml:space="preserve">Finding the Multiplicative Inverse in </w:t>
      </w:r>
      <w:proofErr w:type="gramStart"/>
      <w:r w:rsidRPr="002D444A">
        <w:rPr>
          <w:b/>
          <w:sz w:val="32"/>
          <w:szCs w:val="32"/>
        </w:rPr>
        <w:t>GF(</w:t>
      </w:r>
      <w:proofErr w:type="gramEnd"/>
      <w:r w:rsidRPr="002D444A">
        <w:rPr>
          <w:b/>
          <w:sz w:val="32"/>
          <w:szCs w:val="32"/>
        </w:rPr>
        <w:t>p)</w:t>
      </w:r>
      <w:r>
        <w:rPr>
          <w:b/>
          <w:sz w:val="32"/>
          <w:szCs w:val="32"/>
        </w:rPr>
        <w:t xml:space="preserve"> (CONT 2)</w:t>
      </w:r>
    </w:p>
    <w:p w:rsidR="00730E14" w:rsidRPr="00A56F6D" w:rsidRDefault="00730E14" w:rsidP="00730E14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2253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  <w:bookmarkStart w:id="0" w:name="_GoBack"/>
      <w:bookmarkEnd w:id="0"/>
    </w:p>
    <w:p w:rsidR="00730E14" w:rsidRPr="007805BD" w:rsidRDefault="00730E14" w:rsidP="00730E14">
      <w:pPr>
        <w:ind w:left="360"/>
        <w:jc w:val="both"/>
        <w:rPr>
          <w:sz w:val="28"/>
          <w:szCs w:val="28"/>
          <w:lang w:val="en-GB"/>
        </w:rPr>
      </w:pPr>
    </w:p>
    <w:p w:rsidR="00FF254E" w:rsidRPr="00730E14" w:rsidRDefault="00FF254E">
      <w:pPr>
        <w:rPr>
          <w:lang w:val="en-GB"/>
        </w:rPr>
      </w:pPr>
    </w:p>
    <w:sectPr w:rsidR="00FF254E" w:rsidRPr="00730E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436C5"/>
    <w:multiLevelType w:val="hybridMultilevel"/>
    <w:tmpl w:val="1D2CA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14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30E14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0E14"/>
    <w:rPr>
      <w:color w:val="0000FF"/>
      <w:u w:val="single"/>
    </w:rPr>
  </w:style>
  <w:style w:type="table" w:styleId="TableGrid">
    <w:name w:val="Table Grid"/>
    <w:basedOn w:val="TableNormal"/>
    <w:rsid w:val="0073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0E14"/>
    <w:rPr>
      <w:color w:val="0000FF"/>
      <w:u w:val="single"/>
    </w:rPr>
  </w:style>
  <w:style w:type="table" w:styleId="TableGrid">
    <w:name w:val="Table Grid"/>
    <w:basedOn w:val="TableNormal"/>
    <w:rsid w:val="0073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world.wolfram.com/biography/Galois.html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FE925F-40E1-40DF-B05C-C6931FB75BBC}"/>
</file>

<file path=customXml/itemProps2.xml><?xml version="1.0" encoding="utf-8"?>
<ds:datastoreItem xmlns:ds="http://schemas.openxmlformats.org/officeDocument/2006/customXml" ds:itemID="{4036EEAD-4DCA-43FD-916A-8991733942C6}"/>
</file>

<file path=customXml/itemProps3.xml><?xml version="1.0" encoding="utf-8"?>
<ds:datastoreItem xmlns:ds="http://schemas.openxmlformats.org/officeDocument/2006/customXml" ds:itemID="{D3901A2D-A9C0-49FE-9022-CCC93F61C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2022-03-30T10:17:00Z</dcterms:created>
  <dcterms:modified xsi:type="dcterms:W3CDTF">2022-03-30T10:18:00Z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