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41" w:type="pct"/>
        <w:tblLook w:val="04A0" w:firstRow="1" w:lastRow="0" w:firstColumn="1" w:lastColumn="0" w:noHBand="0" w:noVBand="1"/>
      </w:tblPr>
      <w:tblGrid>
        <w:gridCol w:w="2640"/>
        <w:gridCol w:w="7075"/>
      </w:tblGrid>
      <w:tr w:rsidR="007C4539" w:rsidTr="00557B98">
        <w:trPr>
          <w:trHeight w:val="1800"/>
        </w:trPr>
        <w:tc>
          <w:tcPr>
            <w:tcW w:w="1275" w:type="pct"/>
            <w:tcMar>
              <w:top w:w="0" w:type="dxa"/>
              <w:left w:w="0" w:type="dxa"/>
              <w:bottom w:w="0" w:type="dxa"/>
              <w:right w:w="0" w:type="dxa"/>
            </w:tcMar>
            <w:tcFitText/>
            <w:hideMark/>
          </w:tcPr>
          <w:p w:rsidR="007C4539" w:rsidRPr="002334E7" w:rsidRDefault="007C4539" w:rsidP="007C4539">
            <w:pPr>
              <w:spacing w:after="0"/>
              <w:jc w:val="center"/>
              <w:rPr>
                <w:rFonts w:ascii="Times" w:eastAsia="Times" w:hAnsi="Times"/>
              </w:rPr>
            </w:pPr>
            <w:bookmarkStart w:id="0" w:name="OLE_LINK1"/>
            <w:r w:rsidRPr="002334E7">
              <w:rPr>
                <w:rFonts w:ascii="Times" w:eastAsia="Times" w:hAnsi="Times"/>
                <w:noProof/>
              </w:rPr>
              <w:drawing>
                <wp:inline distT="0" distB="0" distL="0" distR="0" wp14:anchorId="03963B50" wp14:editId="356E1C18">
                  <wp:extent cx="542290" cy="542290"/>
                  <wp:effectExtent l="0" t="0" r="0" b="0"/>
                  <wp:docPr id="63" name="Picture 63" descr="IT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539" w:rsidRPr="002334E7" w:rsidRDefault="007C4539" w:rsidP="007C4539">
            <w:pPr>
              <w:spacing w:after="0"/>
              <w:jc w:val="center"/>
              <w:rPr>
                <w:rFonts w:ascii="Times" w:eastAsia="Times" w:hAnsi="Times"/>
                <w:b/>
                <w:szCs w:val="28"/>
              </w:rPr>
            </w:pPr>
            <w:r w:rsidRPr="002334E7">
              <w:rPr>
                <w:rFonts w:ascii="Times" w:eastAsia="Times" w:hAnsi="Times"/>
                <w:b/>
                <w:spacing w:val="292"/>
                <w:szCs w:val="28"/>
              </w:rPr>
              <w:t>ITEC22</w:t>
            </w:r>
            <w:r w:rsidRPr="002334E7">
              <w:rPr>
                <w:rFonts w:ascii="Times" w:eastAsia="Times" w:hAnsi="Times"/>
                <w:b/>
                <w:spacing w:val="1"/>
                <w:szCs w:val="28"/>
              </w:rPr>
              <w:t>4</w:t>
            </w:r>
          </w:p>
          <w:p w:rsidR="007C4539" w:rsidRPr="002334E7" w:rsidRDefault="007C4539" w:rsidP="007C4539">
            <w:pPr>
              <w:spacing w:after="0"/>
              <w:jc w:val="center"/>
              <w:rPr>
                <w:rFonts w:ascii="Times" w:eastAsia="Times" w:hAnsi="Times"/>
                <w:b/>
                <w:szCs w:val="28"/>
              </w:rPr>
            </w:pPr>
            <w:r w:rsidRPr="002334E7">
              <w:rPr>
                <w:rFonts w:ascii="Times" w:eastAsia="Times" w:hAnsi="Times"/>
                <w:b/>
                <w:spacing w:val="19"/>
                <w:szCs w:val="28"/>
              </w:rPr>
              <w:t>Database Programmin</w:t>
            </w:r>
            <w:r w:rsidRPr="002334E7">
              <w:rPr>
                <w:rFonts w:ascii="Times" w:eastAsia="Times" w:hAnsi="Times"/>
                <w:b/>
                <w:spacing w:val="17"/>
                <w:szCs w:val="28"/>
              </w:rPr>
              <w:t>g</w:t>
            </w:r>
          </w:p>
          <w:p w:rsidR="007C4539" w:rsidRDefault="002334E7" w:rsidP="007C4539">
            <w:pPr>
              <w:spacing w:after="0"/>
              <w:jc w:val="center"/>
              <w:rPr>
                <w:rFonts w:ascii="Times" w:eastAsia="Times" w:hAnsi="Times"/>
              </w:rPr>
            </w:pPr>
            <w:r w:rsidRPr="002334E7">
              <w:rPr>
                <w:rFonts w:ascii="Times" w:eastAsia="Times" w:hAnsi="Times"/>
                <w:b/>
                <w:spacing w:val="65"/>
                <w:szCs w:val="28"/>
              </w:rPr>
              <w:t>Spring 2015</w:t>
            </w:r>
            <w:r w:rsidR="007C4539" w:rsidRPr="002334E7">
              <w:rPr>
                <w:rFonts w:ascii="Times" w:eastAsia="Times" w:hAnsi="Times"/>
                <w:b/>
                <w:spacing w:val="65"/>
                <w:szCs w:val="28"/>
              </w:rPr>
              <w:t>-201</w:t>
            </w:r>
            <w:r w:rsidRPr="002334E7">
              <w:rPr>
                <w:rFonts w:ascii="Times" w:eastAsia="Times" w:hAnsi="Times"/>
                <w:b/>
                <w:spacing w:val="1"/>
                <w:szCs w:val="28"/>
              </w:rPr>
              <w:t>6</w:t>
            </w:r>
          </w:p>
        </w:tc>
        <w:tc>
          <w:tcPr>
            <w:tcW w:w="3725" w:type="pct"/>
            <w:hideMark/>
          </w:tcPr>
          <w:p w:rsidR="007C4539" w:rsidRDefault="007C4539" w:rsidP="007C4539">
            <w:pPr>
              <w:spacing w:after="0"/>
              <w:jc w:val="center"/>
              <w:rPr>
                <w:rFonts w:ascii="Times" w:eastAsia="Times" w:hAnsi="Times"/>
                <w:b/>
                <w:sz w:val="32"/>
                <w:szCs w:val="32"/>
              </w:rPr>
            </w:pPr>
            <w:r>
              <w:rPr>
                <w:rFonts w:ascii="Times" w:eastAsia="Times" w:hAnsi="Times"/>
                <w:b/>
                <w:sz w:val="32"/>
                <w:szCs w:val="32"/>
              </w:rPr>
              <w:t>EASTERN MEDITERRANEAN UNIVERSITY</w:t>
            </w:r>
          </w:p>
          <w:p w:rsidR="007C4539" w:rsidRPr="00600847" w:rsidRDefault="007C4539" w:rsidP="007C4539">
            <w:pPr>
              <w:spacing w:after="0"/>
              <w:jc w:val="center"/>
              <w:rPr>
                <w:rFonts w:ascii="Times" w:eastAsia="Times" w:hAnsi="Times"/>
                <w:b/>
                <w:sz w:val="32"/>
                <w:szCs w:val="30"/>
              </w:rPr>
            </w:pPr>
            <w:r w:rsidRPr="00600847">
              <w:rPr>
                <w:rFonts w:ascii="Times" w:eastAsia="Times" w:hAnsi="Times"/>
                <w:b/>
                <w:sz w:val="32"/>
                <w:szCs w:val="30"/>
              </w:rPr>
              <w:t>School of Computing and Technology</w:t>
            </w:r>
          </w:p>
          <w:p w:rsidR="007C4539" w:rsidRPr="00600847" w:rsidRDefault="007C4539" w:rsidP="007C4539">
            <w:pPr>
              <w:spacing w:after="0"/>
              <w:jc w:val="center"/>
              <w:rPr>
                <w:rFonts w:ascii="Times" w:eastAsia="Times" w:hAnsi="Times"/>
                <w:b/>
                <w:sz w:val="30"/>
                <w:szCs w:val="28"/>
              </w:rPr>
            </w:pPr>
            <w:r w:rsidRPr="00600847">
              <w:rPr>
                <w:rFonts w:ascii="Times" w:eastAsia="Times" w:hAnsi="Times"/>
                <w:b/>
                <w:sz w:val="30"/>
                <w:szCs w:val="28"/>
              </w:rPr>
              <w:t>Department of Information Technology</w:t>
            </w:r>
          </w:p>
          <w:p w:rsidR="007C4539" w:rsidRDefault="00B17092" w:rsidP="002334E7">
            <w:pPr>
              <w:spacing w:after="0"/>
              <w:jc w:val="center"/>
              <w:rPr>
                <w:rFonts w:ascii="Times" w:eastAsia="Times" w:hAnsi="Times"/>
                <w:b/>
              </w:rPr>
            </w:pPr>
            <w:r>
              <w:rPr>
                <w:rFonts w:ascii="Times" w:eastAsia="Times" w:hAnsi="Times"/>
                <w:b/>
                <w:sz w:val="26"/>
              </w:rPr>
              <w:t>Final</w:t>
            </w:r>
            <w:r w:rsidR="007C4539">
              <w:rPr>
                <w:rFonts w:ascii="Times" w:eastAsia="Times" w:hAnsi="Times"/>
                <w:b/>
                <w:sz w:val="26"/>
              </w:rPr>
              <w:t xml:space="preserve">  </w:t>
            </w:r>
            <w:r w:rsidR="002334E7">
              <w:rPr>
                <w:rFonts w:ascii="Times" w:eastAsia="Times" w:hAnsi="Times"/>
                <w:b/>
              </w:rPr>
              <w:t>06/06/2016</w:t>
            </w:r>
            <w:r w:rsidR="007C4539">
              <w:rPr>
                <w:rFonts w:ascii="Times" w:eastAsia="Times" w:hAnsi="Times"/>
                <w:b/>
              </w:rPr>
              <w:t xml:space="preserve"> </w:t>
            </w:r>
            <w:r w:rsidR="007C4539" w:rsidRPr="00600847">
              <w:rPr>
                <w:rFonts w:ascii="Times" w:eastAsia="Times" w:hAnsi="Times"/>
                <w:b/>
                <w:sz w:val="30"/>
              </w:rPr>
              <w:sym w:font="Wingdings" w:char="F0BF"/>
            </w:r>
            <w:r>
              <w:rPr>
                <w:rFonts w:ascii="Times" w:eastAsia="Times" w:hAnsi="Times"/>
                <w:b/>
                <w:sz w:val="26"/>
              </w:rPr>
              <w:t>9</w:t>
            </w:r>
            <w:r w:rsidR="007C4539" w:rsidRPr="00600847">
              <w:rPr>
                <w:rFonts w:ascii="Times" w:eastAsia="Times" w:hAnsi="Times"/>
                <w:b/>
                <w:sz w:val="26"/>
              </w:rPr>
              <w:t>0 minutes</w:t>
            </w:r>
          </w:p>
        </w:tc>
      </w:tr>
    </w:tbl>
    <w:p w:rsidR="007C4539" w:rsidRDefault="007C4539" w:rsidP="007C4539">
      <w:r>
        <w:t>Student Id : …………………     Name :……………………………………Signature: ..……………….</w:t>
      </w:r>
    </w:p>
    <w:bookmarkEnd w:id="0"/>
    <w:p w:rsidR="003A0B70" w:rsidRDefault="003A0B70" w:rsidP="003A0B70">
      <w:pPr>
        <w:pStyle w:val="ListParagraph"/>
        <w:numPr>
          <w:ilvl w:val="0"/>
          <w:numId w:val="2"/>
        </w:numPr>
        <w:tabs>
          <w:tab w:val="left" w:pos="1457"/>
        </w:tabs>
      </w:pPr>
      <w:r>
        <w:t>List and discuss the levels of process and data distribution 3x3=9</w:t>
      </w:r>
    </w:p>
    <w:p w:rsidR="002128A4" w:rsidRPr="002128A4" w:rsidRDefault="002128A4" w:rsidP="002128A4">
      <w:pPr>
        <w:pStyle w:val="ListParagraph"/>
        <w:ind w:left="360"/>
        <w:rPr>
          <w:i/>
        </w:rPr>
      </w:pPr>
      <w:r w:rsidRPr="002128A4">
        <w:rPr>
          <w:i/>
        </w:rPr>
        <w:t>(</w:t>
      </w:r>
      <w:r>
        <w:rPr>
          <w:i/>
        </w:rPr>
        <w:t>6</w:t>
      </w:r>
      <w:r w:rsidRPr="002128A4">
        <w:rPr>
          <w:i/>
        </w:rPr>
        <w:t xml:space="preserve"> pts)</w:t>
      </w:r>
    </w:p>
    <w:p w:rsidR="002128A4" w:rsidRDefault="002128A4" w:rsidP="002128A4">
      <w:pPr>
        <w:pStyle w:val="ListParagraph"/>
        <w:tabs>
          <w:tab w:val="left" w:pos="1457"/>
        </w:tabs>
        <w:ind w:left="360"/>
      </w:pPr>
    </w:p>
    <w:p w:rsidR="003A0B70" w:rsidRDefault="003A0B70" w:rsidP="003A0B70">
      <w:pPr>
        <w:pStyle w:val="ListParagraph"/>
        <w:numPr>
          <w:ilvl w:val="0"/>
          <w:numId w:val="2"/>
        </w:numPr>
        <w:tabs>
          <w:tab w:val="left" w:pos="1457"/>
        </w:tabs>
      </w:pPr>
      <w:r>
        <w:t>List and briefly describe technical responsi</w:t>
      </w:r>
      <w:bookmarkStart w:id="1" w:name="_GoBack"/>
      <w:bookmarkEnd w:id="1"/>
      <w:r>
        <w:t>bilities of DBA (technical role) 6x2=12</w:t>
      </w:r>
    </w:p>
    <w:p w:rsidR="002128A4" w:rsidRPr="002128A4" w:rsidRDefault="002128A4" w:rsidP="002128A4">
      <w:pPr>
        <w:pStyle w:val="ListParagraph"/>
        <w:ind w:left="360"/>
        <w:rPr>
          <w:i/>
        </w:rPr>
      </w:pPr>
      <w:r w:rsidRPr="002128A4">
        <w:rPr>
          <w:i/>
        </w:rPr>
        <w:t>(</w:t>
      </w:r>
      <w:r>
        <w:rPr>
          <w:i/>
        </w:rPr>
        <w:t>6</w:t>
      </w:r>
      <w:r w:rsidRPr="002128A4">
        <w:rPr>
          <w:i/>
        </w:rPr>
        <w:t xml:space="preserve"> pts)</w:t>
      </w:r>
    </w:p>
    <w:p w:rsidR="003A0B70" w:rsidRDefault="003A0B70" w:rsidP="003A0B70">
      <w:pPr>
        <w:pStyle w:val="ListParagraph"/>
        <w:tabs>
          <w:tab w:val="left" w:pos="1457"/>
        </w:tabs>
        <w:ind w:left="360"/>
      </w:pPr>
    </w:p>
    <w:p w:rsidR="003A0B70" w:rsidRDefault="003A0B70" w:rsidP="003A0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57"/>
        </w:tabs>
        <w:spacing w:after="0"/>
      </w:pPr>
      <w:r>
        <w:t>Takes(studentId, CourseCode, Mark)</w:t>
      </w:r>
    </w:p>
    <w:p w:rsidR="003A0B70" w:rsidRDefault="003A0B70" w:rsidP="003A0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57"/>
        </w:tabs>
        <w:spacing w:after="0"/>
      </w:pPr>
      <w:r>
        <w:t>Course(CourseCode, Title, credits,deptno)</w:t>
      </w:r>
    </w:p>
    <w:p w:rsidR="003A0B70" w:rsidRDefault="003A0B70" w:rsidP="003A0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57"/>
        </w:tabs>
        <w:spacing w:after="0"/>
      </w:pPr>
      <w:r>
        <w:t>Student(studentId, Name, Deptno)</w:t>
      </w:r>
    </w:p>
    <w:p w:rsidR="003A0B70" w:rsidRDefault="003A0B70" w:rsidP="003A0B70">
      <w:pPr>
        <w:pStyle w:val="ListParagraph"/>
        <w:tabs>
          <w:tab w:val="left" w:pos="1457"/>
        </w:tabs>
        <w:ind w:left="360"/>
      </w:pPr>
    </w:p>
    <w:p w:rsidR="00D06E6C" w:rsidRDefault="00D06E6C" w:rsidP="00D06E6C">
      <w:pPr>
        <w:pStyle w:val="ListParagraph"/>
        <w:numPr>
          <w:ilvl w:val="0"/>
          <w:numId w:val="2"/>
        </w:numPr>
        <w:tabs>
          <w:tab w:val="left" w:pos="1457"/>
        </w:tabs>
      </w:pPr>
      <w:r>
        <w:t>Use the table</w:t>
      </w:r>
      <w:r w:rsidR="003A0B70">
        <w:t>s given above</w:t>
      </w:r>
      <w:r>
        <w:t xml:space="preserve"> to write a function that performs the </w:t>
      </w:r>
      <w:r w:rsidR="003A0B70">
        <w:t>following actions</w:t>
      </w:r>
      <w:r>
        <w:t>:</w:t>
      </w:r>
    </w:p>
    <w:p w:rsidR="00D06E6C" w:rsidRDefault="00D06E6C" w:rsidP="00D06E6C">
      <w:pPr>
        <w:pStyle w:val="ListParagraph"/>
        <w:numPr>
          <w:ilvl w:val="0"/>
          <w:numId w:val="1"/>
        </w:numPr>
        <w:tabs>
          <w:tab w:val="left" w:pos="1457"/>
        </w:tabs>
      </w:pPr>
      <w:r>
        <w:t xml:space="preserve">Accept </w:t>
      </w:r>
      <w:r w:rsidR="00FA0C83">
        <w:t>s one parameter:  studentId</w:t>
      </w:r>
      <w:r>
        <w:t xml:space="preserve">. </w:t>
      </w:r>
    </w:p>
    <w:p w:rsidR="00D06E6C" w:rsidRDefault="00BE1440" w:rsidP="00D06E6C">
      <w:pPr>
        <w:pStyle w:val="ListParagraph"/>
        <w:numPr>
          <w:ilvl w:val="0"/>
          <w:numId w:val="1"/>
        </w:numPr>
        <w:tabs>
          <w:tab w:val="left" w:pos="1457"/>
        </w:tabs>
      </w:pPr>
      <w:r>
        <w:t>Print CourseC</w:t>
      </w:r>
      <w:r w:rsidR="00D06E6C">
        <w:t xml:space="preserve">ode of all courses taken by the student with the student id </w:t>
      </w:r>
      <w:r>
        <w:t xml:space="preserve">that was </w:t>
      </w:r>
      <w:r w:rsidR="00D06E6C">
        <w:t>passe</w:t>
      </w:r>
      <w:r>
        <w:t>d</w:t>
      </w:r>
      <w:r w:rsidR="00D06E6C">
        <w:t xml:space="preserve"> as parameter.</w:t>
      </w:r>
    </w:p>
    <w:p w:rsidR="00D06E6C" w:rsidRDefault="00D06E6C" w:rsidP="00D06E6C">
      <w:pPr>
        <w:pStyle w:val="ListParagraph"/>
        <w:numPr>
          <w:ilvl w:val="0"/>
          <w:numId w:val="1"/>
        </w:numPr>
        <w:tabs>
          <w:tab w:val="left" w:pos="1457"/>
        </w:tabs>
      </w:pPr>
      <w:r>
        <w:t>If there is no error return the total number of courses taken by that student</w:t>
      </w:r>
    </w:p>
    <w:p w:rsidR="00D06E6C" w:rsidRDefault="00D06E6C" w:rsidP="007C4539">
      <w:pPr>
        <w:pStyle w:val="ListParagraph"/>
        <w:numPr>
          <w:ilvl w:val="0"/>
          <w:numId w:val="1"/>
        </w:numPr>
        <w:tabs>
          <w:tab w:val="left" w:pos="1457"/>
        </w:tabs>
      </w:pPr>
      <w:r>
        <w:t>Handle the following error conditions as exception</w:t>
      </w:r>
    </w:p>
    <w:p w:rsidR="00D06E6C" w:rsidRDefault="00D06E6C" w:rsidP="00D06E6C">
      <w:pPr>
        <w:pStyle w:val="ListParagraph"/>
        <w:numPr>
          <w:ilvl w:val="1"/>
          <w:numId w:val="1"/>
        </w:numPr>
        <w:tabs>
          <w:tab w:val="left" w:pos="1457"/>
        </w:tabs>
      </w:pPr>
      <w:r>
        <w:t xml:space="preserve">Return -1 if  any </w:t>
      </w:r>
      <w:r w:rsidR="007C4539">
        <w:t xml:space="preserve">one </w:t>
      </w:r>
      <w:r>
        <w:t xml:space="preserve">relevant </w:t>
      </w:r>
      <w:r w:rsidR="007C4539">
        <w:t>predefined oracle exception</w:t>
      </w:r>
      <w:r>
        <w:t xml:space="preserve"> is raised</w:t>
      </w:r>
      <w:r w:rsidR="007C4539">
        <w:t xml:space="preserve">. </w:t>
      </w:r>
    </w:p>
    <w:p w:rsidR="00D06E6C" w:rsidRDefault="00D06E6C" w:rsidP="00D06E6C">
      <w:pPr>
        <w:pStyle w:val="ListParagraph"/>
        <w:numPr>
          <w:ilvl w:val="1"/>
          <w:numId w:val="1"/>
        </w:numPr>
        <w:tabs>
          <w:tab w:val="left" w:pos="1457"/>
        </w:tabs>
      </w:pPr>
      <w:r>
        <w:t>Return -2 if the non-</w:t>
      </w:r>
      <w:r w:rsidR="007C4539">
        <w:t>predefined oracle exception with error number   -</w:t>
      </w:r>
      <w:r w:rsidR="005A1A41">
        <w:t>1</w:t>
      </w:r>
      <w:r w:rsidR="007C4539">
        <w:t>2</w:t>
      </w:r>
      <w:r w:rsidR="005A1A41">
        <w:t>3</w:t>
      </w:r>
      <w:r w:rsidR="007C4539">
        <w:t xml:space="preserve"> </w:t>
      </w:r>
      <w:r>
        <w:t>is raised</w:t>
      </w:r>
    </w:p>
    <w:p w:rsidR="00D06E6C" w:rsidRDefault="00D06E6C" w:rsidP="00D06E6C">
      <w:pPr>
        <w:pStyle w:val="ListParagraph"/>
        <w:numPr>
          <w:ilvl w:val="1"/>
          <w:numId w:val="1"/>
        </w:numPr>
        <w:tabs>
          <w:tab w:val="left" w:pos="1457"/>
        </w:tabs>
      </w:pPr>
      <w:r>
        <w:t xml:space="preserve">Return -3 if </w:t>
      </w:r>
      <w:r w:rsidR="007C4539">
        <w:t xml:space="preserve">the user defined exception that student id cannot start with 0 (zero) </w:t>
      </w:r>
      <w:r>
        <w:t>is raised</w:t>
      </w:r>
    </w:p>
    <w:p w:rsidR="00D06E6C" w:rsidRDefault="00D06E6C" w:rsidP="00D06E6C">
      <w:pPr>
        <w:pStyle w:val="ListParagraph"/>
        <w:numPr>
          <w:ilvl w:val="1"/>
          <w:numId w:val="1"/>
        </w:numPr>
        <w:tabs>
          <w:tab w:val="left" w:pos="1457"/>
        </w:tabs>
      </w:pPr>
      <w:r>
        <w:t>Return Oracle Error number in case of any other exception.</w:t>
      </w:r>
    </w:p>
    <w:p w:rsidR="002128A4" w:rsidRPr="002128A4" w:rsidRDefault="002128A4" w:rsidP="002128A4">
      <w:pPr>
        <w:rPr>
          <w:i/>
        </w:rPr>
      </w:pPr>
      <w:r w:rsidRPr="002128A4">
        <w:rPr>
          <w:i/>
        </w:rPr>
        <w:t>(</w:t>
      </w:r>
      <w:r>
        <w:rPr>
          <w:i/>
        </w:rPr>
        <w:t>9</w:t>
      </w:r>
      <w:r w:rsidRPr="002128A4">
        <w:rPr>
          <w:i/>
        </w:rPr>
        <w:t xml:space="preserve"> pts)</w:t>
      </w:r>
    </w:p>
    <w:p w:rsidR="003A0B70" w:rsidRDefault="003A0B70" w:rsidP="003A0B70">
      <w:pPr>
        <w:pStyle w:val="ListParagraph"/>
        <w:tabs>
          <w:tab w:val="left" w:pos="1457"/>
        </w:tabs>
        <w:ind w:left="1080"/>
      </w:pPr>
    </w:p>
    <w:p w:rsidR="00BE1440" w:rsidRDefault="00BE1440" w:rsidP="003A0B70">
      <w:pPr>
        <w:pStyle w:val="ListParagraph"/>
        <w:numPr>
          <w:ilvl w:val="0"/>
          <w:numId w:val="2"/>
        </w:numPr>
        <w:tabs>
          <w:tab w:val="left" w:pos="1457"/>
        </w:tabs>
      </w:pPr>
      <w:r>
        <w:t>Use the following table to write a procedure that increases the mark of students in a given course. The procedure will accept a courseCode and a extramark as input parameter. Marks of all students of the course, that matches the coursecode parameter , will be increased by adding extramark to the mark. Make sure that the final value of mark (after the addition) does not exceed 100.</w:t>
      </w:r>
    </w:p>
    <w:p w:rsidR="002128A4" w:rsidRPr="002128A4" w:rsidRDefault="002128A4" w:rsidP="002128A4">
      <w:pPr>
        <w:rPr>
          <w:i/>
        </w:rPr>
      </w:pPr>
      <w:r w:rsidRPr="002128A4">
        <w:rPr>
          <w:i/>
        </w:rPr>
        <w:t>(</w:t>
      </w:r>
      <w:r>
        <w:rPr>
          <w:i/>
        </w:rPr>
        <w:t>9</w:t>
      </w:r>
      <w:r w:rsidRPr="002128A4">
        <w:rPr>
          <w:i/>
        </w:rPr>
        <w:t xml:space="preserve"> pts)</w:t>
      </w:r>
    </w:p>
    <w:p w:rsidR="00B55CC8" w:rsidRDefault="00B55CC8" w:rsidP="00B55CC8">
      <w:pPr>
        <w:pStyle w:val="ListParagraph"/>
        <w:tabs>
          <w:tab w:val="left" w:pos="1457"/>
        </w:tabs>
        <w:ind w:left="360"/>
      </w:pPr>
    </w:p>
    <w:p w:rsidR="00B55CC8" w:rsidRDefault="00B55CC8" w:rsidP="00B55CC8">
      <w:pPr>
        <w:pStyle w:val="ListParagraph"/>
        <w:tabs>
          <w:tab w:val="left" w:pos="1457"/>
        </w:tabs>
        <w:ind w:left="360"/>
      </w:pPr>
    </w:p>
    <w:p w:rsidR="00701338" w:rsidRDefault="00701338" w:rsidP="003A0B70">
      <w:pPr>
        <w:pStyle w:val="ListParagraph"/>
        <w:numPr>
          <w:ilvl w:val="0"/>
          <w:numId w:val="2"/>
        </w:numPr>
      </w:pPr>
      <w:r>
        <w:t>Write a trigger that prints a message as shown below whenever someone modifies the contents of the take table</w:t>
      </w:r>
    </w:p>
    <w:p w:rsidR="00701338" w:rsidRDefault="00701338">
      <w:r>
        <w:t>Takes table was modified on &lt;the current date&gt;</w:t>
      </w:r>
    </w:p>
    <w:p w:rsidR="002128A4" w:rsidRPr="002128A4" w:rsidRDefault="002128A4">
      <w:pPr>
        <w:rPr>
          <w:i/>
        </w:rPr>
      </w:pPr>
      <w:r w:rsidRPr="002128A4">
        <w:rPr>
          <w:i/>
        </w:rPr>
        <w:t>(5 pts)</w:t>
      </w:r>
    </w:p>
    <w:p w:rsidR="007C4539" w:rsidRDefault="007C4539">
      <w:pPr>
        <w:rPr>
          <w:b/>
        </w:rPr>
      </w:pPr>
      <w:r>
        <w:rPr>
          <w:b/>
        </w:rPr>
        <w:br w:type="page"/>
      </w:r>
    </w:p>
    <w:p w:rsidR="00EE2B40" w:rsidRDefault="00363EB8" w:rsidP="00EE2B40">
      <w:pPr>
        <w:pStyle w:val="ListParagraph"/>
        <w:numPr>
          <w:ilvl w:val="0"/>
          <w:numId w:val="2"/>
        </w:numPr>
      </w:pPr>
      <w:r>
        <w:lastRenderedPageBreak/>
        <w:t xml:space="preserve"> Convert the conceptual ERD shown below to logical</w:t>
      </w:r>
      <w:r w:rsidR="007C4539">
        <w:t xml:space="preserve"> ERD.</w:t>
      </w:r>
      <w:r w:rsidR="00EE2B40" w:rsidRPr="00EE2B40">
        <w:t xml:space="preserve"> </w:t>
      </w:r>
      <w:r w:rsidR="002128A4">
        <w:t xml:space="preserve"> </w:t>
      </w:r>
      <w:r w:rsidR="002128A4" w:rsidRPr="002128A4">
        <w:rPr>
          <w:i/>
        </w:rPr>
        <w:t>(18 pts)</w:t>
      </w:r>
    </w:p>
    <w:p w:rsidR="00EE2B40" w:rsidRDefault="00EE2B40" w:rsidP="00EE2B40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A0314" wp14:editId="7454F738">
                <wp:simplePos x="0" y="0"/>
                <wp:positionH relativeFrom="column">
                  <wp:posOffset>-28575</wp:posOffset>
                </wp:positionH>
                <wp:positionV relativeFrom="paragraph">
                  <wp:posOffset>155575</wp:posOffset>
                </wp:positionV>
                <wp:extent cx="1886864" cy="1403985"/>
                <wp:effectExtent l="0" t="0" r="1841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8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B40" w:rsidRPr="00C27231" w:rsidRDefault="00EE2B40" w:rsidP="00EE2B4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</w:pPr>
                            <w:r w:rsidRPr="00C27231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>Consider the following additional requirements</w:t>
                            </w:r>
                          </w:p>
                          <w:p w:rsidR="00EE2B40" w:rsidRPr="00964135" w:rsidRDefault="00EE2B40" w:rsidP="00EE2B40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 task can be assigned to multiple employees even for the same project. Each project must have between 1 and 3 project managers who have to be engineers. Interns are also employees and they may be assigned tasks.</w:t>
                            </w:r>
                            <w:r w:rsidR="002128A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Each project may have as many requirements as needed. We need to know the number of requirements.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FA03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12.25pt;width:148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">
                <v:textbox style="mso-fit-shape-to-text:t">
                  <w:txbxContent>
                    <w:p w:rsidR="00EE2B40" w:rsidRPr="00C27231" w:rsidRDefault="00EE2B40" w:rsidP="00EE2B40">
                      <w:pPr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</w:pPr>
                      <w:r w:rsidRPr="00C27231"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>Consider the following additional requirements</w:t>
                      </w:r>
                    </w:p>
                    <w:p w:rsidR="00EE2B40" w:rsidRPr="00964135" w:rsidRDefault="00EE2B40" w:rsidP="00EE2B40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A task can be assigned to multiple employees even for the same project. Each project must have between 1 and 3 project managers who have to be engineers. Interns are also employees and they may be assigned tasks.</w:t>
                      </w:r>
                      <w:r w:rsidR="002128A4">
                        <w:rPr>
                          <w:rFonts w:ascii="Times New Roman" w:hAnsi="Times New Roman" w:cs="Times New Roman"/>
                          <w:sz w:val="20"/>
                        </w:rPr>
                        <w:t xml:space="preserve"> Each project may have as many requirements as needed. We need to know the number of requirements. </w:t>
                      </w:r>
                    </w:p>
                  </w:txbxContent>
                </v:textbox>
              </v:shape>
            </w:pict>
          </mc:Fallback>
        </mc:AlternateContent>
      </w:r>
    </w:p>
    <w:p w:rsidR="00363EB8" w:rsidRDefault="00EE2B40" w:rsidP="00EE2B40">
      <w:pPr>
        <w:jc w:val="right"/>
      </w:pPr>
      <w:r>
        <w:object w:dxaOrig="5912" w:dyaOrig="44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.85pt;height:274.1pt" o:ole="">
            <v:imagedata r:id="rId8" o:title=""/>
          </v:shape>
          <o:OLEObject Type="Embed" ProgID="Visio.Drawing.11" ShapeID="_x0000_i1025" DrawAspect="Content" ObjectID="_1526483669" r:id="rId9"/>
        </w:object>
      </w:r>
    </w:p>
    <w:p w:rsidR="00F465A9" w:rsidRDefault="00F465A9"/>
    <w:sectPr w:rsidR="00F465A9" w:rsidSect="00363EB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200" w:rsidRDefault="003A3200" w:rsidP="00D44A0D">
      <w:pPr>
        <w:spacing w:after="0" w:line="240" w:lineRule="auto"/>
      </w:pPr>
      <w:r>
        <w:separator/>
      </w:r>
    </w:p>
  </w:endnote>
  <w:endnote w:type="continuationSeparator" w:id="0">
    <w:p w:rsidR="003A3200" w:rsidRDefault="003A3200" w:rsidP="00D4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200" w:rsidRDefault="003A3200" w:rsidP="00D44A0D">
      <w:pPr>
        <w:spacing w:after="0" w:line="240" w:lineRule="auto"/>
      </w:pPr>
      <w:r>
        <w:separator/>
      </w:r>
    </w:p>
  </w:footnote>
  <w:footnote w:type="continuationSeparator" w:id="0">
    <w:p w:rsidR="003A3200" w:rsidRDefault="003A3200" w:rsidP="00D44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D010B"/>
    <w:multiLevelType w:val="hybridMultilevel"/>
    <w:tmpl w:val="60C28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744501"/>
    <w:multiLevelType w:val="hybridMultilevel"/>
    <w:tmpl w:val="9CE201D2"/>
    <w:lvl w:ilvl="0" w:tplc="774AF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0D"/>
    <w:rsid w:val="00173656"/>
    <w:rsid w:val="002128A4"/>
    <w:rsid w:val="002334E7"/>
    <w:rsid w:val="0027512F"/>
    <w:rsid w:val="00363EB8"/>
    <w:rsid w:val="003A0B70"/>
    <w:rsid w:val="003A3200"/>
    <w:rsid w:val="005A1A41"/>
    <w:rsid w:val="005B1E75"/>
    <w:rsid w:val="00623CE9"/>
    <w:rsid w:val="00647B5C"/>
    <w:rsid w:val="006B18E8"/>
    <w:rsid w:val="006C0B05"/>
    <w:rsid w:val="00701338"/>
    <w:rsid w:val="007C4539"/>
    <w:rsid w:val="00A5661C"/>
    <w:rsid w:val="00B17092"/>
    <w:rsid w:val="00B55CC8"/>
    <w:rsid w:val="00BE1440"/>
    <w:rsid w:val="00D06E6C"/>
    <w:rsid w:val="00D44A0D"/>
    <w:rsid w:val="00D6700B"/>
    <w:rsid w:val="00E05B91"/>
    <w:rsid w:val="00E26360"/>
    <w:rsid w:val="00EE2B40"/>
    <w:rsid w:val="00F465A9"/>
    <w:rsid w:val="00FA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37DBC6-B0EA-479C-8C48-3CA57100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A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A0D"/>
  </w:style>
  <w:style w:type="paragraph" w:styleId="Footer">
    <w:name w:val="footer"/>
    <w:basedOn w:val="Normal"/>
    <w:link w:val="FooterChar"/>
    <w:uiPriority w:val="99"/>
    <w:unhideWhenUsed/>
    <w:rsid w:val="00D44A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A0D"/>
  </w:style>
  <w:style w:type="paragraph" w:styleId="BalloonText">
    <w:name w:val="Balloon Text"/>
    <w:basedOn w:val="Normal"/>
    <w:link w:val="BalloonTextChar"/>
    <w:uiPriority w:val="99"/>
    <w:semiHidden/>
    <w:unhideWhenUsed/>
    <w:rsid w:val="007C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5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7D8722E564145A91C9E1137B22BD3" ma:contentTypeVersion="" ma:contentTypeDescription="Create a new document." ma:contentTypeScope="" ma:versionID="9efd273f6991ce74a1900a83dfc408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519E3C-485E-4D4C-8D00-7910E2B011E2}"/>
</file>

<file path=customXml/itemProps2.xml><?xml version="1.0" encoding="utf-8"?>
<ds:datastoreItem xmlns:ds="http://schemas.openxmlformats.org/officeDocument/2006/customXml" ds:itemID="{7FEFAE81-CB80-4700-B382-E7EF23ACBC05}"/>
</file>

<file path=customXml/itemProps3.xml><?xml version="1.0" encoding="utf-8"?>
<ds:datastoreItem xmlns:ds="http://schemas.openxmlformats.org/officeDocument/2006/customXml" ds:itemID="{EDEE7A60-4D55-4B96-AD00-71434371A8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Nazife Dimililer</cp:lastModifiedBy>
  <cp:revision>4</cp:revision>
  <cp:lastPrinted>2013-08-21T10:23:00Z</cp:lastPrinted>
  <dcterms:created xsi:type="dcterms:W3CDTF">2016-06-03T13:50:00Z</dcterms:created>
  <dcterms:modified xsi:type="dcterms:W3CDTF">2016-06-03T15:27:00Z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0x010100D047D8722E564145A91C9E1137B22BD3</vt:lpwstr>
  </property>
</Properties>
</file>