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F15ED4" w:rsidRDefault="00EB01EE" w:rsidP="005D59F3">
      <w:pPr>
        <w:jc w:val="center"/>
        <w:rPr>
          <w:b/>
          <w:color w:val="000000"/>
          <w:sz w:val="28"/>
          <w:szCs w:val="28"/>
          <w:lang w:val="en-GB"/>
        </w:rPr>
      </w:pPr>
      <w:r w:rsidRPr="00F15ED4">
        <w:rPr>
          <w:b/>
          <w:noProof/>
          <w:color w:val="000000"/>
          <w:sz w:val="28"/>
          <w:szCs w:val="28"/>
          <w:lang w:val="en-US" w:eastAsia="en-US"/>
        </w:rPr>
        <w:drawing>
          <wp:anchor distT="0" distB="0" distL="114300" distR="114300" simplePos="0" relativeHeight="251658240" behindDoc="1" locked="0" layoutInCell="1" allowOverlap="1" wp14:anchorId="753EAA69" wp14:editId="001C6BFE">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EA140E">
        <w:rPr>
          <w:b/>
          <w:noProof/>
          <w:color w:val="000000"/>
          <w:sz w:val="28"/>
          <w:szCs w:val="28"/>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8" o:title=""/>
          </v:shape>
          <o:OLEObject Type="Embed" ProgID="CorelPhotoPaint.Image.8" ShapeID="_x0000_s1026" DrawAspect="Content" ObjectID="_1709367242" r:id="rId9"/>
        </w:pict>
      </w:r>
      <w:r w:rsidR="00D75DBF" w:rsidRPr="00F15ED4">
        <w:rPr>
          <w:b/>
          <w:color w:val="000000"/>
          <w:sz w:val="28"/>
          <w:szCs w:val="28"/>
          <w:lang w:val="en-GB"/>
        </w:rPr>
        <w:t>EASTERN MEDITERRANEAN UNIVERSITY</w:t>
      </w:r>
    </w:p>
    <w:p w:rsidR="002F1947" w:rsidRPr="00F15ED4" w:rsidRDefault="002F1947" w:rsidP="002F1947">
      <w:pPr>
        <w:tabs>
          <w:tab w:val="center" w:pos="5032"/>
          <w:tab w:val="left" w:pos="7905"/>
        </w:tabs>
        <w:rPr>
          <w:b/>
          <w:color w:val="000000"/>
          <w:sz w:val="28"/>
          <w:szCs w:val="28"/>
          <w:lang w:val="en-GB"/>
        </w:rPr>
      </w:pPr>
      <w:r w:rsidRPr="00F15ED4">
        <w:rPr>
          <w:b/>
          <w:color w:val="000000"/>
          <w:sz w:val="28"/>
          <w:szCs w:val="28"/>
          <w:lang w:val="en-GB"/>
        </w:rPr>
        <w:tab/>
        <w:t>Department of Industrial Engineering</w:t>
      </w:r>
      <w:r w:rsidRPr="00F15ED4">
        <w:rPr>
          <w:b/>
          <w:color w:val="000000"/>
          <w:sz w:val="28"/>
          <w:szCs w:val="28"/>
          <w:lang w:val="en-GB"/>
        </w:rPr>
        <w:tab/>
      </w:r>
    </w:p>
    <w:p w:rsidR="002F1947" w:rsidRPr="00F15ED4" w:rsidRDefault="0039544D" w:rsidP="007D630A">
      <w:pPr>
        <w:jc w:val="center"/>
        <w:rPr>
          <w:b/>
          <w:color w:val="000000"/>
          <w:lang w:val="en-GB"/>
        </w:rPr>
      </w:pPr>
      <w:r w:rsidRPr="00F15ED4">
        <w:rPr>
          <w:b/>
          <w:color w:val="000000"/>
          <w:lang w:val="en-GB"/>
        </w:rPr>
        <w:t>IENG</w:t>
      </w:r>
      <w:r w:rsidR="000B7063">
        <w:rPr>
          <w:b/>
          <w:color w:val="000000"/>
          <w:lang w:val="en-GB"/>
        </w:rPr>
        <w:t>/MANE</w:t>
      </w:r>
      <w:r w:rsidR="007D630A" w:rsidRPr="00F15ED4">
        <w:rPr>
          <w:b/>
          <w:color w:val="000000"/>
          <w:lang w:val="en-GB"/>
        </w:rPr>
        <w:t>212</w:t>
      </w:r>
      <w:r w:rsidR="00DC3BE3" w:rsidRPr="00F15ED4">
        <w:rPr>
          <w:b/>
          <w:color w:val="000000"/>
          <w:lang w:val="en-GB"/>
        </w:rPr>
        <w:t xml:space="preserve"> </w:t>
      </w:r>
      <w:r w:rsidR="007D630A" w:rsidRPr="00F15ED4">
        <w:rPr>
          <w:b/>
          <w:color w:val="000000"/>
          <w:lang w:val="en-GB"/>
        </w:rPr>
        <w:t xml:space="preserve">Modelling and Optimization </w:t>
      </w:r>
      <w:r w:rsidR="006D0C78" w:rsidRPr="00F15ED4">
        <w:rPr>
          <w:b/>
          <w:color w:val="000000"/>
          <w:lang w:val="en-GB"/>
        </w:rPr>
        <w:t xml:space="preserve"> </w:t>
      </w:r>
    </w:p>
    <w:p w:rsidR="00230BC0" w:rsidRPr="00F15ED4" w:rsidRDefault="006D0C78" w:rsidP="00EA140E">
      <w:pPr>
        <w:jc w:val="center"/>
        <w:rPr>
          <w:b/>
          <w:color w:val="000000"/>
          <w:sz w:val="28"/>
          <w:szCs w:val="28"/>
          <w:lang w:val="en-GB"/>
        </w:rPr>
      </w:pPr>
      <w:r w:rsidRPr="00F15ED4">
        <w:rPr>
          <w:b/>
          <w:color w:val="000000"/>
          <w:lang w:val="en-GB"/>
        </w:rPr>
        <w:t>HOMEWORK 1</w:t>
      </w:r>
      <w:r w:rsidR="00E9775E" w:rsidRPr="00F15ED4">
        <w:rPr>
          <w:b/>
          <w:color w:val="000000"/>
          <w:lang w:val="en-GB"/>
        </w:rPr>
        <w:t xml:space="preserve">     </w:t>
      </w:r>
      <w:proofErr w:type="gramStart"/>
      <w:r w:rsidR="00EA140E">
        <w:rPr>
          <w:b/>
          <w:color w:val="000000"/>
          <w:lang w:val="en-GB"/>
        </w:rPr>
        <w:t>Spring</w:t>
      </w:r>
      <w:proofErr w:type="gramEnd"/>
      <w:r w:rsidR="003116F3">
        <w:rPr>
          <w:b/>
          <w:color w:val="000000"/>
          <w:lang w:val="en-GB"/>
        </w:rPr>
        <w:t xml:space="preserve"> </w:t>
      </w:r>
      <w:r w:rsidR="007F616A">
        <w:rPr>
          <w:b/>
          <w:color w:val="000000"/>
          <w:lang w:val="en-GB"/>
        </w:rPr>
        <w:t>2021</w:t>
      </w:r>
      <w:r w:rsidR="000041C6">
        <w:rPr>
          <w:b/>
          <w:color w:val="000000"/>
          <w:lang w:val="en-GB"/>
        </w:rPr>
        <w:t>-</w:t>
      </w:r>
      <w:r w:rsidR="00AF40B1">
        <w:rPr>
          <w:b/>
          <w:color w:val="000000"/>
          <w:lang w:val="en-GB"/>
        </w:rPr>
        <w:t>2</w:t>
      </w:r>
      <w:r w:rsidR="007F616A">
        <w:rPr>
          <w:b/>
          <w:color w:val="000000"/>
          <w:lang w:val="en-GB"/>
        </w:rPr>
        <w:t>2</w:t>
      </w:r>
    </w:p>
    <w:p w:rsidR="00F62BA6" w:rsidRPr="00F15ED4" w:rsidRDefault="00F62BA6" w:rsidP="00F62BA6">
      <w:pPr>
        <w:rPr>
          <w:color w:val="000000"/>
          <w:sz w:val="18"/>
          <w:szCs w:val="18"/>
          <w:lang w:val="en-GB"/>
        </w:rPr>
      </w:pPr>
    </w:p>
    <w:p w:rsidR="00F35E5C" w:rsidRPr="00F15ED4" w:rsidRDefault="00F35E5C" w:rsidP="00F35E5C">
      <w:pPr>
        <w:ind w:left="1080"/>
        <w:jc w:val="both"/>
        <w:rPr>
          <w:lang w:val="en-GB"/>
        </w:rPr>
      </w:pPr>
    </w:p>
    <w:p w:rsidR="00F35E5C" w:rsidRPr="00F15ED4" w:rsidRDefault="00F35E5C" w:rsidP="00F35E5C">
      <w:pPr>
        <w:numPr>
          <w:ilvl w:val="0"/>
          <w:numId w:val="30"/>
        </w:numPr>
        <w:jc w:val="both"/>
        <w:rPr>
          <w:lang w:val="en-GB"/>
        </w:rPr>
      </w:pPr>
      <w:r w:rsidRPr="00F15ED4">
        <w:rPr>
          <w:lang w:val="en-GB"/>
        </w:rPr>
        <w:t>Consider the following problem</w:t>
      </w:r>
    </w:p>
    <w:p w:rsidR="00F35E5C" w:rsidRPr="00F15ED4" w:rsidRDefault="00EA140E" w:rsidP="00F35E5C">
      <w:pPr>
        <w:ind w:left="360"/>
        <w:jc w:val="center"/>
        <w:rPr>
          <w:lang w:val="en-GB"/>
        </w:rPr>
      </w:pPr>
      <w:r w:rsidRPr="00F15ED4">
        <w:rPr>
          <w:position w:val="-66"/>
          <w:lang w:val="en-GB"/>
        </w:rPr>
        <w:object w:dxaOrig="2260" w:dyaOrig="1440">
          <v:shape id="_x0000_i1026" type="#_x0000_t75" style="width:113.3pt;height:1in" o:ole="">
            <v:imagedata r:id="rId10" o:title=""/>
          </v:shape>
          <o:OLEObject Type="Embed" ProgID="Equation.DSMT4" ShapeID="_x0000_i1026" DrawAspect="Content" ObjectID="_1709367239" r:id="rId11"/>
        </w:object>
      </w:r>
    </w:p>
    <w:p w:rsidR="00F35E5C" w:rsidRPr="00F15ED4" w:rsidRDefault="00F35E5C" w:rsidP="00F35E5C">
      <w:pPr>
        <w:numPr>
          <w:ilvl w:val="1"/>
          <w:numId w:val="30"/>
        </w:numPr>
        <w:jc w:val="both"/>
        <w:rPr>
          <w:lang w:val="en-GB"/>
        </w:rPr>
      </w:pPr>
      <w:r w:rsidRPr="00F15ED4">
        <w:rPr>
          <w:lang w:val="en-GB"/>
        </w:rPr>
        <w:t>Sketch the feasible region</w:t>
      </w:r>
    </w:p>
    <w:p w:rsidR="00F35E5C" w:rsidRPr="00F15ED4" w:rsidRDefault="00F35E5C" w:rsidP="00F35E5C">
      <w:pPr>
        <w:numPr>
          <w:ilvl w:val="1"/>
          <w:numId w:val="30"/>
        </w:numPr>
        <w:jc w:val="both"/>
        <w:rPr>
          <w:lang w:val="en-GB"/>
        </w:rPr>
      </w:pPr>
      <w:r w:rsidRPr="00F15ED4">
        <w:rPr>
          <w:lang w:val="en-GB"/>
        </w:rPr>
        <w:t>Find the optimal solution.</w:t>
      </w:r>
    </w:p>
    <w:p w:rsidR="00F35E5C" w:rsidRPr="00F15ED4" w:rsidRDefault="00F35E5C" w:rsidP="00EA140E">
      <w:pPr>
        <w:ind w:left="1080"/>
        <w:jc w:val="both"/>
        <w:rPr>
          <w:lang w:val="en-GB"/>
        </w:rPr>
      </w:pPr>
    </w:p>
    <w:p w:rsidR="00F35E5C" w:rsidRDefault="00F35E5C" w:rsidP="00F35E5C">
      <w:pPr>
        <w:pStyle w:val="ListParagraph"/>
        <w:numPr>
          <w:ilvl w:val="0"/>
          <w:numId w:val="30"/>
        </w:numPr>
        <w:spacing w:line="360" w:lineRule="auto"/>
        <w:rPr>
          <w:color w:val="000000"/>
          <w:sz w:val="22"/>
          <w:szCs w:val="22"/>
          <w:lang w:val="en-GB"/>
        </w:rPr>
      </w:pPr>
      <w:r>
        <w:rPr>
          <w:color w:val="000000"/>
          <w:sz w:val="22"/>
          <w:szCs w:val="22"/>
          <w:lang w:val="en-GB"/>
        </w:rPr>
        <w:t>Solve the following problem graphically</w:t>
      </w:r>
    </w:p>
    <w:p w:rsidR="00F35E5C" w:rsidRPr="00AF40B1" w:rsidRDefault="00EA140E" w:rsidP="00F35E5C">
      <w:pPr>
        <w:pStyle w:val="ListParagraph"/>
        <w:spacing w:line="360" w:lineRule="auto"/>
        <w:jc w:val="center"/>
        <w:rPr>
          <w:color w:val="000000"/>
          <w:sz w:val="22"/>
          <w:szCs w:val="22"/>
          <w:lang w:val="en-GB"/>
        </w:rPr>
      </w:pPr>
      <w:r w:rsidRPr="0080446A">
        <w:rPr>
          <w:color w:val="000000"/>
          <w:position w:val="-66"/>
          <w:sz w:val="22"/>
          <w:szCs w:val="22"/>
          <w:lang w:val="en-GB"/>
        </w:rPr>
        <w:object w:dxaOrig="2040" w:dyaOrig="1440">
          <v:shape id="_x0000_i1027" type="#_x0000_t75" style="width:102.05pt;height:1in" o:ole="">
            <v:imagedata r:id="rId12" o:title=""/>
          </v:shape>
          <o:OLEObject Type="Embed" ProgID="Equation.DSMT4" ShapeID="_x0000_i1027" DrawAspect="Content" ObjectID="_1709367240" r:id="rId13"/>
        </w:object>
      </w:r>
    </w:p>
    <w:p w:rsidR="00EA140E" w:rsidRDefault="00EA140E" w:rsidP="00EA140E">
      <w:pPr>
        <w:pStyle w:val="ListParagraph"/>
        <w:spacing w:line="360" w:lineRule="auto"/>
        <w:jc w:val="both"/>
        <w:rPr>
          <w:sz w:val="22"/>
          <w:szCs w:val="22"/>
          <w:lang w:val="en-GB"/>
        </w:rPr>
      </w:pPr>
      <w:r w:rsidRPr="00F15ED4">
        <w:rPr>
          <w:lang w:val="en-GB"/>
        </w:rPr>
        <w:t xml:space="preserve">Find the regions </w:t>
      </w:r>
      <w:r>
        <w:rPr>
          <w:lang w:val="en-GB"/>
        </w:rPr>
        <w:t>for</w:t>
      </w:r>
      <w:r w:rsidRPr="00F15ED4">
        <w:rPr>
          <w:lang w:val="en-GB"/>
        </w:rPr>
        <w:t xml:space="preserve"> vector </w:t>
      </w:r>
      <w:r w:rsidRPr="00F15ED4">
        <w:rPr>
          <w:b/>
          <w:bCs/>
          <w:lang w:val="en-GB"/>
        </w:rPr>
        <w:t>c</w:t>
      </w:r>
      <w:r w:rsidRPr="00EA140E">
        <w:rPr>
          <w:i/>
          <w:iCs/>
          <w:lang w:val="en-GB"/>
        </w:rPr>
        <w:t>=</w:t>
      </w:r>
      <w:r>
        <w:rPr>
          <w:i/>
          <w:iCs/>
          <w:lang w:val="en-GB"/>
        </w:rPr>
        <w:t xml:space="preserve"> </w:t>
      </w:r>
      <w:r w:rsidRPr="00EA140E">
        <w:rPr>
          <w:i/>
          <w:iCs/>
          <w:lang w:val="en-GB"/>
        </w:rPr>
        <w:t>(c</w:t>
      </w:r>
      <w:r w:rsidRPr="00EA140E">
        <w:rPr>
          <w:i/>
          <w:iCs/>
          <w:vertAlign w:val="subscript"/>
          <w:lang w:val="en-GB"/>
        </w:rPr>
        <w:t>1</w:t>
      </w:r>
      <w:proofErr w:type="gramStart"/>
      <w:r w:rsidRPr="00EA140E">
        <w:rPr>
          <w:i/>
          <w:iCs/>
          <w:lang w:val="en-GB"/>
        </w:rPr>
        <w:t>,c</w:t>
      </w:r>
      <w:r w:rsidRPr="00EA140E">
        <w:rPr>
          <w:i/>
          <w:iCs/>
          <w:vertAlign w:val="subscript"/>
          <w:lang w:val="en-GB"/>
        </w:rPr>
        <w:t>2</w:t>
      </w:r>
      <w:proofErr w:type="gramEnd"/>
      <w:r w:rsidRPr="00EA140E">
        <w:rPr>
          <w:i/>
          <w:iCs/>
          <w:lang w:val="en-GB"/>
        </w:rPr>
        <w:t>)</w:t>
      </w:r>
      <w:r w:rsidRPr="0080446A">
        <w:rPr>
          <w:lang w:val="en-GB"/>
        </w:rPr>
        <w:t xml:space="preserve"> </w:t>
      </w:r>
      <w:r>
        <w:rPr>
          <w:lang w:val="en-GB"/>
        </w:rPr>
        <w:t xml:space="preserve">in a manner that if the </w:t>
      </w:r>
      <w:r w:rsidRPr="00F15ED4">
        <w:rPr>
          <w:b/>
          <w:bCs/>
          <w:lang w:val="en-GB"/>
        </w:rPr>
        <w:t>c</w:t>
      </w:r>
      <w:r w:rsidRPr="00F15ED4">
        <w:rPr>
          <w:lang w:val="en-GB"/>
        </w:rPr>
        <w:t xml:space="preserve"> place in this regions </w:t>
      </w:r>
      <w:r>
        <w:rPr>
          <w:lang w:val="en-GB"/>
        </w:rPr>
        <w:t xml:space="preserve">the problem has unbounded </w:t>
      </w:r>
      <w:r w:rsidRPr="00F15ED4">
        <w:rPr>
          <w:lang w:val="en-GB"/>
        </w:rPr>
        <w:t>solution</w:t>
      </w:r>
    </w:p>
    <w:p w:rsidR="00F35E5C" w:rsidRDefault="00F35E5C" w:rsidP="00F35E5C">
      <w:pPr>
        <w:pStyle w:val="ListParagraph"/>
        <w:numPr>
          <w:ilvl w:val="0"/>
          <w:numId w:val="30"/>
        </w:numPr>
        <w:spacing w:line="360" w:lineRule="auto"/>
        <w:jc w:val="both"/>
        <w:rPr>
          <w:sz w:val="22"/>
          <w:szCs w:val="22"/>
          <w:lang w:val="en-GB"/>
        </w:rPr>
      </w:pPr>
      <w:r w:rsidRPr="00984C39">
        <w:rPr>
          <w:sz w:val="22"/>
          <w:szCs w:val="22"/>
          <w:lang w:val="en-GB"/>
        </w:rPr>
        <w:t>A television set manufacturing firm has to decide on the mix of colour and black-and-white TVs to be produced. A market res</w:t>
      </w:r>
      <w:r>
        <w:rPr>
          <w:sz w:val="22"/>
          <w:szCs w:val="22"/>
          <w:lang w:val="en-GB"/>
        </w:rPr>
        <w:t>earch indicates that, at most, 3000 units and 5</w:t>
      </w:r>
      <w:r w:rsidRPr="00984C39">
        <w:rPr>
          <w:sz w:val="22"/>
          <w:szCs w:val="22"/>
          <w:lang w:val="en-GB"/>
        </w:rPr>
        <w:t>000 units of colo</w:t>
      </w:r>
      <w:r>
        <w:rPr>
          <w:sz w:val="22"/>
          <w:szCs w:val="22"/>
          <w:lang w:val="en-GB"/>
        </w:rPr>
        <w:t>u</w:t>
      </w:r>
      <w:r w:rsidRPr="00984C39">
        <w:rPr>
          <w:sz w:val="22"/>
          <w:szCs w:val="22"/>
          <w:lang w:val="en-GB"/>
        </w:rPr>
        <w:t>r and black-and-white TVs can be sold per month. The maximum number of man-hours available is 60,000 per month. A colo</w:t>
      </w:r>
      <w:r>
        <w:rPr>
          <w:sz w:val="22"/>
          <w:szCs w:val="22"/>
          <w:lang w:val="en-GB"/>
        </w:rPr>
        <w:t>ur TV requires 15</w:t>
      </w:r>
      <w:r w:rsidRPr="00984C39">
        <w:rPr>
          <w:sz w:val="22"/>
          <w:szCs w:val="22"/>
          <w:lang w:val="en-GB"/>
        </w:rPr>
        <w:t xml:space="preserve"> man-hours and </w:t>
      </w:r>
      <w:r>
        <w:rPr>
          <w:sz w:val="22"/>
          <w:szCs w:val="22"/>
          <w:lang w:val="en-GB"/>
        </w:rPr>
        <w:t>a black-and-white TV requires 10</w:t>
      </w:r>
      <w:r w:rsidRPr="00984C39">
        <w:rPr>
          <w:sz w:val="22"/>
          <w:szCs w:val="22"/>
          <w:lang w:val="en-GB"/>
        </w:rPr>
        <w:t xml:space="preserve"> man</w:t>
      </w:r>
      <w:r>
        <w:rPr>
          <w:sz w:val="22"/>
          <w:szCs w:val="22"/>
          <w:lang w:val="en-GB"/>
        </w:rPr>
        <w:t>-</w:t>
      </w:r>
      <w:r w:rsidRPr="00984C39">
        <w:rPr>
          <w:sz w:val="22"/>
          <w:szCs w:val="22"/>
          <w:lang w:val="en-GB"/>
        </w:rPr>
        <w:t>hours to manufacture. The unit profits of the colo</w:t>
      </w:r>
      <w:r>
        <w:rPr>
          <w:sz w:val="22"/>
          <w:szCs w:val="22"/>
          <w:lang w:val="en-GB"/>
        </w:rPr>
        <w:t>ur and black-and-white TVs are $60 and $35</w:t>
      </w:r>
      <w:r w:rsidRPr="00984C39">
        <w:rPr>
          <w:sz w:val="22"/>
          <w:szCs w:val="22"/>
          <w:lang w:val="en-GB"/>
        </w:rPr>
        <w:t>, respectively. It is desired to find the number of units of each TV type that the firm must produce in order to maximize its profit. Formulate the problem as a linear program</w:t>
      </w:r>
      <w:r>
        <w:rPr>
          <w:sz w:val="22"/>
          <w:szCs w:val="22"/>
          <w:lang w:val="en-GB"/>
        </w:rPr>
        <w:t>.</w:t>
      </w:r>
    </w:p>
    <w:p w:rsidR="00B054A8" w:rsidRPr="00F15ED4" w:rsidRDefault="00B054A8" w:rsidP="00B054A8">
      <w:pPr>
        <w:pStyle w:val="ListParagraph"/>
        <w:numPr>
          <w:ilvl w:val="0"/>
          <w:numId w:val="30"/>
        </w:numPr>
        <w:spacing w:line="360" w:lineRule="auto"/>
        <w:rPr>
          <w:sz w:val="22"/>
          <w:szCs w:val="22"/>
          <w:lang w:val="en-GB"/>
        </w:rPr>
      </w:pPr>
      <w:r w:rsidRPr="00F15ED4">
        <w:rPr>
          <w:sz w:val="22"/>
          <w:szCs w:val="22"/>
          <w:lang w:val="en-GB"/>
        </w:rPr>
        <w:t>A manufacturer produces three models, I, II, and III, of a certain product using raw materials A and B. the following table gives the data for the problem.</w:t>
      </w:r>
    </w:p>
    <w:tbl>
      <w:tblPr>
        <w:tblStyle w:val="TableGrid"/>
        <w:tblW w:w="0" w:type="auto"/>
        <w:tblInd w:w="360" w:type="dxa"/>
        <w:tblLook w:val="04A0" w:firstRow="1" w:lastRow="0" w:firstColumn="1" w:lastColumn="0" w:noHBand="0" w:noVBand="1"/>
      </w:tblPr>
      <w:tblGrid>
        <w:gridCol w:w="2538"/>
        <w:gridCol w:w="1620"/>
        <w:gridCol w:w="1620"/>
        <w:gridCol w:w="1440"/>
        <w:gridCol w:w="1998"/>
      </w:tblGrid>
      <w:tr w:rsidR="00B054A8" w:rsidRPr="00984C39" w:rsidTr="00142543">
        <w:tc>
          <w:tcPr>
            <w:tcW w:w="2538" w:type="dxa"/>
            <w:tcBorders>
              <w:top w:val="single" w:sz="4" w:space="0" w:color="auto"/>
              <w:left w:val="single" w:sz="4" w:space="0" w:color="auto"/>
              <w:bottom w:val="nil"/>
              <w:right w:val="nil"/>
            </w:tcBorders>
          </w:tcPr>
          <w:p w:rsidR="00B054A8" w:rsidRPr="00984C39" w:rsidRDefault="00B054A8" w:rsidP="00142543">
            <w:pPr>
              <w:spacing w:line="360" w:lineRule="auto"/>
              <w:jc w:val="center"/>
              <w:rPr>
                <w:sz w:val="20"/>
                <w:szCs w:val="20"/>
                <w:lang w:val="en-GB"/>
              </w:rPr>
            </w:pPr>
          </w:p>
        </w:tc>
        <w:tc>
          <w:tcPr>
            <w:tcW w:w="4680" w:type="dxa"/>
            <w:gridSpan w:val="3"/>
            <w:tcBorders>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Requirements per unit</w:t>
            </w:r>
          </w:p>
        </w:tc>
        <w:tc>
          <w:tcPr>
            <w:tcW w:w="1998" w:type="dxa"/>
            <w:tcBorders>
              <w:top w:val="single" w:sz="4" w:space="0" w:color="auto"/>
              <w:left w:val="nil"/>
              <w:bottom w:val="nil"/>
              <w:right w:val="single" w:sz="4" w:space="0" w:color="auto"/>
            </w:tcBorders>
          </w:tcPr>
          <w:p w:rsidR="00B054A8" w:rsidRPr="00984C39" w:rsidRDefault="00B054A8" w:rsidP="00142543">
            <w:pPr>
              <w:spacing w:line="360" w:lineRule="auto"/>
              <w:jc w:val="center"/>
              <w:rPr>
                <w:sz w:val="20"/>
                <w:szCs w:val="20"/>
                <w:lang w:val="en-GB"/>
              </w:rPr>
            </w:pPr>
          </w:p>
        </w:tc>
      </w:tr>
      <w:tr w:rsidR="00B054A8" w:rsidRPr="00984C39" w:rsidTr="00142543">
        <w:tc>
          <w:tcPr>
            <w:tcW w:w="2538" w:type="dxa"/>
            <w:tcBorders>
              <w:top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Raw material</w:t>
            </w:r>
          </w:p>
        </w:tc>
        <w:tc>
          <w:tcPr>
            <w:tcW w:w="1620" w:type="dxa"/>
            <w:tcBorders>
              <w:top w:val="single" w:sz="4" w:space="0" w:color="auto"/>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I</w:t>
            </w:r>
          </w:p>
        </w:tc>
        <w:tc>
          <w:tcPr>
            <w:tcW w:w="1620" w:type="dxa"/>
            <w:tcBorders>
              <w:top w:val="single" w:sz="4" w:space="0" w:color="auto"/>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II</w:t>
            </w:r>
          </w:p>
        </w:tc>
        <w:tc>
          <w:tcPr>
            <w:tcW w:w="1440" w:type="dxa"/>
            <w:tcBorders>
              <w:top w:val="single" w:sz="4" w:space="0" w:color="auto"/>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III</w:t>
            </w:r>
          </w:p>
        </w:tc>
        <w:tc>
          <w:tcPr>
            <w:tcW w:w="1998" w:type="dxa"/>
            <w:tcBorders>
              <w:top w:val="nil"/>
              <w:left w:val="nil"/>
            </w:tcBorders>
          </w:tcPr>
          <w:p w:rsidR="00B054A8" w:rsidRPr="00984C39" w:rsidRDefault="00B054A8" w:rsidP="00142543">
            <w:pPr>
              <w:spacing w:line="360" w:lineRule="auto"/>
              <w:jc w:val="center"/>
              <w:rPr>
                <w:sz w:val="20"/>
                <w:szCs w:val="20"/>
                <w:lang w:val="en-GB"/>
              </w:rPr>
            </w:pPr>
            <w:r w:rsidRPr="00984C39">
              <w:rPr>
                <w:sz w:val="20"/>
                <w:szCs w:val="20"/>
                <w:lang w:val="en-GB"/>
              </w:rPr>
              <w:t>Availability</w:t>
            </w:r>
          </w:p>
        </w:tc>
      </w:tr>
      <w:tr w:rsidR="00B054A8" w:rsidRPr="00984C39" w:rsidTr="00142543">
        <w:tc>
          <w:tcPr>
            <w:tcW w:w="2538" w:type="dxa"/>
          </w:tcPr>
          <w:p w:rsidR="00B054A8" w:rsidRPr="00984C39" w:rsidRDefault="00B054A8" w:rsidP="00142543">
            <w:pPr>
              <w:spacing w:line="360" w:lineRule="auto"/>
              <w:jc w:val="center"/>
              <w:rPr>
                <w:sz w:val="20"/>
                <w:szCs w:val="20"/>
                <w:lang w:val="en-GB"/>
              </w:rPr>
            </w:pPr>
            <w:r w:rsidRPr="00984C39">
              <w:rPr>
                <w:sz w:val="20"/>
                <w:szCs w:val="20"/>
                <w:lang w:val="en-GB"/>
              </w:rPr>
              <w:t>A</w:t>
            </w:r>
          </w:p>
        </w:tc>
        <w:tc>
          <w:tcPr>
            <w:tcW w:w="1620" w:type="dxa"/>
            <w:tcBorders>
              <w:top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2</w:t>
            </w:r>
          </w:p>
        </w:tc>
        <w:tc>
          <w:tcPr>
            <w:tcW w:w="1620" w:type="dxa"/>
            <w:tcBorders>
              <w:top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3</w:t>
            </w:r>
          </w:p>
        </w:tc>
        <w:tc>
          <w:tcPr>
            <w:tcW w:w="1440" w:type="dxa"/>
            <w:tcBorders>
              <w:top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5</w:t>
            </w:r>
          </w:p>
        </w:tc>
        <w:tc>
          <w:tcPr>
            <w:tcW w:w="1998" w:type="dxa"/>
          </w:tcPr>
          <w:p w:rsidR="00B054A8" w:rsidRPr="00984C39" w:rsidRDefault="00AF40B1" w:rsidP="00EA140E">
            <w:pPr>
              <w:spacing w:line="360" w:lineRule="auto"/>
              <w:jc w:val="center"/>
              <w:rPr>
                <w:sz w:val="20"/>
                <w:szCs w:val="20"/>
                <w:lang w:val="en-GB"/>
              </w:rPr>
            </w:pPr>
            <w:r>
              <w:rPr>
                <w:sz w:val="20"/>
                <w:szCs w:val="20"/>
                <w:lang w:val="en-GB"/>
              </w:rPr>
              <w:t>4</w:t>
            </w:r>
            <w:r w:rsidR="00EA140E">
              <w:rPr>
                <w:sz w:val="20"/>
                <w:szCs w:val="20"/>
                <w:lang w:val="en-GB"/>
              </w:rPr>
              <w:t>0</w:t>
            </w:r>
            <w:r w:rsidR="00B054A8" w:rsidRPr="00984C39">
              <w:rPr>
                <w:sz w:val="20"/>
                <w:szCs w:val="20"/>
                <w:lang w:val="en-GB"/>
              </w:rPr>
              <w:t>00</w:t>
            </w:r>
          </w:p>
        </w:tc>
      </w:tr>
      <w:tr w:rsidR="00B054A8" w:rsidRPr="00984C39" w:rsidTr="00142543">
        <w:tc>
          <w:tcPr>
            <w:tcW w:w="2538"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B</w:t>
            </w:r>
          </w:p>
        </w:tc>
        <w:tc>
          <w:tcPr>
            <w:tcW w:w="1620"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4</w:t>
            </w:r>
          </w:p>
        </w:tc>
        <w:tc>
          <w:tcPr>
            <w:tcW w:w="1620"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2</w:t>
            </w:r>
          </w:p>
        </w:tc>
        <w:tc>
          <w:tcPr>
            <w:tcW w:w="1440" w:type="dxa"/>
            <w:tcBorders>
              <w:bottom w:val="single" w:sz="4" w:space="0" w:color="auto"/>
            </w:tcBorders>
          </w:tcPr>
          <w:p w:rsidR="00B054A8" w:rsidRPr="00984C39" w:rsidRDefault="00B054A8" w:rsidP="00142543">
            <w:pPr>
              <w:spacing w:line="360" w:lineRule="auto"/>
              <w:jc w:val="center"/>
              <w:rPr>
                <w:sz w:val="20"/>
                <w:szCs w:val="20"/>
                <w:lang w:val="en-GB"/>
              </w:rPr>
            </w:pPr>
            <w:r w:rsidRPr="00984C39">
              <w:rPr>
                <w:sz w:val="20"/>
                <w:szCs w:val="20"/>
                <w:lang w:val="en-GB"/>
              </w:rPr>
              <w:t>7</w:t>
            </w:r>
          </w:p>
        </w:tc>
        <w:tc>
          <w:tcPr>
            <w:tcW w:w="1998" w:type="dxa"/>
            <w:tcBorders>
              <w:bottom w:val="single" w:sz="4" w:space="0" w:color="auto"/>
            </w:tcBorders>
          </w:tcPr>
          <w:p w:rsidR="00B054A8" w:rsidRPr="00984C39" w:rsidRDefault="00EA140E" w:rsidP="00142543">
            <w:pPr>
              <w:spacing w:line="360" w:lineRule="auto"/>
              <w:jc w:val="center"/>
              <w:rPr>
                <w:sz w:val="20"/>
                <w:szCs w:val="20"/>
                <w:lang w:val="en-GB"/>
              </w:rPr>
            </w:pPr>
            <w:r>
              <w:rPr>
                <w:sz w:val="20"/>
                <w:szCs w:val="20"/>
                <w:lang w:val="en-GB"/>
              </w:rPr>
              <w:t>1</w:t>
            </w:r>
            <w:r w:rsidR="00AF40B1">
              <w:rPr>
                <w:sz w:val="20"/>
                <w:szCs w:val="20"/>
                <w:lang w:val="en-GB"/>
              </w:rPr>
              <w:t>7</w:t>
            </w:r>
            <w:r w:rsidR="00B054A8" w:rsidRPr="00984C39">
              <w:rPr>
                <w:sz w:val="20"/>
                <w:szCs w:val="20"/>
                <w:lang w:val="en-GB"/>
              </w:rPr>
              <w:t>00</w:t>
            </w:r>
          </w:p>
        </w:tc>
      </w:tr>
      <w:tr w:rsidR="00B054A8" w:rsidRPr="00984C39" w:rsidTr="00142543">
        <w:tc>
          <w:tcPr>
            <w:tcW w:w="2538" w:type="dxa"/>
            <w:tcBorders>
              <w:top w:val="single" w:sz="4" w:space="0" w:color="auto"/>
              <w:left w:val="single" w:sz="4" w:space="0" w:color="auto"/>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Minimum demand</w:t>
            </w:r>
          </w:p>
        </w:tc>
        <w:tc>
          <w:tcPr>
            <w:tcW w:w="1620" w:type="dxa"/>
            <w:tcBorders>
              <w:top w:val="single" w:sz="4" w:space="0" w:color="auto"/>
              <w:left w:val="nil"/>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200</w:t>
            </w:r>
          </w:p>
        </w:tc>
        <w:tc>
          <w:tcPr>
            <w:tcW w:w="1620" w:type="dxa"/>
            <w:tcBorders>
              <w:top w:val="single" w:sz="4" w:space="0" w:color="auto"/>
              <w:left w:val="nil"/>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200</w:t>
            </w:r>
          </w:p>
        </w:tc>
        <w:tc>
          <w:tcPr>
            <w:tcW w:w="1440" w:type="dxa"/>
            <w:tcBorders>
              <w:top w:val="single" w:sz="4" w:space="0" w:color="auto"/>
              <w:left w:val="nil"/>
              <w:bottom w:val="nil"/>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150</w:t>
            </w:r>
          </w:p>
        </w:tc>
        <w:tc>
          <w:tcPr>
            <w:tcW w:w="1998" w:type="dxa"/>
            <w:vMerge w:val="restart"/>
            <w:tcBorders>
              <w:top w:val="single" w:sz="4" w:space="0" w:color="auto"/>
              <w:left w:val="nil"/>
              <w:bottom w:val="single" w:sz="4" w:space="0" w:color="auto"/>
              <w:right w:val="single" w:sz="4" w:space="0" w:color="auto"/>
            </w:tcBorders>
          </w:tcPr>
          <w:p w:rsidR="00B054A8" w:rsidRPr="00984C39" w:rsidRDefault="00B054A8" w:rsidP="00142543">
            <w:pPr>
              <w:spacing w:line="360" w:lineRule="auto"/>
              <w:jc w:val="center"/>
              <w:rPr>
                <w:sz w:val="20"/>
                <w:szCs w:val="20"/>
                <w:lang w:val="en-GB"/>
              </w:rPr>
            </w:pPr>
          </w:p>
        </w:tc>
      </w:tr>
      <w:tr w:rsidR="00B054A8" w:rsidRPr="00984C39" w:rsidTr="00142543">
        <w:tc>
          <w:tcPr>
            <w:tcW w:w="2538" w:type="dxa"/>
            <w:tcBorders>
              <w:top w:val="nil"/>
              <w:left w:val="single" w:sz="4" w:space="0" w:color="auto"/>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Profit per unit ($)</w:t>
            </w:r>
          </w:p>
        </w:tc>
        <w:tc>
          <w:tcPr>
            <w:tcW w:w="1620" w:type="dxa"/>
            <w:tcBorders>
              <w:top w:val="nil"/>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3</w:t>
            </w:r>
            <w:r w:rsidR="003116F3">
              <w:rPr>
                <w:sz w:val="20"/>
                <w:szCs w:val="20"/>
                <w:lang w:val="en-GB"/>
              </w:rPr>
              <w:t>8</w:t>
            </w:r>
          </w:p>
        </w:tc>
        <w:tc>
          <w:tcPr>
            <w:tcW w:w="1620" w:type="dxa"/>
            <w:tcBorders>
              <w:top w:val="nil"/>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2</w:t>
            </w:r>
            <w:r w:rsidR="003116F3">
              <w:rPr>
                <w:sz w:val="20"/>
                <w:szCs w:val="20"/>
                <w:lang w:val="en-GB"/>
              </w:rPr>
              <w:t>7</w:t>
            </w:r>
          </w:p>
        </w:tc>
        <w:tc>
          <w:tcPr>
            <w:tcW w:w="1440" w:type="dxa"/>
            <w:tcBorders>
              <w:top w:val="nil"/>
              <w:left w:val="nil"/>
              <w:bottom w:val="single" w:sz="4" w:space="0" w:color="auto"/>
              <w:right w:val="nil"/>
            </w:tcBorders>
          </w:tcPr>
          <w:p w:rsidR="00B054A8" w:rsidRPr="00984C39" w:rsidRDefault="00B054A8" w:rsidP="00142543">
            <w:pPr>
              <w:spacing w:line="360" w:lineRule="auto"/>
              <w:jc w:val="center"/>
              <w:rPr>
                <w:sz w:val="20"/>
                <w:szCs w:val="20"/>
                <w:lang w:val="en-GB"/>
              </w:rPr>
            </w:pPr>
            <w:r w:rsidRPr="00984C39">
              <w:rPr>
                <w:sz w:val="20"/>
                <w:szCs w:val="20"/>
                <w:lang w:val="en-GB"/>
              </w:rPr>
              <w:t>5</w:t>
            </w:r>
            <w:r w:rsidR="003116F3">
              <w:rPr>
                <w:sz w:val="20"/>
                <w:szCs w:val="20"/>
                <w:lang w:val="en-GB"/>
              </w:rPr>
              <w:t>3</w:t>
            </w:r>
          </w:p>
        </w:tc>
        <w:tc>
          <w:tcPr>
            <w:tcW w:w="1998" w:type="dxa"/>
            <w:vMerge/>
            <w:tcBorders>
              <w:top w:val="single" w:sz="4" w:space="0" w:color="auto"/>
              <w:left w:val="nil"/>
              <w:bottom w:val="single" w:sz="4" w:space="0" w:color="auto"/>
              <w:right w:val="single" w:sz="4" w:space="0" w:color="auto"/>
            </w:tcBorders>
          </w:tcPr>
          <w:p w:rsidR="00B054A8" w:rsidRPr="00984C39" w:rsidRDefault="00B054A8" w:rsidP="00142543">
            <w:pPr>
              <w:spacing w:line="360" w:lineRule="auto"/>
              <w:jc w:val="center"/>
              <w:rPr>
                <w:sz w:val="20"/>
                <w:szCs w:val="20"/>
                <w:lang w:val="en-GB"/>
              </w:rPr>
            </w:pPr>
          </w:p>
        </w:tc>
      </w:tr>
    </w:tbl>
    <w:p w:rsidR="00B054A8" w:rsidRDefault="00B054A8" w:rsidP="00B054A8">
      <w:pPr>
        <w:spacing w:line="360" w:lineRule="auto"/>
        <w:ind w:left="360"/>
        <w:rPr>
          <w:sz w:val="22"/>
          <w:szCs w:val="22"/>
          <w:lang w:val="en-GB"/>
        </w:rPr>
      </w:pPr>
      <w:r w:rsidRPr="00F15ED4">
        <w:rPr>
          <w:sz w:val="22"/>
          <w:szCs w:val="22"/>
          <w:lang w:val="en-GB"/>
        </w:rPr>
        <w:t xml:space="preserve">The </w:t>
      </w:r>
      <w:r w:rsidR="00E26D42" w:rsidRPr="00F15ED4">
        <w:rPr>
          <w:sz w:val="22"/>
          <w:szCs w:val="22"/>
          <w:lang w:val="en-GB"/>
        </w:rPr>
        <w:t>labour</w:t>
      </w:r>
      <w:r w:rsidRPr="00F15ED4">
        <w:rPr>
          <w:sz w:val="22"/>
          <w:szCs w:val="22"/>
          <w:lang w:val="en-GB"/>
        </w:rPr>
        <w:t xml:space="preserve"> time per unit of model I is twice that of II and three times that of III. The entire </w:t>
      </w:r>
      <w:r w:rsidR="00F35E5C" w:rsidRPr="00F15ED4">
        <w:rPr>
          <w:sz w:val="22"/>
          <w:szCs w:val="22"/>
          <w:lang w:val="en-GB"/>
        </w:rPr>
        <w:t>labour</w:t>
      </w:r>
      <w:r w:rsidRPr="00F15ED4">
        <w:rPr>
          <w:sz w:val="22"/>
          <w:szCs w:val="22"/>
          <w:lang w:val="en-GB"/>
        </w:rPr>
        <w:t xml:space="preserve"> force of the factory </w:t>
      </w:r>
      <w:r w:rsidR="003116F3">
        <w:rPr>
          <w:sz w:val="22"/>
          <w:szCs w:val="22"/>
          <w:lang w:val="en-GB"/>
        </w:rPr>
        <w:t>can produce the equivalent of 30</w:t>
      </w:r>
      <w:r w:rsidRPr="00F15ED4">
        <w:rPr>
          <w:sz w:val="22"/>
          <w:szCs w:val="22"/>
          <w:lang w:val="en-GB"/>
        </w:rPr>
        <w:t>00 units of model I. the market requirements specify the ratios 3:2:5 for the production of three respective models.</w:t>
      </w:r>
      <w:r>
        <w:rPr>
          <w:sz w:val="22"/>
          <w:szCs w:val="22"/>
          <w:lang w:val="en-GB"/>
        </w:rPr>
        <w:t xml:space="preserve"> </w:t>
      </w:r>
      <w:r w:rsidRPr="00F15ED4">
        <w:rPr>
          <w:sz w:val="22"/>
          <w:szCs w:val="22"/>
          <w:lang w:val="en-GB"/>
        </w:rPr>
        <w:t>Formulate the problem as a linear program.</w:t>
      </w:r>
    </w:p>
    <w:p w:rsidR="001F738F" w:rsidRDefault="001F738F" w:rsidP="001F738F">
      <w:pPr>
        <w:pStyle w:val="ListParagraph"/>
        <w:numPr>
          <w:ilvl w:val="0"/>
          <w:numId w:val="30"/>
        </w:numPr>
        <w:spacing w:line="360" w:lineRule="auto"/>
        <w:ind w:left="630"/>
        <w:jc w:val="both"/>
        <w:rPr>
          <w:sz w:val="22"/>
          <w:szCs w:val="22"/>
          <w:lang w:val="en-GB"/>
        </w:rPr>
      </w:pPr>
      <w:r w:rsidRPr="00F15ED4">
        <w:rPr>
          <w:sz w:val="22"/>
          <w:szCs w:val="22"/>
          <w:lang w:val="en-GB"/>
        </w:rPr>
        <w:t xml:space="preserve">A steel manufacturer produces for size of I beams: small, medium, large and </w:t>
      </w:r>
      <w:proofErr w:type="spellStart"/>
      <w:r w:rsidRPr="00F15ED4">
        <w:rPr>
          <w:sz w:val="22"/>
          <w:szCs w:val="22"/>
          <w:lang w:val="en-GB"/>
        </w:rPr>
        <w:t>extra large</w:t>
      </w:r>
      <w:proofErr w:type="spellEnd"/>
      <w:r w:rsidRPr="00F15ED4">
        <w:rPr>
          <w:sz w:val="22"/>
          <w:szCs w:val="22"/>
          <w:lang w:val="en-GB"/>
        </w:rPr>
        <w:t xml:space="preserve">. These beams can be produced on any one of three machine types: A, B, and C. </w:t>
      </w:r>
      <w:proofErr w:type="gramStart"/>
      <w:r w:rsidRPr="00F15ED4">
        <w:rPr>
          <w:sz w:val="22"/>
          <w:szCs w:val="22"/>
          <w:lang w:val="en-GB"/>
        </w:rPr>
        <w:t>The</w:t>
      </w:r>
      <w:proofErr w:type="gramEnd"/>
      <w:r w:rsidRPr="00F15ED4">
        <w:rPr>
          <w:sz w:val="22"/>
          <w:szCs w:val="22"/>
          <w:lang w:val="en-GB"/>
        </w:rPr>
        <w:t xml:space="preserve"> lengths in feet of the I beams that can be produces on the machines per hour are summarized.</w:t>
      </w:r>
    </w:p>
    <w:p w:rsidR="00C5432E" w:rsidRPr="00F15ED4" w:rsidRDefault="00C5432E" w:rsidP="00C5432E">
      <w:pPr>
        <w:pStyle w:val="ListParagraph"/>
        <w:spacing w:line="360" w:lineRule="auto"/>
        <w:ind w:left="630"/>
        <w:jc w:val="both"/>
        <w:rPr>
          <w:sz w:val="22"/>
          <w:szCs w:val="22"/>
          <w:lang w:val="en-G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516"/>
        <w:gridCol w:w="516"/>
        <w:gridCol w:w="516"/>
      </w:tblGrid>
      <w:tr w:rsidR="001F738F" w:rsidRPr="00984C39" w:rsidTr="009A714F">
        <w:trPr>
          <w:jc w:val="center"/>
        </w:trPr>
        <w:tc>
          <w:tcPr>
            <w:tcW w:w="0" w:type="auto"/>
            <w:gridSpan w:val="4"/>
          </w:tcPr>
          <w:p w:rsidR="001F738F" w:rsidRPr="00984C39" w:rsidRDefault="001F738F" w:rsidP="001F738F">
            <w:pPr>
              <w:spacing w:line="360" w:lineRule="auto"/>
              <w:jc w:val="both"/>
              <w:rPr>
                <w:sz w:val="20"/>
                <w:szCs w:val="20"/>
                <w:lang w:val="en-GB"/>
              </w:rPr>
            </w:pPr>
            <w:r w:rsidRPr="00984C39">
              <w:rPr>
                <w:sz w:val="20"/>
                <w:szCs w:val="20"/>
                <w:lang w:val="en-GB"/>
              </w:rPr>
              <w:lastRenderedPageBreak/>
              <w:t xml:space="preserve">                      MACHINE</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BEAM</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A</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B</w:t>
            </w:r>
          </w:p>
        </w:tc>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C</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Small</w:t>
            </w:r>
          </w:p>
        </w:tc>
        <w:tc>
          <w:tcPr>
            <w:tcW w:w="0" w:type="auto"/>
          </w:tcPr>
          <w:p w:rsidR="001F738F" w:rsidRPr="00984C39" w:rsidRDefault="00EA140E" w:rsidP="001F738F">
            <w:pPr>
              <w:spacing w:line="360" w:lineRule="auto"/>
              <w:jc w:val="both"/>
              <w:rPr>
                <w:sz w:val="20"/>
                <w:szCs w:val="20"/>
                <w:lang w:val="en-GB"/>
              </w:rPr>
            </w:pPr>
            <w:r>
              <w:rPr>
                <w:sz w:val="20"/>
                <w:szCs w:val="20"/>
                <w:lang w:val="en-GB"/>
              </w:rPr>
              <w:t>34</w:t>
            </w:r>
            <w:r w:rsidR="001F738F" w:rsidRPr="00984C39">
              <w:rPr>
                <w:sz w:val="20"/>
                <w:szCs w:val="20"/>
                <w:lang w:val="en-GB"/>
              </w:rPr>
              <w:t>0</w:t>
            </w:r>
          </w:p>
        </w:tc>
        <w:tc>
          <w:tcPr>
            <w:tcW w:w="0" w:type="auto"/>
          </w:tcPr>
          <w:p w:rsidR="001F738F" w:rsidRPr="00984C39" w:rsidRDefault="001F738F" w:rsidP="00DE00FE">
            <w:pPr>
              <w:spacing w:line="360" w:lineRule="auto"/>
              <w:jc w:val="both"/>
              <w:rPr>
                <w:sz w:val="20"/>
                <w:szCs w:val="20"/>
                <w:lang w:val="en-GB"/>
              </w:rPr>
            </w:pPr>
            <w:r w:rsidRPr="00984C39">
              <w:rPr>
                <w:sz w:val="20"/>
                <w:szCs w:val="20"/>
                <w:lang w:val="en-GB"/>
              </w:rPr>
              <w:t>6</w:t>
            </w:r>
            <w:r w:rsidR="00DE00FE" w:rsidRPr="00984C39">
              <w:rPr>
                <w:sz w:val="20"/>
                <w:szCs w:val="20"/>
                <w:lang w:val="en-GB"/>
              </w:rPr>
              <w:t>2</w:t>
            </w:r>
            <w:r w:rsidRPr="00984C39">
              <w:rPr>
                <w:sz w:val="20"/>
                <w:szCs w:val="20"/>
                <w:lang w:val="en-GB"/>
              </w:rPr>
              <w:t>0</w:t>
            </w:r>
          </w:p>
        </w:tc>
        <w:tc>
          <w:tcPr>
            <w:tcW w:w="0" w:type="auto"/>
          </w:tcPr>
          <w:p w:rsidR="001F738F" w:rsidRPr="00984C39" w:rsidRDefault="00EA140E" w:rsidP="001F738F">
            <w:pPr>
              <w:spacing w:line="360" w:lineRule="auto"/>
              <w:jc w:val="both"/>
              <w:rPr>
                <w:sz w:val="20"/>
                <w:szCs w:val="20"/>
                <w:lang w:val="en-GB"/>
              </w:rPr>
            </w:pPr>
            <w:r>
              <w:rPr>
                <w:sz w:val="20"/>
                <w:szCs w:val="20"/>
                <w:lang w:val="en-GB"/>
              </w:rPr>
              <w:t>5</w:t>
            </w:r>
            <w:r w:rsidR="00AF40B1">
              <w:rPr>
                <w:sz w:val="20"/>
                <w:szCs w:val="20"/>
                <w:lang w:val="en-GB"/>
              </w:rPr>
              <w:t>5</w:t>
            </w:r>
            <w:r w:rsidR="001F738F" w:rsidRPr="00984C39">
              <w:rPr>
                <w:sz w:val="20"/>
                <w:szCs w:val="20"/>
                <w:lang w:val="en-GB"/>
              </w:rPr>
              <w:t>0</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Medium</w:t>
            </w:r>
          </w:p>
        </w:tc>
        <w:tc>
          <w:tcPr>
            <w:tcW w:w="0" w:type="auto"/>
          </w:tcPr>
          <w:p w:rsidR="001F738F" w:rsidRPr="00984C39" w:rsidRDefault="00AF40B1" w:rsidP="001F738F">
            <w:pPr>
              <w:spacing w:line="360" w:lineRule="auto"/>
              <w:jc w:val="both"/>
              <w:rPr>
                <w:sz w:val="20"/>
                <w:szCs w:val="20"/>
                <w:lang w:val="en-GB"/>
              </w:rPr>
            </w:pPr>
            <w:r>
              <w:rPr>
                <w:sz w:val="20"/>
                <w:szCs w:val="20"/>
                <w:lang w:val="en-GB"/>
              </w:rPr>
              <w:t>20</w:t>
            </w:r>
            <w:r w:rsidR="001F738F" w:rsidRPr="00984C39">
              <w:rPr>
                <w:sz w:val="20"/>
                <w:szCs w:val="20"/>
                <w:lang w:val="en-GB"/>
              </w:rPr>
              <w:t>0</w:t>
            </w:r>
          </w:p>
        </w:tc>
        <w:tc>
          <w:tcPr>
            <w:tcW w:w="0" w:type="auto"/>
          </w:tcPr>
          <w:p w:rsidR="001F738F" w:rsidRPr="00984C39" w:rsidRDefault="00AF40B1" w:rsidP="00DE00FE">
            <w:pPr>
              <w:spacing w:line="360" w:lineRule="auto"/>
              <w:jc w:val="both"/>
              <w:rPr>
                <w:sz w:val="20"/>
                <w:szCs w:val="20"/>
                <w:lang w:val="en-GB"/>
              </w:rPr>
            </w:pPr>
            <w:r>
              <w:rPr>
                <w:sz w:val="20"/>
                <w:szCs w:val="20"/>
                <w:lang w:val="en-GB"/>
              </w:rPr>
              <w:t>3</w:t>
            </w:r>
            <w:r w:rsidR="003116F3">
              <w:rPr>
                <w:sz w:val="20"/>
                <w:szCs w:val="20"/>
                <w:lang w:val="en-GB"/>
              </w:rPr>
              <w:t>0</w:t>
            </w:r>
            <w:r w:rsidR="001F738F" w:rsidRPr="00984C39">
              <w:rPr>
                <w:sz w:val="20"/>
                <w:szCs w:val="20"/>
                <w:lang w:val="en-GB"/>
              </w:rPr>
              <w:t>0</w:t>
            </w:r>
          </w:p>
        </w:tc>
        <w:tc>
          <w:tcPr>
            <w:tcW w:w="0" w:type="auto"/>
          </w:tcPr>
          <w:p w:rsidR="001F738F" w:rsidRPr="00984C39" w:rsidRDefault="003116F3" w:rsidP="001F738F">
            <w:pPr>
              <w:spacing w:line="360" w:lineRule="auto"/>
              <w:jc w:val="both"/>
              <w:rPr>
                <w:sz w:val="20"/>
                <w:szCs w:val="20"/>
                <w:lang w:val="en-GB"/>
              </w:rPr>
            </w:pPr>
            <w:r>
              <w:rPr>
                <w:sz w:val="20"/>
                <w:szCs w:val="20"/>
                <w:lang w:val="en-GB"/>
              </w:rPr>
              <w:t>6</w:t>
            </w:r>
            <w:r w:rsidR="001F738F" w:rsidRPr="00984C39">
              <w:rPr>
                <w:sz w:val="20"/>
                <w:szCs w:val="20"/>
                <w:lang w:val="en-GB"/>
              </w:rPr>
              <w:t>00</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Large</w:t>
            </w:r>
          </w:p>
        </w:tc>
        <w:tc>
          <w:tcPr>
            <w:tcW w:w="0" w:type="auto"/>
          </w:tcPr>
          <w:p w:rsidR="001F738F" w:rsidRPr="00984C39" w:rsidRDefault="003116F3" w:rsidP="001F738F">
            <w:pPr>
              <w:spacing w:line="360" w:lineRule="auto"/>
              <w:jc w:val="both"/>
              <w:rPr>
                <w:sz w:val="20"/>
                <w:szCs w:val="20"/>
                <w:lang w:val="en-GB"/>
              </w:rPr>
            </w:pPr>
            <w:r>
              <w:rPr>
                <w:sz w:val="20"/>
                <w:szCs w:val="20"/>
                <w:lang w:val="en-GB"/>
              </w:rPr>
              <w:t>23</w:t>
            </w:r>
            <w:r w:rsidR="001F738F" w:rsidRPr="00984C39">
              <w:rPr>
                <w:sz w:val="20"/>
                <w:szCs w:val="20"/>
                <w:lang w:val="en-GB"/>
              </w:rPr>
              <w:t>0</w:t>
            </w:r>
          </w:p>
        </w:tc>
        <w:tc>
          <w:tcPr>
            <w:tcW w:w="0" w:type="auto"/>
          </w:tcPr>
          <w:p w:rsidR="001F738F" w:rsidRPr="00984C39" w:rsidRDefault="00EA140E" w:rsidP="001F738F">
            <w:pPr>
              <w:spacing w:line="360" w:lineRule="auto"/>
              <w:jc w:val="both"/>
              <w:rPr>
                <w:sz w:val="20"/>
                <w:szCs w:val="20"/>
                <w:lang w:val="en-GB"/>
              </w:rPr>
            </w:pPr>
            <w:r>
              <w:rPr>
                <w:sz w:val="20"/>
                <w:szCs w:val="20"/>
                <w:lang w:val="en-GB"/>
              </w:rPr>
              <w:t>32</w:t>
            </w:r>
            <w:r w:rsidR="001F738F" w:rsidRPr="00984C39">
              <w:rPr>
                <w:sz w:val="20"/>
                <w:szCs w:val="20"/>
                <w:lang w:val="en-GB"/>
              </w:rPr>
              <w:t>0</w:t>
            </w:r>
          </w:p>
        </w:tc>
        <w:tc>
          <w:tcPr>
            <w:tcW w:w="0" w:type="auto"/>
          </w:tcPr>
          <w:p w:rsidR="001F738F" w:rsidRPr="00984C39" w:rsidRDefault="003116F3" w:rsidP="00DE00FE">
            <w:pPr>
              <w:spacing w:line="360" w:lineRule="auto"/>
              <w:jc w:val="both"/>
              <w:rPr>
                <w:sz w:val="20"/>
                <w:szCs w:val="20"/>
                <w:lang w:val="en-GB"/>
              </w:rPr>
            </w:pPr>
            <w:r>
              <w:rPr>
                <w:sz w:val="20"/>
                <w:szCs w:val="20"/>
                <w:lang w:val="en-GB"/>
              </w:rPr>
              <w:t>5</w:t>
            </w:r>
            <w:r w:rsidR="00EA140E">
              <w:rPr>
                <w:sz w:val="20"/>
                <w:szCs w:val="20"/>
                <w:lang w:val="en-GB"/>
              </w:rPr>
              <w:t>3</w:t>
            </w:r>
            <w:r w:rsidR="001F738F" w:rsidRPr="00984C39">
              <w:rPr>
                <w:sz w:val="20"/>
                <w:szCs w:val="20"/>
                <w:lang w:val="en-GB"/>
              </w:rPr>
              <w:t>0</w:t>
            </w:r>
          </w:p>
        </w:tc>
      </w:tr>
      <w:tr w:rsidR="001F738F" w:rsidRPr="00984C39" w:rsidTr="009A714F">
        <w:trPr>
          <w:jc w:val="center"/>
        </w:trPr>
        <w:tc>
          <w:tcPr>
            <w:tcW w:w="0" w:type="auto"/>
          </w:tcPr>
          <w:p w:rsidR="001F738F" w:rsidRPr="00984C39" w:rsidRDefault="001F738F" w:rsidP="001F738F">
            <w:pPr>
              <w:spacing w:line="360" w:lineRule="auto"/>
              <w:jc w:val="both"/>
              <w:rPr>
                <w:sz w:val="20"/>
                <w:szCs w:val="20"/>
                <w:lang w:val="en-GB"/>
              </w:rPr>
            </w:pPr>
            <w:r w:rsidRPr="00984C39">
              <w:rPr>
                <w:sz w:val="20"/>
                <w:szCs w:val="20"/>
                <w:lang w:val="en-GB"/>
              </w:rPr>
              <w:t>Extra large</w:t>
            </w:r>
          </w:p>
        </w:tc>
        <w:tc>
          <w:tcPr>
            <w:tcW w:w="0" w:type="auto"/>
          </w:tcPr>
          <w:p w:rsidR="001F738F" w:rsidRPr="00984C39" w:rsidRDefault="003116F3" w:rsidP="00EA140E">
            <w:pPr>
              <w:spacing w:line="360" w:lineRule="auto"/>
              <w:jc w:val="both"/>
              <w:rPr>
                <w:sz w:val="20"/>
                <w:szCs w:val="20"/>
                <w:lang w:val="en-GB"/>
              </w:rPr>
            </w:pPr>
            <w:r>
              <w:rPr>
                <w:sz w:val="20"/>
                <w:szCs w:val="20"/>
                <w:lang w:val="en-GB"/>
              </w:rPr>
              <w:t>1</w:t>
            </w:r>
            <w:r w:rsidR="00EA140E">
              <w:rPr>
                <w:sz w:val="20"/>
                <w:szCs w:val="20"/>
                <w:lang w:val="en-GB"/>
              </w:rPr>
              <w:t>4</w:t>
            </w:r>
            <w:r w:rsidR="001F738F" w:rsidRPr="00984C39">
              <w:rPr>
                <w:sz w:val="20"/>
                <w:szCs w:val="20"/>
                <w:lang w:val="en-GB"/>
              </w:rPr>
              <w:t>0</w:t>
            </w:r>
          </w:p>
        </w:tc>
        <w:tc>
          <w:tcPr>
            <w:tcW w:w="0" w:type="auto"/>
          </w:tcPr>
          <w:p w:rsidR="001F738F" w:rsidRPr="00984C39" w:rsidRDefault="003116F3" w:rsidP="001F738F">
            <w:pPr>
              <w:spacing w:line="360" w:lineRule="auto"/>
              <w:jc w:val="both"/>
              <w:rPr>
                <w:sz w:val="20"/>
                <w:szCs w:val="20"/>
                <w:lang w:val="en-GB"/>
              </w:rPr>
            </w:pPr>
            <w:r>
              <w:rPr>
                <w:sz w:val="20"/>
                <w:szCs w:val="20"/>
                <w:lang w:val="en-GB"/>
              </w:rPr>
              <w:t>21</w:t>
            </w:r>
            <w:r w:rsidR="001F738F" w:rsidRPr="00984C39">
              <w:rPr>
                <w:sz w:val="20"/>
                <w:szCs w:val="20"/>
                <w:lang w:val="en-GB"/>
              </w:rPr>
              <w:t>0</w:t>
            </w:r>
          </w:p>
        </w:tc>
        <w:tc>
          <w:tcPr>
            <w:tcW w:w="0" w:type="auto"/>
          </w:tcPr>
          <w:p w:rsidR="001F738F" w:rsidRPr="00984C39" w:rsidRDefault="003116F3" w:rsidP="001F738F">
            <w:pPr>
              <w:spacing w:line="360" w:lineRule="auto"/>
              <w:jc w:val="both"/>
              <w:rPr>
                <w:sz w:val="20"/>
                <w:szCs w:val="20"/>
                <w:lang w:val="en-GB"/>
              </w:rPr>
            </w:pPr>
            <w:r>
              <w:rPr>
                <w:sz w:val="20"/>
                <w:szCs w:val="20"/>
                <w:lang w:val="en-GB"/>
              </w:rPr>
              <w:t>2</w:t>
            </w:r>
            <w:r w:rsidR="001F738F" w:rsidRPr="00984C39">
              <w:rPr>
                <w:sz w:val="20"/>
                <w:szCs w:val="20"/>
                <w:lang w:val="en-GB"/>
              </w:rPr>
              <w:t>00</w:t>
            </w:r>
          </w:p>
        </w:tc>
      </w:tr>
    </w:tbl>
    <w:p w:rsidR="00C5432E" w:rsidRPr="00C5432E" w:rsidRDefault="001F738F" w:rsidP="003116F3">
      <w:pPr>
        <w:spacing w:line="360" w:lineRule="auto"/>
        <w:ind w:left="720"/>
        <w:jc w:val="both"/>
        <w:rPr>
          <w:sz w:val="16"/>
          <w:szCs w:val="16"/>
          <w:lang w:val="en-GB"/>
        </w:rPr>
      </w:pPr>
      <w:r w:rsidRPr="00F15ED4">
        <w:rPr>
          <w:sz w:val="22"/>
          <w:szCs w:val="22"/>
          <w:lang w:val="en-GB"/>
        </w:rPr>
        <w:t xml:space="preserve"> </w:t>
      </w:r>
      <w:r w:rsidRPr="00C5432E">
        <w:rPr>
          <w:sz w:val="16"/>
          <w:szCs w:val="16"/>
          <w:lang w:val="en-GB"/>
        </w:rPr>
        <w:t xml:space="preserve"> </w:t>
      </w:r>
    </w:p>
    <w:p w:rsidR="001F738F" w:rsidRPr="00F15ED4" w:rsidRDefault="001F738F" w:rsidP="00EA140E">
      <w:pPr>
        <w:spacing w:line="360" w:lineRule="auto"/>
        <w:ind w:left="720"/>
        <w:jc w:val="both"/>
        <w:rPr>
          <w:sz w:val="22"/>
          <w:szCs w:val="22"/>
          <w:lang w:val="en-GB"/>
        </w:rPr>
      </w:pPr>
      <w:r w:rsidRPr="00F15ED4">
        <w:rPr>
          <w:sz w:val="22"/>
          <w:szCs w:val="22"/>
          <w:lang w:val="en-GB"/>
        </w:rPr>
        <w:t xml:space="preserve">Assume that </w:t>
      </w:r>
      <w:r w:rsidR="000D391D" w:rsidRPr="00F15ED4">
        <w:rPr>
          <w:sz w:val="22"/>
          <w:szCs w:val="22"/>
          <w:lang w:val="en-GB"/>
        </w:rPr>
        <w:t>each machine can be used up to 6</w:t>
      </w:r>
      <w:r w:rsidRPr="00F15ED4">
        <w:rPr>
          <w:sz w:val="22"/>
          <w:szCs w:val="22"/>
          <w:lang w:val="en-GB"/>
        </w:rPr>
        <w:t>0 hours per week and that the hourly operating costs of th</w:t>
      </w:r>
      <w:r w:rsidR="000D391D" w:rsidRPr="00F15ED4">
        <w:rPr>
          <w:sz w:val="22"/>
          <w:szCs w:val="22"/>
          <w:lang w:val="en-GB"/>
        </w:rPr>
        <w:t>ese machi</w:t>
      </w:r>
      <w:r w:rsidR="003116F3">
        <w:rPr>
          <w:sz w:val="22"/>
          <w:szCs w:val="22"/>
          <w:lang w:val="en-GB"/>
        </w:rPr>
        <w:t>nes are respectively $4</w:t>
      </w:r>
      <w:r w:rsidR="00EA140E">
        <w:rPr>
          <w:sz w:val="22"/>
          <w:szCs w:val="22"/>
          <w:lang w:val="en-GB"/>
        </w:rPr>
        <w:t>5</w:t>
      </w:r>
      <w:bookmarkStart w:id="0" w:name="_GoBack"/>
      <w:bookmarkEnd w:id="0"/>
      <w:r w:rsidR="003116F3">
        <w:rPr>
          <w:sz w:val="22"/>
          <w:szCs w:val="22"/>
          <w:lang w:val="en-GB"/>
        </w:rPr>
        <w:t>.00, $58.00 and $92</w:t>
      </w:r>
      <w:r w:rsidR="000D391D" w:rsidRPr="00F15ED4">
        <w:rPr>
          <w:sz w:val="22"/>
          <w:szCs w:val="22"/>
          <w:lang w:val="en-GB"/>
        </w:rPr>
        <w:t>.00. Further suppose that 1</w:t>
      </w:r>
      <w:r w:rsidR="003116F3">
        <w:rPr>
          <w:sz w:val="22"/>
          <w:szCs w:val="22"/>
          <w:lang w:val="en-GB"/>
        </w:rPr>
        <w:t>2,000, 8,</w:t>
      </w:r>
      <w:r w:rsidR="00EA140E">
        <w:rPr>
          <w:sz w:val="22"/>
          <w:szCs w:val="22"/>
          <w:lang w:val="en-GB"/>
        </w:rPr>
        <w:t>5</w:t>
      </w:r>
      <w:r w:rsidR="003116F3">
        <w:rPr>
          <w:sz w:val="22"/>
          <w:szCs w:val="22"/>
          <w:lang w:val="en-GB"/>
        </w:rPr>
        <w:t>00, 9,000 and 7</w:t>
      </w:r>
      <w:r w:rsidRPr="00F15ED4">
        <w:rPr>
          <w:sz w:val="22"/>
          <w:szCs w:val="22"/>
          <w:lang w:val="en-GB"/>
        </w:rPr>
        <w:t>,000 feet of the different size I beams are required weekly. Formulate the machine scheduling problem as a linear program.</w:t>
      </w:r>
    </w:p>
    <w:p w:rsidR="00907273" w:rsidRDefault="00907273" w:rsidP="00907273">
      <w:pPr>
        <w:pStyle w:val="ListParagraph"/>
        <w:numPr>
          <w:ilvl w:val="0"/>
          <w:numId w:val="30"/>
        </w:numPr>
        <w:spacing w:line="360" w:lineRule="auto"/>
        <w:jc w:val="both"/>
        <w:rPr>
          <w:sz w:val="22"/>
          <w:szCs w:val="22"/>
          <w:lang w:val="en-GB"/>
        </w:rPr>
      </w:pPr>
      <w:r w:rsidRPr="00907273">
        <w:rPr>
          <w:sz w:val="22"/>
          <w:szCs w:val="22"/>
          <w:lang w:val="en-GB"/>
        </w:rPr>
        <w:t xml:space="preserve">A manufacturer of metal sheets produces rolls of standard fixed width </w:t>
      </w:r>
      <w:r w:rsidRPr="00907273">
        <w:rPr>
          <w:i/>
          <w:iCs/>
          <w:sz w:val="22"/>
          <w:szCs w:val="22"/>
          <w:lang w:val="en-GB"/>
        </w:rPr>
        <w:t>w</w:t>
      </w:r>
      <w:r w:rsidR="00003B48">
        <w:rPr>
          <w:i/>
          <w:iCs/>
          <w:sz w:val="22"/>
          <w:szCs w:val="22"/>
          <w:lang w:val="en-GB"/>
        </w:rPr>
        <w:t>=1.5m</w:t>
      </w:r>
      <w:r w:rsidRPr="00907273">
        <w:rPr>
          <w:sz w:val="22"/>
          <w:szCs w:val="22"/>
          <w:lang w:val="en-GB"/>
        </w:rPr>
        <w:t xml:space="preserve"> and of standard length </w:t>
      </w:r>
      <w:r w:rsidRPr="00907273">
        <w:rPr>
          <w:i/>
          <w:iCs/>
          <w:sz w:val="22"/>
          <w:szCs w:val="22"/>
          <w:lang w:val="en-GB"/>
        </w:rPr>
        <w:t>L</w:t>
      </w:r>
      <w:r w:rsidR="00C444F1">
        <w:rPr>
          <w:i/>
          <w:iCs/>
          <w:sz w:val="22"/>
          <w:szCs w:val="22"/>
          <w:lang w:val="en-GB"/>
        </w:rPr>
        <w:t>=12</w:t>
      </w:r>
      <w:r w:rsidR="00003B48">
        <w:rPr>
          <w:i/>
          <w:iCs/>
          <w:sz w:val="22"/>
          <w:szCs w:val="22"/>
          <w:lang w:val="en-GB"/>
        </w:rPr>
        <w:t>m</w:t>
      </w:r>
      <w:r w:rsidRPr="00907273">
        <w:rPr>
          <w:sz w:val="22"/>
          <w:szCs w:val="22"/>
          <w:lang w:val="en-GB"/>
        </w:rPr>
        <w:t xml:space="preserve">. A large order is placed by a customer who needs sheets of width </w:t>
      </w:r>
      <w:r w:rsidRPr="00907273">
        <w:rPr>
          <w:i/>
          <w:iCs/>
          <w:sz w:val="22"/>
          <w:szCs w:val="22"/>
          <w:lang w:val="en-GB"/>
        </w:rPr>
        <w:t>w</w:t>
      </w:r>
      <w:r w:rsidRPr="00907273">
        <w:rPr>
          <w:sz w:val="22"/>
          <w:szCs w:val="22"/>
          <w:lang w:val="en-GB"/>
        </w:rPr>
        <w:t xml:space="preserve"> and varying lengths. In particular, </w:t>
      </w:r>
      <w:r w:rsidRPr="00907273">
        <w:rPr>
          <w:i/>
          <w:iCs/>
          <w:sz w:val="22"/>
          <w:szCs w:val="22"/>
          <w:lang w:val="en-GB"/>
        </w:rPr>
        <w:t>bi</w:t>
      </w:r>
      <w:r>
        <w:rPr>
          <w:sz w:val="22"/>
          <w:szCs w:val="22"/>
          <w:lang w:val="en-GB"/>
        </w:rPr>
        <w:t xml:space="preserve"> </w:t>
      </w:r>
      <w:r w:rsidRPr="00907273">
        <w:rPr>
          <w:sz w:val="22"/>
          <w:szCs w:val="22"/>
          <w:lang w:val="en-GB"/>
        </w:rPr>
        <w:t xml:space="preserve">sheets with length </w:t>
      </w:r>
      <w:r w:rsidRPr="00907273">
        <w:rPr>
          <w:i/>
          <w:iCs/>
          <w:sz w:val="22"/>
          <w:szCs w:val="22"/>
          <w:lang w:val="en-GB"/>
        </w:rPr>
        <w:t>l</w:t>
      </w:r>
      <w:r w:rsidRPr="00907273">
        <w:rPr>
          <w:i/>
          <w:iCs/>
          <w:sz w:val="22"/>
          <w:szCs w:val="22"/>
          <w:vertAlign w:val="subscript"/>
          <w:lang w:val="en-GB"/>
        </w:rPr>
        <w:t>i</w:t>
      </w:r>
      <w:r w:rsidRPr="00907273">
        <w:rPr>
          <w:sz w:val="22"/>
          <w:szCs w:val="22"/>
          <w:lang w:val="en-GB"/>
        </w:rPr>
        <w:t xml:space="preserve"> and width </w:t>
      </w:r>
      <w:r w:rsidRPr="00907273">
        <w:rPr>
          <w:i/>
          <w:iCs/>
          <w:sz w:val="22"/>
          <w:szCs w:val="22"/>
          <w:lang w:val="en-GB"/>
        </w:rPr>
        <w:t xml:space="preserve">w </w:t>
      </w:r>
      <w:r w:rsidRPr="00907273">
        <w:rPr>
          <w:sz w:val="22"/>
          <w:szCs w:val="22"/>
          <w:lang w:val="en-GB"/>
        </w:rPr>
        <w:t xml:space="preserve">for </w:t>
      </w:r>
      <w:proofErr w:type="spellStart"/>
      <w:r>
        <w:rPr>
          <w:sz w:val="22"/>
          <w:szCs w:val="22"/>
          <w:lang w:val="en-GB"/>
        </w:rPr>
        <w:t>i</w:t>
      </w:r>
      <w:proofErr w:type="spellEnd"/>
      <w:r>
        <w:rPr>
          <w:sz w:val="22"/>
          <w:szCs w:val="22"/>
          <w:lang w:val="en-GB"/>
        </w:rPr>
        <w:t>= 1</w:t>
      </w:r>
      <w:proofErr w:type="gramStart"/>
      <w:r>
        <w:rPr>
          <w:sz w:val="22"/>
          <w:szCs w:val="22"/>
          <w:lang w:val="en-GB"/>
        </w:rPr>
        <w:t>,2,3,4,5</w:t>
      </w:r>
      <w:proofErr w:type="gramEnd"/>
      <w:r w:rsidRPr="00907273">
        <w:rPr>
          <w:sz w:val="22"/>
          <w:szCs w:val="22"/>
          <w:lang w:val="en-GB"/>
        </w:rPr>
        <w:t xml:space="preserve"> are ordered</w:t>
      </w:r>
      <w:r>
        <w:rPr>
          <w:sz w:val="22"/>
          <w:szCs w:val="22"/>
          <w:lang w:val="en-GB"/>
        </w:rPr>
        <w:t xml:space="preserve"> as follow</w:t>
      </w:r>
      <w:r w:rsidRPr="00907273">
        <w:rPr>
          <w:sz w:val="22"/>
          <w:szCs w:val="22"/>
          <w:lang w:val="en-GB"/>
        </w:rPr>
        <w:t>. The manufacturer would like to cut the standard rolls in such a way as to satisfy the order and to minimize the waste</w:t>
      </w:r>
      <w:r w:rsidR="00003B48">
        <w:rPr>
          <w:sz w:val="22"/>
          <w:szCs w:val="22"/>
          <w:lang w:val="en-GB"/>
        </w:rPr>
        <w:t>.</w:t>
      </w:r>
    </w:p>
    <w:tbl>
      <w:tblPr>
        <w:tblStyle w:val="TableGrid"/>
        <w:tblW w:w="0" w:type="auto"/>
        <w:jc w:val="center"/>
        <w:tblLook w:val="04A0" w:firstRow="1" w:lastRow="0" w:firstColumn="1" w:lastColumn="0" w:noHBand="0" w:noVBand="1"/>
      </w:tblPr>
      <w:tblGrid>
        <w:gridCol w:w="1150"/>
        <w:gridCol w:w="316"/>
        <w:gridCol w:w="516"/>
      </w:tblGrid>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No of order</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l</w:t>
            </w:r>
            <w:r w:rsidRPr="00984C39">
              <w:rPr>
                <w:i/>
                <w:iCs/>
                <w:sz w:val="20"/>
                <w:szCs w:val="20"/>
                <w:vertAlign w:val="subscript"/>
                <w:lang w:val="en-GB"/>
              </w:rPr>
              <w:t>i</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bi</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1</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2</w:t>
            </w:r>
          </w:p>
        </w:tc>
        <w:tc>
          <w:tcPr>
            <w:tcW w:w="0" w:type="auto"/>
          </w:tcPr>
          <w:p w:rsidR="00003B48" w:rsidRPr="00984C39" w:rsidRDefault="00AF40B1" w:rsidP="00907273">
            <w:pPr>
              <w:spacing w:line="360" w:lineRule="auto"/>
              <w:jc w:val="both"/>
              <w:rPr>
                <w:i/>
                <w:iCs/>
                <w:sz w:val="20"/>
                <w:szCs w:val="20"/>
                <w:lang w:val="en-GB"/>
              </w:rPr>
            </w:pPr>
            <w:r>
              <w:rPr>
                <w:i/>
                <w:iCs/>
                <w:sz w:val="20"/>
                <w:szCs w:val="20"/>
                <w:lang w:val="en-GB"/>
              </w:rPr>
              <w:t>10</w:t>
            </w:r>
            <w:r w:rsidR="00003B48" w:rsidRPr="00984C39">
              <w:rPr>
                <w:i/>
                <w:iCs/>
                <w:sz w:val="20"/>
                <w:szCs w:val="20"/>
                <w:lang w:val="en-GB"/>
              </w:rPr>
              <w:t>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2</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3</w:t>
            </w:r>
          </w:p>
        </w:tc>
        <w:tc>
          <w:tcPr>
            <w:tcW w:w="0" w:type="auto"/>
          </w:tcPr>
          <w:p w:rsidR="00003B48" w:rsidRPr="00984C39" w:rsidRDefault="00AF40B1" w:rsidP="00907273">
            <w:pPr>
              <w:spacing w:line="360" w:lineRule="auto"/>
              <w:jc w:val="both"/>
              <w:rPr>
                <w:i/>
                <w:iCs/>
                <w:sz w:val="20"/>
                <w:szCs w:val="20"/>
                <w:lang w:val="en-GB"/>
              </w:rPr>
            </w:pPr>
            <w:r>
              <w:rPr>
                <w:i/>
                <w:iCs/>
                <w:sz w:val="20"/>
                <w:szCs w:val="20"/>
                <w:lang w:val="en-GB"/>
              </w:rPr>
              <w:t>25</w:t>
            </w:r>
            <w:r w:rsidR="00003B48" w:rsidRPr="00984C39">
              <w:rPr>
                <w:i/>
                <w:iCs/>
                <w:sz w:val="20"/>
                <w:szCs w:val="20"/>
                <w:lang w:val="en-GB"/>
              </w:rPr>
              <w:t>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3</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4</w:t>
            </w:r>
          </w:p>
        </w:tc>
        <w:tc>
          <w:tcPr>
            <w:tcW w:w="0" w:type="auto"/>
          </w:tcPr>
          <w:p w:rsidR="00003B48" w:rsidRPr="00984C39" w:rsidRDefault="003116F3" w:rsidP="00907273">
            <w:pPr>
              <w:spacing w:line="360" w:lineRule="auto"/>
              <w:jc w:val="both"/>
              <w:rPr>
                <w:i/>
                <w:iCs/>
                <w:sz w:val="20"/>
                <w:szCs w:val="20"/>
                <w:lang w:val="en-GB"/>
              </w:rPr>
            </w:pPr>
            <w:r>
              <w:rPr>
                <w:i/>
                <w:iCs/>
                <w:sz w:val="20"/>
                <w:szCs w:val="20"/>
                <w:lang w:val="en-GB"/>
              </w:rPr>
              <w:t>7</w:t>
            </w:r>
            <w:r w:rsidR="00003B48" w:rsidRPr="00984C39">
              <w:rPr>
                <w:i/>
                <w:iCs/>
                <w:sz w:val="20"/>
                <w:szCs w:val="20"/>
                <w:lang w:val="en-GB"/>
              </w:rPr>
              <w:t>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4</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5</w:t>
            </w:r>
          </w:p>
        </w:tc>
        <w:tc>
          <w:tcPr>
            <w:tcW w:w="0" w:type="auto"/>
          </w:tcPr>
          <w:p w:rsidR="00003B48" w:rsidRPr="00984C39" w:rsidRDefault="003116F3" w:rsidP="00907273">
            <w:pPr>
              <w:spacing w:line="360" w:lineRule="auto"/>
              <w:jc w:val="both"/>
              <w:rPr>
                <w:i/>
                <w:iCs/>
                <w:sz w:val="20"/>
                <w:szCs w:val="20"/>
                <w:lang w:val="en-GB"/>
              </w:rPr>
            </w:pPr>
            <w:r>
              <w:rPr>
                <w:i/>
                <w:iCs/>
                <w:sz w:val="20"/>
                <w:szCs w:val="20"/>
                <w:lang w:val="en-GB"/>
              </w:rPr>
              <w:t>32</w:t>
            </w:r>
            <w:r w:rsidR="00003B48" w:rsidRPr="00984C39">
              <w:rPr>
                <w:i/>
                <w:iCs/>
                <w:sz w:val="20"/>
                <w:szCs w:val="20"/>
                <w:lang w:val="en-GB"/>
              </w:rPr>
              <w:t>0</w:t>
            </w:r>
          </w:p>
        </w:tc>
      </w:tr>
      <w:tr w:rsidR="00003B48" w:rsidRPr="00984C39" w:rsidTr="00003B48">
        <w:trPr>
          <w:jc w:val="center"/>
        </w:trPr>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5</w:t>
            </w:r>
          </w:p>
        </w:tc>
        <w:tc>
          <w:tcPr>
            <w:tcW w:w="0" w:type="auto"/>
          </w:tcPr>
          <w:p w:rsidR="00003B48" w:rsidRPr="00984C39" w:rsidRDefault="00003B48" w:rsidP="00907273">
            <w:pPr>
              <w:spacing w:line="360" w:lineRule="auto"/>
              <w:jc w:val="both"/>
              <w:rPr>
                <w:i/>
                <w:iCs/>
                <w:sz w:val="20"/>
                <w:szCs w:val="20"/>
                <w:lang w:val="en-GB"/>
              </w:rPr>
            </w:pPr>
            <w:r w:rsidRPr="00984C39">
              <w:rPr>
                <w:i/>
                <w:iCs/>
                <w:sz w:val="20"/>
                <w:szCs w:val="20"/>
                <w:lang w:val="en-GB"/>
              </w:rPr>
              <w:t>7</w:t>
            </w:r>
          </w:p>
        </w:tc>
        <w:tc>
          <w:tcPr>
            <w:tcW w:w="0" w:type="auto"/>
          </w:tcPr>
          <w:p w:rsidR="00003B48" w:rsidRPr="00984C39" w:rsidRDefault="00003B48" w:rsidP="003116F3">
            <w:pPr>
              <w:spacing w:line="360" w:lineRule="auto"/>
              <w:jc w:val="both"/>
              <w:rPr>
                <w:i/>
                <w:iCs/>
                <w:sz w:val="20"/>
                <w:szCs w:val="20"/>
                <w:lang w:val="en-GB"/>
              </w:rPr>
            </w:pPr>
            <w:r w:rsidRPr="00984C39">
              <w:rPr>
                <w:i/>
                <w:iCs/>
                <w:sz w:val="20"/>
                <w:szCs w:val="20"/>
                <w:lang w:val="en-GB"/>
              </w:rPr>
              <w:t>9</w:t>
            </w:r>
            <w:r w:rsidR="003116F3">
              <w:rPr>
                <w:i/>
                <w:iCs/>
                <w:sz w:val="20"/>
                <w:szCs w:val="20"/>
                <w:lang w:val="en-GB"/>
              </w:rPr>
              <w:t>5</w:t>
            </w:r>
          </w:p>
        </w:tc>
      </w:tr>
    </w:tbl>
    <w:p w:rsidR="00907273" w:rsidRPr="00C5432E" w:rsidRDefault="00907273" w:rsidP="00907273">
      <w:pPr>
        <w:spacing w:line="360" w:lineRule="auto"/>
        <w:ind w:left="360"/>
        <w:jc w:val="both"/>
        <w:rPr>
          <w:sz w:val="16"/>
          <w:szCs w:val="16"/>
          <w:lang w:val="en-GB"/>
        </w:rPr>
      </w:pPr>
    </w:p>
    <w:p w:rsidR="00F15ED4" w:rsidRDefault="000C0BA4" w:rsidP="00907273">
      <w:pPr>
        <w:pStyle w:val="ListParagraph"/>
        <w:numPr>
          <w:ilvl w:val="0"/>
          <w:numId w:val="30"/>
        </w:numPr>
        <w:spacing w:line="360" w:lineRule="auto"/>
        <w:jc w:val="both"/>
        <w:rPr>
          <w:sz w:val="22"/>
          <w:szCs w:val="22"/>
          <w:lang w:val="en-GB"/>
        </w:rPr>
      </w:pPr>
      <w:r>
        <w:rPr>
          <w:sz w:val="22"/>
          <w:szCs w:val="22"/>
          <w:lang w:val="en-GB"/>
        </w:rPr>
        <w:t>An oil re</w:t>
      </w:r>
      <w:r w:rsidR="00F15ED4" w:rsidRPr="00F15ED4">
        <w:rPr>
          <w:sz w:val="22"/>
          <w:szCs w:val="22"/>
          <w:lang w:val="en-GB"/>
        </w:rPr>
        <w:t>finery can buy t</w:t>
      </w:r>
      <w:r w:rsidR="00F15ED4">
        <w:rPr>
          <w:sz w:val="22"/>
          <w:szCs w:val="22"/>
          <w:lang w:val="en-GB"/>
        </w:rPr>
        <w:t>wo</w:t>
      </w:r>
      <w:r w:rsidR="00F15ED4" w:rsidRPr="00F15ED4">
        <w:rPr>
          <w:sz w:val="22"/>
          <w:szCs w:val="22"/>
          <w:lang w:val="en-GB"/>
        </w:rPr>
        <w:t xml:space="preserve"> types of oils: light crude oil and h</w:t>
      </w:r>
      <w:r w:rsidR="00F15ED4">
        <w:rPr>
          <w:sz w:val="22"/>
          <w:szCs w:val="22"/>
          <w:lang w:val="en-GB"/>
        </w:rPr>
        <w:t>e</w:t>
      </w:r>
      <w:r w:rsidR="00F15ED4" w:rsidRPr="00F15ED4">
        <w:rPr>
          <w:sz w:val="22"/>
          <w:szCs w:val="22"/>
          <w:lang w:val="en-GB"/>
        </w:rPr>
        <w:t>avy crude oil</w:t>
      </w:r>
      <w:r w:rsidR="00F15ED4">
        <w:rPr>
          <w:sz w:val="22"/>
          <w:szCs w:val="22"/>
          <w:lang w:val="en-GB"/>
        </w:rPr>
        <w:t>. The cost per barrel of these types is res</w:t>
      </w:r>
      <w:r w:rsidR="005F0654">
        <w:rPr>
          <w:sz w:val="22"/>
          <w:szCs w:val="22"/>
          <w:lang w:val="en-GB"/>
        </w:rPr>
        <w:t>pectively $20 and $16</w:t>
      </w:r>
      <w:r w:rsidR="00F15ED4">
        <w:rPr>
          <w:sz w:val="22"/>
          <w:szCs w:val="22"/>
          <w:lang w:val="en-GB"/>
        </w:rPr>
        <w:t>. The following quantities of gasoline, kerosene and jet fuel are produced per barrel of each type of oil.</w:t>
      </w:r>
    </w:p>
    <w:tbl>
      <w:tblPr>
        <w:tblStyle w:val="TableClassic1"/>
        <w:tblW w:w="8084" w:type="dxa"/>
        <w:jc w:val="center"/>
        <w:tblInd w:w="468" w:type="dxa"/>
        <w:tblLook w:val="04A0" w:firstRow="1" w:lastRow="0" w:firstColumn="1" w:lastColumn="0" w:noHBand="0" w:noVBand="1"/>
      </w:tblPr>
      <w:tblGrid>
        <w:gridCol w:w="2021"/>
        <w:gridCol w:w="2021"/>
        <w:gridCol w:w="2021"/>
        <w:gridCol w:w="2021"/>
      </w:tblGrid>
      <w:tr w:rsidR="000C0BA4" w:rsidRPr="00984C39" w:rsidTr="000C0B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il"/>
            </w:tcBorders>
          </w:tcPr>
          <w:p w:rsidR="000C0BA4" w:rsidRPr="00984C39" w:rsidRDefault="000C0BA4" w:rsidP="00F15ED4">
            <w:pPr>
              <w:pStyle w:val="ListParagraph"/>
              <w:spacing w:line="360" w:lineRule="auto"/>
              <w:ind w:left="0"/>
              <w:jc w:val="both"/>
              <w:rPr>
                <w:sz w:val="20"/>
                <w:szCs w:val="20"/>
                <w:lang w:val="en-GB"/>
              </w:rPr>
            </w:pPr>
          </w:p>
        </w:tc>
        <w:tc>
          <w:tcPr>
            <w:tcW w:w="2021" w:type="dxa"/>
            <w:tcBorders>
              <w:top w:val="single" w:sz="12" w:space="0" w:color="000000"/>
              <w:left w:val="nil"/>
            </w:tcBorders>
          </w:tcPr>
          <w:p w:rsidR="000C0BA4" w:rsidRPr="00984C39" w:rsidRDefault="000C0BA4" w:rsidP="00F15ED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Gasoline</w:t>
            </w:r>
          </w:p>
        </w:tc>
        <w:tc>
          <w:tcPr>
            <w:tcW w:w="2021" w:type="dxa"/>
          </w:tcPr>
          <w:p w:rsidR="000C0BA4" w:rsidRPr="00984C39" w:rsidRDefault="000C0BA4" w:rsidP="00F15ED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Kerosene</w:t>
            </w:r>
          </w:p>
        </w:tc>
        <w:tc>
          <w:tcPr>
            <w:tcW w:w="2021" w:type="dxa"/>
          </w:tcPr>
          <w:p w:rsidR="000C0BA4" w:rsidRPr="00984C39" w:rsidRDefault="000C0BA4" w:rsidP="00F15ED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 xml:space="preserve">Jet </w:t>
            </w:r>
            <w:r w:rsidR="000041C6" w:rsidRPr="00984C39">
              <w:rPr>
                <w:sz w:val="20"/>
                <w:szCs w:val="20"/>
                <w:lang w:val="en-GB"/>
              </w:rPr>
              <w:t>Fuel</w:t>
            </w:r>
          </w:p>
        </w:tc>
      </w:tr>
      <w:tr w:rsidR="000C0BA4" w:rsidRPr="00984C39" w:rsidTr="000C0BA4">
        <w:trPr>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il"/>
            </w:tcBorders>
          </w:tcPr>
          <w:p w:rsidR="000C0BA4" w:rsidRPr="00984C39" w:rsidRDefault="000C0BA4" w:rsidP="00F15ED4">
            <w:pPr>
              <w:pStyle w:val="ListParagraph"/>
              <w:spacing w:line="360" w:lineRule="auto"/>
              <w:ind w:left="0"/>
              <w:jc w:val="both"/>
              <w:rPr>
                <w:sz w:val="20"/>
                <w:szCs w:val="20"/>
                <w:lang w:val="en-GB"/>
              </w:rPr>
            </w:pPr>
            <w:r w:rsidRPr="00984C39">
              <w:rPr>
                <w:sz w:val="20"/>
                <w:szCs w:val="20"/>
                <w:lang w:val="en-GB"/>
              </w:rPr>
              <w:t>Light crude oil</w:t>
            </w:r>
          </w:p>
        </w:tc>
        <w:tc>
          <w:tcPr>
            <w:tcW w:w="2021" w:type="dxa"/>
            <w:tcBorders>
              <w:left w:val="nil"/>
            </w:tcBorders>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0.4</w:t>
            </w:r>
            <w:r w:rsidR="00AF40B1">
              <w:rPr>
                <w:sz w:val="20"/>
                <w:szCs w:val="20"/>
                <w:lang w:val="en-GB"/>
              </w:rPr>
              <w:t>3</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0.2</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0.35</w:t>
            </w:r>
          </w:p>
        </w:tc>
      </w:tr>
      <w:tr w:rsidR="000C0BA4" w:rsidRPr="00984C39" w:rsidTr="000C0BA4">
        <w:trPr>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il"/>
            </w:tcBorders>
          </w:tcPr>
          <w:p w:rsidR="000C0BA4" w:rsidRPr="00984C39" w:rsidRDefault="000C0BA4" w:rsidP="00F15ED4">
            <w:pPr>
              <w:pStyle w:val="ListParagraph"/>
              <w:spacing w:line="360" w:lineRule="auto"/>
              <w:ind w:left="0"/>
              <w:jc w:val="both"/>
              <w:rPr>
                <w:sz w:val="20"/>
                <w:szCs w:val="20"/>
                <w:lang w:val="en-GB"/>
              </w:rPr>
            </w:pPr>
            <w:r w:rsidRPr="00984C39">
              <w:rPr>
                <w:sz w:val="20"/>
                <w:szCs w:val="20"/>
                <w:lang w:val="en-GB"/>
              </w:rPr>
              <w:t>Heavy crude oil</w:t>
            </w:r>
          </w:p>
        </w:tc>
        <w:tc>
          <w:tcPr>
            <w:tcW w:w="2021" w:type="dxa"/>
            <w:tcBorders>
              <w:left w:val="nil"/>
              <w:bottom w:val="single" w:sz="12" w:space="0" w:color="000000"/>
            </w:tcBorders>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0.32</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0.4</w:t>
            </w:r>
          </w:p>
        </w:tc>
        <w:tc>
          <w:tcPr>
            <w:tcW w:w="2021" w:type="dxa"/>
          </w:tcPr>
          <w:p w:rsidR="000C0BA4" w:rsidRPr="00984C39" w:rsidRDefault="000C0BA4" w:rsidP="000C0BA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84C39">
              <w:rPr>
                <w:sz w:val="20"/>
                <w:szCs w:val="20"/>
                <w:lang w:val="en-GB"/>
              </w:rPr>
              <w:t>0.2</w:t>
            </w:r>
          </w:p>
        </w:tc>
      </w:tr>
    </w:tbl>
    <w:p w:rsidR="000C0BA4" w:rsidRDefault="000C0BA4" w:rsidP="00F15ED4">
      <w:pPr>
        <w:pStyle w:val="ListParagraph"/>
        <w:spacing w:line="360" w:lineRule="auto"/>
        <w:jc w:val="both"/>
        <w:rPr>
          <w:sz w:val="22"/>
          <w:szCs w:val="22"/>
          <w:lang w:val="en-GB"/>
        </w:rPr>
      </w:pPr>
      <w:r>
        <w:rPr>
          <w:sz w:val="22"/>
          <w:szCs w:val="22"/>
          <w:lang w:val="en-GB"/>
        </w:rPr>
        <w:t>Note that 5 percent and 8 percent of the crude are lost respectively during the refining process. The refinery has contracted to deliver 1</w:t>
      </w:r>
      <w:r w:rsidR="00AF40B1">
        <w:rPr>
          <w:sz w:val="22"/>
          <w:szCs w:val="22"/>
          <w:lang w:val="en-GB"/>
        </w:rPr>
        <w:t xml:space="preserve"> million barrels of gasoline, 450,000 barrels of kerosene and 1</w:t>
      </w:r>
      <w:r>
        <w:rPr>
          <w:sz w:val="22"/>
          <w:szCs w:val="22"/>
          <w:lang w:val="en-GB"/>
        </w:rPr>
        <w:t>50,000 barrels of jet fuel. Formulate the problem of finding the number of barrels</w:t>
      </w:r>
      <w:r w:rsidR="00E82380">
        <w:rPr>
          <w:sz w:val="22"/>
          <w:szCs w:val="22"/>
          <w:lang w:val="en-GB"/>
        </w:rPr>
        <w:t xml:space="preserve"> of each of the crude oil that satisfies the demand and minimizes the total cost as a linear program.</w:t>
      </w:r>
      <w:r>
        <w:rPr>
          <w:sz w:val="22"/>
          <w:szCs w:val="22"/>
          <w:lang w:val="en-GB"/>
        </w:rPr>
        <w:t xml:space="preserve"> </w:t>
      </w:r>
    </w:p>
    <w:p w:rsidR="002859B1" w:rsidRPr="002859B1" w:rsidRDefault="002859B1" w:rsidP="002859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2859B1">
        <w:rPr>
          <w:sz w:val="22"/>
          <w:szCs w:val="22"/>
        </w:rPr>
        <w:t>The security and traffic force must satisfy the staffing requirements as shown below on the eve of Republic Day celebration. Officers work 8-hour shifts starting at each of the 4-hour interval as shown below. How many officers should report for duty at the beginning of each time period in order to minimize the total number of officers needed to satisfy the requirements?</w:t>
      </w:r>
      <w:r w:rsidRPr="002859B1">
        <w:rPr>
          <w:rFonts w:asciiTheme="majorBidi" w:hAnsiTheme="majorBidi" w:cstheme="majorBidi"/>
          <w:color w:val="231A09"/>
          <w:sz w:val="22"/>
          <w:szCs w:val="22"/>
          <w:lang w:val="en-US" w:eastAsia="en-US"/>
        </w:rPr>
        <w:t xml:space="preserve"> (10 points)</w:t>
      </w:r>
    </w:p>
    <w:tbl>
      <w:tblPr>
        <w:tblStyle w:val="TableSimple3"/>
        <w:tblW w:w="0" w:type="auto"/>
        <w:jc w:val="center"/>
        <w:tblLook w:val="04A0" w:firstRow="1" w:lastRow="0" w:firstColumn="1" w:lastColumn="0" w:noHBand="0" w:noVBand="1"/>
      </w:tblPr>
      <w:tblGrid>
        <w:gridCol w:w="1116"/>
        <w:gridCol w:w="1666"/>
      </w:tblGrid>
      <w:tr w:rsidR="002859B1" w:rsidRPr="00984C39" w:rsidTr="00DA0B22">
        <w:trPr>
          <w:cnfStyle w:val="100000000000" w:firstRow="1" w:lastRow="0" w:firstColumn="0" w:lastColumn="0" w:oddVBand="0" w:evenVBand="0" w:oddHBand="0" w:evenHBand="0" w:firstRowFirstColumn="0" w:firstRowLastColumn="0" w:lastRowFirstColumn="0" w:lastRowLastColumn="0"/>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Time</w:t>
            </w:r>
          </w:p>
        </w:tc>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Number of Officers</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0:01-4:00</w:t>
            </w:r>
          </w:p>
        </w:tc>
        <w:tc>
          <w:tcPr>
            <w:tcW w:w="0" w:type="auto"/>
          </w:tcPr>
          <w:p w:rsidR="002859B1" w:rsidRPr="00984C39" w:rsidRDefault="00C444F1" w:rsidP="00DA0B22">
            <w:pPr>
              <w:pStyle w:val="ListParagraph"/>
              <w:spacing w:line="360" w:lineRule="auto"/>
              <w:ind w:left="0"/>
              <w:jc w:val="center"/>
              <w:rPr>
                <w:i/>
                <w:iCs/>
                <w:sz w:val="18"/>
                <w:szCs w:val="18"/>
              </w:rPr>
            </w:pPr>
            <w:r>
              <w:rPr>
                <w:i/>
                <w:iCs/>
                <w:sz w:val="18"/>
                <w:szCs w:val="18"/>
              </w:rPr>
              <w:t>8</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4:01-8:00</w:t>
            </w:r>
          </w:p>
        </w:tc>
        <w:tc>
          <w:tcPr>
            <w:tcW w:w="0" w:type="auto"/>
          </w:tcPr>
          <w:p w:rsidR="002859B1" w:rsidRPr="00984C39" w:rsidRDefault="006A743F" w:rsidP="00DA0B22">
            <w:pPr>
              <w:pStyle w:val="ListParagraph"/>
              <w:spacing w:line="360" w:lineRule="auto"/>
              <w:ind w:left="0"/>
              <w:jc w:val="center"/>
              <w:rPr>
                <w:i/>
                <w:iCs/>
                <w:sz w:val="18"/>
                <w:szCs w:val="18"/>
              </w:rPr>
            </w:pPr>
            <w:r>
              <w:rPr>
                <w:i/>
                <w:iCs/>
                <w:sz w:val="18"/>
                <w:szCs w:val="18"/>
              </w:rPr>
              <w:t>10</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8:01-12:00</w:t>
            </w:r>
          </w:p>
        </w:tc>
        <w:tc>
          <w:tcPr>
            <w:tcW w:w="0" w:type="auto"/>
          </w:tcPr>
          <w:p w:rsidR="002859B1" w:rsidRPr="00984C39" w:rsidRDefault="002859B1" w:rsidP="00C444F1">
            <w:pPr>
              <w:pStyle w:val="ListParagraph"/>
              <w:spacing w:line="360" w:lineRule="auto"/>
              <w:ind w:left="0"/>
              <w:jc w:val="center"/>
              <w:rPr>
                <w:i/>
                <w:iCs/>
                <w:sz w:val="18"/>
                <w:szCs w:val="18"/>
              </w:rPr>
            </w:pPr>
            <w:r w:rsidRPr="00984C39">
              <w:rPr>
                <w:i/>
                <w:iCs/>
                <w:sz w:val="18"/>
                <w:szCs w:val="18"/>
              </w:rPr>
              <w:t>1</w:t>
            </w:r>
            <w:r w:rsidR="006A743F">
              <w:rPr>
                <w:i/>
                <w:iCs/>
                <w:sz w:val="18"/>
                <w:szCs w:val="18"/>
              </w:rPr>
              <w:t>9</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12:01-16:00</w:t>
            </w:r>
          </w:p>
        </w:tc>
        <w:tc>
          <w:tcPr>
            <w:tcW w:w="0" w:type="auto"/>
          </w:tcPr>
          <w:p w:rsidR="002859B1" w:rsidRPr="00984C39" w:rsidRDefault="006A743F" w:rsidP="00DA0B22">
            <w:pPr>
              <w:pStyle w:val="ListParagraph"/>
              <w:spacing w:line="360" w:lineRule="auto"/>
              <w:ind w:left="0"/>
              <w:jc w:val="center"/>
              <w:rPr>
                <w:i/>
                <w:iCs/>
                <w:sz w:val="18"/>
                <w:szCs w:val="18"/>
              </w:rPr>
            </w:pPr>
            <w:r>
              <w:rPr>
                <w:i/>
                <w:iCs/>
                <w:sz w:val="18"/>
                <w:szCs w:val="18"/>
              </w:rPr>
              <w:t>7</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16:01-20:00</w:t>
            </w:r>
          </w:p>
        </w:tc>
        <w:tc>
          <w:tcPr>
            <w:tcW w:w="0" w:type="auto"/>
          </w:tcPr>
          <w:p w:rsidR="002859B1" w:rsidRPr="00984C39" w:rsidRDefault="002859B1" w:rsidP="00C444F1">
            <w:pPr>
              <w:pStyle w:val="ListParagraph"/>
              <w:spacing w:line="360" w:lineRule="auto"/>
              <w:ind w:left="0"/>
              <w:jc w:val="center"/>
              <w:rPr>
                <w:i/>
                <w:iCs/>
                <w:sz w:val="18"/>
                <w:szCs w:val="18"/>
              </w:rPr>
            </w:pPr>
            <w:r w:rsidRPr="00984C39">
              <w:rPr>
                <w:i/>
                <w:iCs/>
                <w:sz w:val="18"/>
                <w:szCs w:val="18"/>
              </w:rPr>
              <w:t>1</w:t>
            </w:r>
            <w:r w:rsidR="00AF40B1">
              <w:rPr>
                <w:i/>
                <w:iCs/>
                <w:sz w:val="18"/>
                <w:szCs w:val="18"/>
              </w:rPr>
              <w:t>3</w:t>
            </w:r>
          </w:p>
        </w:tc>
      </w:tr>
      <w:tr w:rsidR="002859B1" w:rsidRPr="00984C39" w:rsidTr="00DA0B22">
        <w:trPr>
          <w:jc w:val="center"/>
        </w:trPr>
        <w:tc>
          <w:tcPr>
            <w:tcW w:w="0" w:type="auto"/>
          </w:tcPr>
          <w:p w:rsidR="002859B1" w:rsidRPr="00984C39" w:rsidRDefault="002859B1" w:rsidP="00DA0B22">
            <w:pPr>
              <w:pStyle w:val="ListParagraph"/>
              <w:spacing w:line="360" w:lineRule="auto"/>
              <w:ind w:left="0"/>
              <w:jc w:val="center"/>
              <w:rPr>
                <w:i/>
                <w:iCs/>
                <w:sz w:val="18"/>
                <w:szCs w:val="18"/>
              </w:rPr>
            </w:pPr>
            <w:r w:rsidRPr="00984C39">
              <w:rPr>
                <w:i/>
                <w:iCs/>
                <w:sz w:val="18"/>
                <w:szCs w:val="18"/>
              </w:rPr>
              <w:t>20:01-24:00</w:t>
            </w:r>
          </w:p>
        </w:tc>
        <w:tc>
          <w:tcPr>
            <w:tcW w:w="0" w:type="auto"/>
          </w:tcPr>
          <w:p w:rsidR="002859B1" w:rsidRPr="00984C39" w:rsidRDefault="00C444F1" w:rsidP="00DA0B22">
            <w:pPr>
              <w:pStyle w:val="ListParagraph"/>
              <w:spacing w:line="360" w:lineRule="auto"/>
              <w:ind w:left="0"/>
              <w:jc w:val="center"/>
              <w:rPr>
                <w:i/>
                <w:iCs/>
                <w:sz w:val="18"/>
                <w:szCs w:val="18"/>
              </w:rPr>
            </w:pPr>
            <w:r>
              <w:rPr>
                <w:i/>
                <w:iCs/>
                <w:sz w:val="18"/>
                <w:szCs w:val="18"/>
              </w:rPr>
              <w:t>10</w:t>
            </w:r>
          </w:p>
        </w:tc>
      </w:tr>
    </w:tbl>
    <w:p w:rsidR="002859B1" w:rsidRPr="00F173AE" w:rsidRDefault="002859B1" w:rsidP="002859B1">
      <w:pPr>
        <w:pStyle w:val="ListParagraph"/>
        <w:rPr>
          <w:sz w:val="22"/>
          <w:szCs w:val="22"/>
        </w:rPr>
      </w:pPr>
    </w:p>
    <w:p w:rsidR="00AE1BD7" w:rsidRPr="00F15ED4" w:rsidRDefault="00AE1BD7" w:rsidP="001F738F">
      <w:pPr>
        <w:pStyle w:val="ListParagraph"/>
        <w:numPr>
          <w:ilvl w:val="0"/>
          <w:numId w:val="30"/>
        </w:numPr>
        <w:spacing w:line="360" w:lineRule="auto"/>
        <w:jc w:val="both"/>
        <w:rPr>
          <w:sz w:val="22"/>
          <w:szCs w:val="22"/>
          <w:lang w:val="en-GB"/>
        </w:rPr>
      </w:pPr>
      <w:proofErr w:type="spellStart"/>
      <w:r w:rsidRPr="00F15ED4">
        <w:rPr>
          <w:sz w:val="22"/>
          <w:szCs w:val="22"/>
          <w:lang w:val="en-GB"/>
        </w:rPr>
        <w:t>Toolco</w:t>
      </w:r>
      <w:proofErr w:type="spellEnd"/>
      <w:r w:rsidRPr="00F15ED4">
        <w:rPr>
          <w:sz w:val="22"/>
          <w:szCs w:val="22"/>
          <w:lang w:val="en-GB"/>
        </w:rPr>
        <w:t xml:space="preserve"> has contracted with Automate to supply their automotive discount stores with wrenches and chisels. Autom</w:t>
      </w:r>
      <w:r w:rsidR="00C444F1">
        <w:rPr>
          <w:sz w:val="22"/>
          <w:szCs w:val="22"/>
          <w:lang w:val="en-GB"/>
        </w:rPr>
        <w:t>ate weekly demand consists of 1600 wrenches and 14</w:t>
      </w:r>
      <w:r w:rsidRPr="00F15ED4">
        <w:rPr>
          <w:sz w:val="22"/>
          <w:szCs w:val="22"/>
          <w:lang w:val="en-GB"/>
        </w:rPr>
        <w:t xml:space="preserve">00 chisels. </w:t>
      </w:r>
      <w:proofErr w:type="spellStart"/>
      <w:r w:rsidRPr="00F15ED4">
        <w:rPr>
          <w:sz w:val="22"/>
          <w:szCs w:val="22"/>
          <w:lang w:val="en-GB"/>
        </w:rPr>
        <w:t>Toolco’s</w:t>
      </w:r>
      <w:proofErr w:type="spellEnd"/>
      <w:r w:rsidRPr="00F15ED4">
        <w:rPr>
          <w:sz w:val="22"/>
          <w:szCs w:val="22"/>
          <w:lang w:val="en-GB"/>
        </w:rPr>
        <w:t xml:space="preserve"> present one-shift capacity is not large enough to produce the requested units and must use overtime and possibly subcontracting with other tool shops. The result is an increase in the production cost per unit, as shown in the following table. The market restricts wrenches to chisels to a ratio of at least 2:1.</w:t>
      </w:r>
    </w:p>
    <w:tbl>
      <w:tblPr>
        <w:tblStyle w:val="TableGrid"/>
        <w:tblW w:w="0" w:type="auto"/>
        <w:tblInd w:w="360" w:type="dxa"/>
        <w:tblLook w:val="04A0" w:firstRow="1" w:lastRow="0" w:firstColumn="1" w:lastColumn="0" w:noHBand="0" w:noVBand="1"/>
      </w:tblPr>
      <w:tblGrid>
        <w:gridCol w:w="2304"/>
        <w:gridCol w:w="2124"/>
        <w:gridCol w:w="3330"/>
        <w:gridCol w:w="1458"/>
      </w:tblGrid>
      <w:tr w:rsidR="00AE1BD7" w:rsidRPr="00984C39" w:rsidTr="009A714F">
        <w:tc>
          <w:tcPr>
            <w:tcW w:w="2304" w:type="dxa"/>
          </w:tcPr>
          <w:p w:rsidR="00AE1BD7" w:rsidRPr="00984C39" w:rsidRDefault="00AE1BD7" w:rsidP="00AE1BD7">
            <w:pPr>
              <w:spacing w:line="360" w:lineRule="auto"/>
              <w:rPr>
                <w:sz w:val="20"/>
                <w:szCs w:val="20"/>
                <w:lang w:val="en-GB"/>
              </w:rPr>
            </w:pPr>
            <w:r w:rsidRPr="00984C39">
              <w:rPr>
                <w:sz w:val="20"/>
                <w:szCs w:val="20"/>
                <w:lang w:val="en-GB"/>
              </w:rPr>
              <w:t>Tool</w:t>
            </w: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Production type</w:t>
            </w:r>
          </w:p>
        </w:tc>
        <w:tc>
          <w:tcPr>
            <w:tcW w:w="3330" w:type="dxa"/>
          </w:tcPr>
          <w:p w:rsidR="00AE1BD7" w:rsidRPr="00984C39" w:rsidRDefault="00AE1BD7" w:rsidP="00AE1BD7">
            <w:pPr>
              <w:spacing w:line="360" w:lineRule="auto"/>
              <w:rPr>
                <w:sz w:val="20"/>
                <w:szCs w:val="20"/>
                <w:lang w:val="en-GB"/>
              </w:rPr>
            </w:pPr>
            <w:r w:rsidRPr="00984C39">
              <w:rPr>
                <w:sz w:val="20"/>
                <w:szCs w:val="20"/>
                <w:lang w:val="en-GB"/>
              </w:rPr>
              <w:t>Weekly production range (units)</w:t>
            </w:r>
          </w:p>
        </w:tc>
        <w:tc>
          <w:tcPr>
            <w:tcW w:w="1458" w:type="dxa"/>
          </w:tcPr>
          <w:p w:rsidR="00AE1BD7" w:rsidRPr="00984C39" w:rsidRDefault="00AE1BD7" w:rsidP="00AE1BD7">
            <w:pPr>
              <w:spacing w:line="360" w:lineRule="auto"/>
              <w:rPr>
                <w:sz w:val="20"/>
                <w:szCs w:val="20"/>
                <w:lang w:val="en-GB"/>
              </w:rPr>
            </w:pPr>
            <w:r w:rsidRPr="00984C39">
              <w:rPr>
                <w:sz w:val="20"/>
                <w:szCs w:val="20"/>
                <w:lang w:val="en-GB"/>
              </w:rPr>
              <w:t>Unit cost ($)</w:t>
            </w:r>
          </w:p>
        </w:tc>
      </w:tr>
      <w:tr w:rsidR="00AE1BD7" w:rsidRPr="00984C39" w:rsidTr="009A714F">
        <w:tc>
          <w:tcPr>
            <w:tcW w:w="2304" w:type="dxa"/>
            <w:vMerge w:val="restart"/>
          </w:tcPr>
          <w:p w:rsidR="00AE1BD7" w:rsidRPr="00984C39" w:rsidRDefault="00AE1BD7" w:rsidP="00AE1BD7">
            <w:pPr>
              <w:spacing w:line="360" w:lineRule="auto"/>
              <w:rPr>
                <w:sz w:val="20"/>
                <w:szCs w:val="20"/>
                <w:lang w:val="en-GB"/>
              </w:rPr>
            </w:pPr>
          </w:p>
          <w:p w:rsidR="00AE1BD7" w:rsidRPr="00984C39" w:rsidRDefault="00AE1BD7" w:rsidP="00AE1BD7">
            <w:pPr>
              <w:spacing w:line="360" w:lineRule="auto"/>
              <w:rPr>
                <w:sz w:val="20"/>
                <w:szCs w:val="20"/>
                <w:lang w:val="en-GB"/>
              </w:rPr>
            </w:pPr>
            <w:r w:rsidRPr="00984C39">
              <w:rPr>
                <w:sz w:val="20"/>
                <w:szCs w:val="20"/>
                <w:lang w:val="en-GB"/>
              </w:rPr>
              <w:t>Wrenches</w:t>
            </w: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regular</w:t>
            </w:r>
          </w:p>
        </w:tc>
        <w:tc>
          <w:tcPr>
            <w:tcW w:w="3330" w:type="dxa"/>
          </w:tcPr>
          <w:p w:rsidR="00AE1BD7" w:rsidRPr="00984C39" w:rsidRDefault="00AE1BD7" w:rsidP="00DE00FE">
            <w:pPr>
              <w:spacing w:line="360" w:lineRule="auto"/>
              <w:jc w:val="center"/>
              <w:rPr>
                <w:sz w:val="20"/>
                <w:szCs w:val="20"/>
                <w:lang w:val="en-GB"/>
              </w:rPr>
            </w:pPr>
            <w:r w:rsidRPr="00984C39">
              <w:rPr>
                <w:sz w:val="20"/>
                <w:szCs w:val="20"/>
                <w:lang w:val="en-GB"/>
              </w:rPr>
              <w:t>0-5</w:t>
            </w:r>
            <w:r w:rsidR="00DE00FE" w:rsidRPr="00984C39">
              <w:rPr>
                <w:sz w:val="20"/>
                <w:szCs w:val="20"/>
                <w:lang w:val="en-GB"/>
              </w:rPr>
              <w:t>4</w:t>
            </w:r>
            <w:r w:rsidRPr="00984C39">
              <w:rPr>
                <w:sz w:val="20"/>
                <w:szCs w:val="20"/>
                <w:lang w:val="en-GB"/>
              </w:rPr>
              <w:t>0</w:t>
            </w:r>
          </w:p>
        </w:tc>
        <w:tc>
          <w:tcPr>
            <w:tcW w:w="1458" w:type="dxa"/>
          </w:tcPr>
          <w:p w:rsidR="00AE1BD7" w:rsidRPr="00984C39" w:rsidRDefault="006A743F" w:rsidP="00AE1BD7">
            <w:pPr>
              <w:spacing w:line="360" w:lineRule="auto"/>
              <w:jc w:val="center"/>
              <w:rPr>
                <w:sz w:val="20"/>
                <w:szCs w:val="20"/>
                <w:lang w:val="en-GB"/>
              </w:rPr>
            </w:pPr>
            <w:r>
              <w:rPr>
                <w:sz w:val="20"/>
                <w:szCs w:val="20"/>
                <w:lang w:val="en-GB"/>
              </w:rPr>
              <w:t>2.2</w:t>
            </w:r>
            <w:r w:rsidR="00AE1BD7" w:rsidRPr="00984C39">
              <w:rPr>
                <w:sz w:val="20"/>
                <w:szCs w:val="20"/>
                <w:lang w:val="en-GB"/>
              </w:rPr>
              <w:t>0</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overtime</w:t>
            </w:r>
          </w:p>
        </w:tc>
        <w:tc>
          <w:tcPr>
            <w:tcW w:w="3330" w:type="dxa"/>
          </w:tcPr>
          <w:p w:rsidR="00AE1BD7" w:rsidRPr="00984C39" w:rsidRDefault="00AE1BD7" w:rsidP="00DE00FE">
            <w:pPr>
              <w:spacing w:line="360" w:lineRule="auto"/>
              <w:jc w:val="center"/>
              <w:rPr>
                <w:sz w:val="20"/>
                <w:szCs w:val="20"/>
                <w:lang w:val="en-GB"/>
              </w:rPr>
            </w:pPr>
            <w:r w:rsidRPr="00984C39">
              <w:rPr>
                <w:sz w:val="20"/>
                <w:szCs w:val="20"/>
                <w:lang w:val="en-GB"/>
              </w:rPr>
              <w:t>5</w:t>
            </w:r>
            <w:r w:rsidR="00DE00FE" w:rsidRPr="00984C39">
              <w:rPr>
                <w:sz w:val="20"/>
                <w:szCs w:val="20"/>
                <w:lang w:val="en-GB"/>
              </w:rPr>
              <w:t>4</w:t>
            </w:r>
            <w:r w:rsidRPr="00984C39">
              <w:rPr>
                <w:sz w:val="20"/>
                <w:szCs w:val="20"/>
                <w:lang w:val="en-GB"/>
              </w:rPr>
              <w:t>1-800</w:t>
            </w:r>
          </w:p>
        </w:tc>
        <w:tc>
          <w:tcPr>
            <w:tcW w:w="1458" w:type="dxa"/>
          </w:tcPr>
          <w:p w:rsidR="00AE1BD7" w:rsidRPr="00984C39" w:rsidRDefault="00C444F1" w:rsidP="00AE1BD7">
            <w:pPr>
              <w:spacing w:line="360" w:lineRule="auto"/>
              <w:jc w:val="center"/>
              <w:rPr>
                <w:sz w:val="20"/>
                <w:szCs w:val="20"/>
                <w:lang w:val="en-GB"/>
              </w:rPr>
            </w:pPr>
            <w:r>
              <w:rPr>
                <w:sz w:val="20"/>
                <w:szCs w:val="20"/>
                <w:lang w:val="en-GB"/>
              </w:rPr>
              <w:t>2.7</w:t>
            </w:r>
            <w:r w:rsidR="006A743F">
              <w:rPr>
                <w:sz w:val="20"/>
                <w:szCs w:val="20"/>
                <w:lang w:val="en-GB"/>
              </w:rPr>
              <w:t>5</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subcontracting</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801-∞</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3.00</w:t>
            </w:r>
          </w:p>
        </w:tc>
      </w:tr>
      <w:tr w:rsidR="00AE1BD7" w:rsidRPr="00984C39" w:rsidTr="009A714F">
        <w:tc>
          <w:tcPr>
            <w:tcW w:w="2304" w:type="dxa"/>
            <w:vMerge w:val="restart"/>
          </w:tcPr>
          <w:p w:rsidR="00AE1BD7" w:rsidRPr="00984C39" w:rsidRDefault="00AE1BD7" w:rsidP="00AE1BD7">
            <w:pPr>
              <w:spacing w:line="360" w:lineRule="auto"/>
              <w:rPr>
                <w:sz w:val="20"/>
                <w:szCs w:val="20"/>
                <w:lang w:val="en-GB"/>
              </w:rPr>
            </w:pPr>
          </w:p>
          <w:p w:rsidR="00AE1BD7" w:rsidRPr="00984C39" w:rsidRDefault="00AE1BD7" w:rsidP="00AE1BD7">
            <w:pPr>
              <w:spacing w:line="360" w:lineRule="auto"/>
              <w:rPr>
                <w:sz w:val="20"/>
                <w:szCs w:val="20"/>
                <w:lang w:val="en-GB"/>
              </w:rPr>
            </w:pPr>
            <w:r w:rsidRPr="00984C39">
              <w:rPr>
                <w:sz w:val="20"/>
                <w:szCs w:val="20"/>
                <w:lang w:val="en-GB"/>
              </w:rPr>
              <w:t>Chisel</w:t>
            </w: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regular</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0-620</w:t>
            </w:r>
          </w:p>
        </w:tc>
        <w:tc>
          <w:tcPr>
            <w:tcW w:w="1458" w:type="dxa"/>
          </w:tcPr>
          <w:p w:rsidR="00AE1BD7" w:rsidRPr="00984C39" w:rsidRDefault="00C444F1" w:rsidP="00AE1BD7">
            <w:pPr>
              <w:spacing w:line="360" w:lineRule="auto"/>
              <w:jc w:val="center"/>
              <w:rPr>
                <w:sz w:val="20"/>
                <w:szCs w:val="20"/>
                <w:lang w:val="en-GB"/>
              </w:rPr>
            </w:pPr>
            <w:r>
              <w:rPr>
                <w:sz w:val="20"/>
                <w:szCs w:val="20"/>
                <w:lang w:val="en-GB"/>
              </w:rPr>
              <w:t>2.2</w:t>
            </w:r>
            <w:r w:rsidR="00AE1BD7" w:rsidRPr="00984C39">
              <w:rPr>
                <w:sz w:val="20"/>
                <w:szCs w:val="20"/>
                <w:lang w:val="en-GB"/>
              </w:rPr>
              <w:t>0</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overtime</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621-900</w:t>
            </w:r>
          </w:p>
        </w:tc>
        <w:tc>
          <w:tcPr>
            <w:tcW w:w="1458" w:type="dxa"/>
          </w:tcPr>
          <w:p w:rsidR="00AE1BD7" w:rsidRPr="00984C39" w:rsidRDefault="00AE1BD7" w:rsidP="00AE1BD7">
            <w:pPr>
              <w:spacing w:line="360" w:lineRule="auto"/>
              <w:jc w:val="center"/>
              <w:rPr>
                <w:sz w:val="20"/>
                <w:szCs w:val="20"/>
                <w:lang w:val="en-GB"/>
              </w:rPr>
            </w:pPr>
            <w:r w:rsidRPr="00984C39">
              <w:rPr>
                <w:sz w:val="20"/>
                <w:szCs w:val="20"/>
                <w:lang w:val="en-GB"/>
              </w:rPr>
              <w:t>3.2</w:t>
            </w:r>
            <w:r w:rsidR="006A743F">
              <w:rPr>
                <w:sz w:val="20"/>
                <w:szCs w:val="20"/>
                <w:lang w:val="en-GB"/>
              </w:rPr>
              <w:t>5</w:t>
            </w:r>
          </w:p>
        </w:tc>
      </w:tr>
      <w:tr w:rsidR="00AE1BD7" w:rsidRPr="00984C39" w:rsidTr="009A714F">
        <w:tc>
          <w:tcPr>
            <w:tcW w:w="2304" w:type="dxa"/>
            <w:vMerge/>
          </w:tcPr>
          <w:p w:rsidR="00AE1BD7" w:rsidRPr="00984C39" w:rsidRDefault="00AE1BD7" w:rsidP="00AE1BD7">
            <w:pPr>
              <w:spacing w:line="360" w:lineRule="auto"/>
              <w:rPr>
                <w:sz w:val="20"/>
                <w:szCs w:val="20"/>
                <w:lang w:val="en-GB"/>
              </w:rPr>
            </w:pPr>
          </w:p>
        </w:tc>
        <w:tc>
          <w:tcPr>
            <w:tcW w:w="2124" w:type="dxa"/>
          </w:tcPr>
          <w:p w:rsidR="00AE1BD7" w:rsidRPr="00984C39" w:rsidRDefault="00AE1BD7" w:rsidP="00AE1BD7">
            <w:pPr>
              <w:spacing w:line="360" w:lineRule="auto"/>
              <w:rPr>
                <w:sz w:val="20"/>
                <w:szCs w:val="20"/>
                <w:lang w:val="en-GB"/>
              </w:rPr>
            </w:pPr>
            <w:r w:rsidRPr="00984C39">
              <w:rPr>
                <w:sz w:val="20"/>
                <w:szCs w:val="20"/>
                <w:lang w:val="en-GB"/>
              </w:rPr>
              <w:t>subcontracting</w:t>
            </w:r>
          </w:p>
        </w:tc>
        <w:tc>
          <w:tcPr>
            <w:tcW w:w="3330" w:type="dxa"/>
          </w:tcPr>
          <w:p w:rsidR="00AE1BD7" w:rsidRPr="00984C39" w:rsidRDefault="00AE1BD7" w:rsidP="00AE1BD7">
            <w:pPr>
              <w:spacing w:line="360" w:lineRule="auto"/>
              <w:jc w:val="center"/>
              <w:rPr>
                <w:sz w:val="20"/>
                <w:szCs w:val="20"/>
                <w:lang w:val="en-GB"/>
              </w:rPr>
            </w:pPr>
            <w:r w:rsidRPr="00984C39">
              <w:rPr>
                <w:sz w:val="20"/>
                <w:szCs w:val="20"/>
                <w:lang w:val="en-GB"/>
              </w:rPr>
              <w:t>901-∞</w:t>
            </w:r>
          </w:p>
        </w:tc>
        <w:tc>
          <w:tcPr>
            <w:tcW w:w="1458" w:type="dxa"/>
          </w:tcPr>
          <w:p w:rsidR="00AE1BD7" w:rsidRPr="00984C39" w:rsidRDefault="006A743F" w:rsidP="00AE1BD7">
            <w:pPr>
              <w:spacing w:line="360" w:lineRule="auto"/>
              <w:jc w:val="center"/>
              <w:rPr>
                <w:sz w:val="20"/>
                <w:szCs w:val="20"/>
                <w:lang w:val="en-GB"/>
              </w:rPr>
            </w:pPr>
            <w:r>
              <w:rPr>
                <w:sz w:val="20"/>
                <w:szCs w:val="20"/>
                <w:lang w:val="en-GB"/>
              </w:rPr>
              <w:t>4.2</w:t>
            </w:r>
            <w:r w:rsidR="00AE1BD7" w:rsidRPr="00984C39">
              <w:rPr>
                <w:sz w:val="20"/>
                <w:szCs w:val="20"/>
                <w:lang w:val="en-GB"/>
              </w:rPr>
              <w:t>0</w:t>
            </w:r>
          </w:p>
        </w:tc>
      </w:tr>
    </w:tbl>
    <w:p w:rsidR="007F616A" w:rsidRPr="007F616A" w:rsidRDefault="00AE1BD7" w:rsidP="007F616A">
      <w:pPr>
        <w:spacing w:after="200" w:line="276" w:lineRule="auto"/>
        <w:rPr>
          <w:lang w:val="en-GB"/>
        </w:rPr>
      </w:pPr>
      <w:r w:rsidRPr="007F616A">
        <w:rPr>
          <w:sz w:val="22"/>
          <w:szCs w:val="22"/>
          <w:lang w:val="en-GB"/>
        </w:rPr>
        <w:t>Formulize the problem as a linear program.</w:t>
      </w:r>
      <w:r w:rsidR="007F616A" w:rsidRPr="007F616A">
        <w:rPr>
          <w:lang w:val="en-GB"/>
        </w:rPr>
        <w:t xml:space="preserve"> </w:t>
      </w:r>
    </w:p>
    <w:p w:rsidR="007F616A" w:rsidRPr="00F15ED4" w:rsidRDefault="007F616A" w:rsidP="007F616A">
      <w:pPr>
        <w:pStyle w:val="ListParagraph"/>
        <w:numPr>
          <w:ilvl w:val="0"/>
          <w:numId w:val="30"/>
        </w:numPr>
        <w:spacing w:after="200" w:line="276" w:lineRule="auto"/>
        <w:rPr>
          <w:lang w:val="en-GB"/>
        </w:rPr>
      </w:pPr>
      <w:r w:rsidRPr="00F15ED4">
        <w:rPr>
          <w:lang w:val="en-GB"/>
        </w:rPr>
        <w:t xml:space="preserve">Sketch the feasible region of the set </w:t>
      </w:r>
      <w:r w:rsidRPr="00F15ED4">
        <w:rPr>
          <w:i/>
          <w:iCs/>
          <w:lang w:val="en-GB"/>
        </w:rPr>
        <w:t xml:space="preserve">X={x: </w:t>
      </w:r>
      <w:proofErr w:type="spellStart"/>
      <w:r w:rsidRPr="00F15ED4">
        <w:rPr>
          <w:i/>
          <w:iCs/>
          <w:lang w:val="en-GB"/>
        </w:rPr>
        <w:t>Ax</w:t>
      </w:r>
      <w:proofErr w:type="spellEnd"/>
      <w:r w:rsidRPr="00F15ED4">
        <w:rPr>
          <w:i/>
          <w:iCs/>
          <w:lang w:val="en-GB"/>
        </w:rPr>
        <w:t>&lt;=</w:t>
      </w:r>
      <w:r w:rsidRPr="00F15ED4">
        <w:rPr>
          <w:b/>
          <w:bCs/>
          <w:i/>
          <w:iCs/>
          <w:lang w:val="en-GB"/>
        </w:rPr>
        <w:t>b</w:t>
      </w:r>
      <w:r w:rsidRPr="00F15ED4">
        <w:rPr>
          <w:i/>
          <w:iCs/>
          <w:lang w:val="en-GB"/>
        </w:rPr>
        <w:t>}</w:t>
      </w:r>
      <w:r w:rsidRPr="00F15ED4">
        <w:rPr>
          <w:lang w:val="en-GB"/>
        </w:rPr>
        <w:t xml:space="preserve"> where </w:t>
      </w:r>
      <w:proofErr w:type="gramStart"/>
      <w:r w:rsidRPr="00F15ED4">
        <w:rPr>
          <w:i/>
          <w:iCs/>
          <w:lang w:val="en-GB"/>
        </w:rPr>
        <w:t>A</w:t>
      </w:r>
      <w:r w:rsidRPr="00F15ED4">
        <w:rPr>
          <w:lang w:val="en-GB"/>
        </w:rPr>
        <w:t xml:space="preserve"> and</w:t>
      </w:r>
      <w:proofErr w:type="gramEnd"/>
      <w:r w:rsidRPr="00F15ED4">
        <w:rPr>
          <w:lang w:val="en-GB"/>
        </w:rPr>
        <w:t xml:space="preserve"> </w:t>
      </w:r>
      <w:r w:rsidRPr="00F15ED4">
        <w:rPr>
          <w:b/>
          <w:bCs/>
          <w:i/>
          <w:iCs/>
          <w:lang w:val="en-GB"/>
        </w:rPr>
        <w:t>b</w:t>
      </w:r>
      <w:r w:rsidRPr="00F15ED4">
        <w:rPr>
          <w:lang w:val="en-GB"/>
        </w:rPr>
        <w:t xml:space="preserve"> are given below. In each case state whether the feasible region is empty or not, and whether it is bounded or not.</w:t>
      </w:r>
    </w:p>
    <w:p w:rsidR="007F616A" w:rsidRPr="00F15ED4" w:rsidRDefault="007F616A" w:rsidP="007F616A">
      <w:pPr>
        <w:pStyle w:val="ListParagraph"/>
        <w:numPr>
          <w:ilvl w:val="0"/>
          <w:numId w:val="28"/>
        </w:numPr>
        <w:spacing w:after="200" w:line="276" w:lineRule="auto"/>
        <w:rPr>
          <w:rFonts w:eastAsiaTheme="minorEastAsia"/>
          <w:lang w:val="en-GB"/>
        </w:rPr>
      </w:pPr>
      <w:r w:rsidRPr="00F15ED4">
        <w:rPr>
          <w:rFonts w:eastAsiaTheme="minorEastAsia"/>
          <w:lang w:val="en-GB"/>
        </w:rPr>
        <w:t>A=</w:t>
      </w:r>
      <m:oMath>
        <m:d>
          <m:dPr>
            <m:begChr m:val="["/>
            <m:endChr m:val="]"/>
            <m:ctrlPr>
              <w:rPr>
                <w:rFonts w:ascii="Cambria Math" w:eastAsiaTheme="minorEastAsia" w:hAnsi="Cambria Math"/>
                <w:i/>
                <w:lang w:val="en-GB"/>
              </w:rPr>
            </m:ctrlPr>
          </m:dPr>
          <m:e>
            <m:m>
              <m:mPr>
                <m:mcs>
                  <m:mc>
                    <m:mcPr>
                      <m:count m:val="2"/>
                      <m:mcJc m:val="center"/>
                    </m:mcPr>
                  </m:mc>
                </m:mcs>
                <m:ctrlPr>
                  <w:rPr>
                    <w:rFonts w:ascii="Cambria Math" w:eastAsiaTheme="minorEastAsia" w:hAnsi="Cambria Math"/>
                    <w:i/>
                    <w:lang w:val="en-GB"/>
                  </w:rPr>
                </m:ctrlPr>
              </m:mPr>
              <m:mr>
                <m:e>
                  <m:r>
                    <w:rPr>
                      <w:rFonts w:ascii="Cambria Math" w:eastAsiaTheme="minorEastAsia" w:hAnsi="Cambria Math"/>
                      <w:lang w:val="en-GB"/>
                    </w:rPr>
                    <m:t>1</m:t>
                  </m:r>
                </m:e>
                <m:e>
                  <m:r>
                    <w:rPr>
                      <w:rFonts w:ascii="Cambria Math" w:eastAsiaTheme="minorEastAsia" w:hAnsi="Cambria Math"/>
                      <w:lang w:val="en-GB"/>
                    </w:rPr>
                    <m:t>1</m:t>
                  </m:r>
                </m:e>
              </m:mr>
              <m:m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2</m:t>
                        </m:r>
                      </m:e>
                    </m:mr>
                    <m:mr>
                      <m:e>
                        <m:r>
                          <w:rPr>
                            <w:rFonts w:ascii="Cambria Math" w:eastAsiaTheme="minorEastAsia" w:hAnsi="Cambria Math"/>
                            <w:lang w:val="en-GB"/>
                          </w:rPr>
                          <m:t>0</m:t>
                        </m:r>
                      </m:e>
                    </m:mr>
                  </m:m>
                </m:e>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-1</m:t>
                        </m:r>
                      </m:e>
                    </m:mr>
                    <m:mr>
                      <m:e>
                        <m:r>
                          <w:rPr>
                            <w:rFonts w:ascii="Cambria Math" w:eastAsiaTheme="minorEastAsia" w:hAnsi="Cambria Math"/>
                            <w:lang w:val="en-GB"/>
                          </w:rPr>
                          <m:t>1</m:t>
                        </m:r>
                      </m:e>
                    </m:mr>
                  </m:m>
                </m:e>
              </m:mr>
            </m:m>
          </m:e>
        </m:d>
      </m:oMath>
      <w:r w:rsidRPr="00F15ED4">
        <w:rPr>
          <w:rFonts w:eastAsiaTheme="minorEastAsia"/>
          <w:lang w:val="en-GB"/>
        </w:rPr>
        <w:t xml:space="preserve">      </w:t>
      </w:r>
      <w:r w:rsidRPr="00F15ED4">
        <w:rPr>
          <w:rFonts w:eastAsiaTheme="minorEastAsia"/>
          <w:b/>
          <w:bCs/>
          <w:lang w:val="en-GB"/>
        </w:rPr>
        <w:t>b</w:t>
      </w:r>
      <w:r w:rsidRPr="00F15ED4">
        <w:rPr>
          <w:rFonts w:eastAsiaTheme="minorEastAsia"/>
          <w:lang w:val="en-GB"/>
        </w:rPr>
        <w:t>=</w:t>
      </w:r>
      <m:oMath>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5</m:t>
                  </m:r>
                </m:e>
              </m:mr>
              <m:mr>
                <m:e>
                  <m:r>
                    <w:rPr>
                      <w:rFonts w:ascii="Cambria Math" w:eastAsiaTheme="minorEastAsia" w:hAnsi="Cambria Math"/>
                      <w:lang w:val="en-GB"/>
                    </w:rPr>
                    <m:t>6</m:t>
                  </m:r>
                </m:e>
              </m:mr>
              <m:mr>
                <m:e>
                  <m:r>
                    <w:rPr>
                      <w:rFonts w:ascii="Cambria Math" w:eastAsiaTheme="minorEastAsia" w:hAnsi="Cambria Math"/>
                      <w:lang w:val="en-GB"/>
                    </w:rPr>
                    <m:t>2</m:t>
                  </m:r>
                </m:e>
              </m:mr>
            </m:m>
          </m:e>
        </m:d>
      </m:oMath>
    </w:p>
    <w:p w:rsidR="007F616A" w:rsidRPr="00F15ED4" w:rsidRDefault="007F616A" w:rsidP="007F616A">
      <w:pPr>
        <w:pStyle w:val="ListParagraph"/>
        <w:numPr>
          <w:ilvl w:val="0"/>
          <w:numId w:val="28"/>
        </w:numPr>
        <w:rPr>
          <w:rFonts w:asciiTheme="majorBidi" w:hAnsiTheme="majorBidi" w:cstheme="majorBidi"/>
          <w:lang w:val="en-GB"/>
        </w:rPr>
      </w:pPr>
      <w:r w:rsidRPr="00F15ED4">
        <w:rPr>
          <w:rFonts w:eastAsiaTheme="minorEastAsia"/>
          <w:lang w:val="en-GB"/>
        </w:rPr>
        <w:t>A=</w:t>
      </w:r>
      <m:oMath>
        <m:d>
          <m:dPr>
            <m:begChr m:val="["/>
            <m:endChr m:val="]"/>
            <m:ctrlPr>
              <w:rPr>
                <w:rFonts w:ascii="Cambria Math" w:eastAsiaTheme="minorEastAsia" w:hAnsi="Cambria Math"/>
                <w:i/>
                <w:lang w:val="en-GB"/>
              </w:rPr>
            </m:ctrlPr>
          </m:dPr>
          <m:e>
            <m:m>
              <m:mPr>
                <m:mcs>
                  <m:mc>
                    <m:mcPr>
                      <m:count m:val="2"/>
                      <m:mcJc m:val="center"/>
                    </m:mcPr>
                  </m:mc>
                </m:mcs>
                <m:ctrlPr>
                  <w:rPr>
                    <w:rFonts w:ascii="Cambria Math" w:eastAsiaTheme="minorEastAsia" w:hAnsi="Cambria Math"/>
                    <w:i/>
                    <w:lang w:val="en-GB"/>
                  </w:rPr>
                </m:ctrlPr>
              </m:mPr>
              <m:m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-1</m:t>
                        </m:r>
                      </m:e>
                    </m:mr>
                    <m:mr>
                      <m:e>
                        <m:r>
                          <w:rPr>
                            <w:rFonts w:ascii="Cambria Math" w:eastAsiaTheme="minorEastAsia" w:hAnsi="Cambria Math"/>
                            <w:lang w:val="en-GB"/>
                          </w:rPr>
                          <m:t>0</m:t>
                        </m:r>
                      </m:e>
                    </m:mr>
                    <m:mr>
                      <m:e>
                        <m:r>
                          <w:rPr>
                            <w:rFonts w:ascii="Cambria Math" w:eastAsiaTheme="minorEastAsia" w:hAnsi="Cambria Math"/>
                            <w:lang w:val="en-GB"/>
                          </w:rPr>
                          <m:t>2</m:t>
                        </m:r>
                      </m:e>
                    </m:mr>
                  </m:m>
                </m:e>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0</m:t>
                        </m:r>
                      </m:e>
                    </m:mr>
                    <m:mr>
                      <m:e>
                        <m:r>
                          <w:rPr>
                            <w:rFonts w:ascii="Cambria Math" w:eastAsiaTheme="minorEastAsia" w:hAnsi="Cambria Math"/>
                            <w:lang w:val="en-GB"/>
                          </w:rPr>
                          <m:t>-1</m:t>
                        </m:r>
                      </m:e>
                    </m:mr>
                    <m:mr>
                      <m:e>
                        <m:r>
                          <w:rPr>
                            <w:rFonts w:ascii="Cambria Math" w:eastAsiaTheme="minorEastAsia" w:hAnsi="Cambria Math"/>
                            <w:lang w:val="en-GB"/>
                          </w:rPr>
                          <m:t>3</m:t>
                        </m:r>
                      </m:e>
                    </m:mr>
                  </m:m>
                </m:e>
              </m:mr>
              <m:mr>
                <m:e>
                  <m:r>
                    <w:rPr>
                      <w:rFonts w:ascii="Cambria Math" w:eastAsiaTheme="minorEastAsia" w:hAnsi="Cambria Math"/>
                      <w:lang w:val="en-GB"/>
                    </w:rPr>
                    <m:t>1</m:t>
                  </m:r>
                </m:e>
                <m:e>
                  <m:r>
                    <w:rPr>
                      <w:rFonts w:ascii="Cambria Math" w:eastAsiaTheme="minorEastAsia" w:hAnsi="Cambria Math"/>
                      <w:lang w:val="en-GB"/>
                    </w:rPr>
                    <m:t>-1</m:t>
                  </m:r>
                </m:e>
              </m:mr>
            </m:m>
          </m:e>
        </m:d>
      </m:oMath>
      <w:r w:rsidRPr="00F15ED4">
        <w:rPr>
          <w:rFonts w:eastAsiaTheme="minorEastAsia"/>
          <w:lang w:val="en-GB"/>
        </w:rPr>
        <w:t xml:space="preserve">      </w:t>
      </w:r>
      <w:r w:rsidRPr="00F15ED4">
        <w:rPr>
          <w:rFonts w:eastAsiaTheme="minorEastAsia"/>
          <w:b/>
          <w:bCs/>
          <w:lang w:val="en-GB"/>
        </w:rPr>
        <w:t>b</w:t>
      </w:r>
      <w:r w:rsidRPr="00F15ED4">
        <w:rPr>
          <w:rFonts w:eastAsiaTheme="minorEastAsia"/>
          <w:lang w:val="en-GB"/>
        </w:rPr>
        <w:t>=</w:t>
      </w:r>
      <m:oMath>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0</m:t>
                        </m:r>
                      </m:e>
                    </m:mr>
                    <m:mr>
                      <m:e>
                        <m:r>
                          <w:rPr>
                            <w:rFonts w:ascii="Cambria Math" w:eastAsiaTheme="minorEastAsia" w:hAnsi="Cambria Math"/>
                            <w:lang w:val="en-GB"/>
                          </w:rPr>
                          <m:t>0</m:t>
                        </m:r>
                      </m:e>
                    </m:mr>
                  </m:m>
                </m:e>
              </m:mr>
              <m:mr>
                <m:e>
                  <m:r>
                    <w:rPr>
                      <w:rFonts w:ascii="Cambria Math" w:eastAsiaTheme="minorEastAsia" w:hAnsi="Cambria Math"/>
                      <w:lang w:val="en-GB"/>
                    </w:rPr>
                    <m:t>12</m:t>
                  </m:r>
                </m:e>
              </m:mr>
              <m:mr>
                <m:e>
                  <m:r>
                    <w:rPr>
                      <w:rFonts w:ascii="Cambria Math" w:eastAsiaTheme="minorEastAsia" w:hAnsi="Cambria Math"/>
                      <w:lang w:val="en-GB"/>
                    </w:rPr>
                    <m:t>5</m:t>
                  </m:r>
                </m:e>
              </m:mr>
            </m:m>
          </m:e>
        </m:d>
      </m:oMath>
    </w:p>
    <w:p w:rsidR="007F616A" w:rsidRPr="00F15ED4" w:rsidRDefault="007F616A" w:rsidP="007F616A">
      <w:pPr>
        <w:pStyle w:val="ListParagraph"/>
        <w:numPr>
          <w:ilvl w:val="0"/>
          <w:numId w:val="30"/>
        </w:numPr>
        <w:jc w:val="both"/>
        <w:rPr>
          <w:lang w:val="en-GB"/>
        </w:rPr>
      </w:pPr>
      <w:r w:rsidRPr="00F15ED4">
        <w:rPr>
          <w:lang w:val="en-GB"/>
        </w:rPr>
        <w:t>Consider the following linear programming problem.</w:t>
      </w:r>
    </w:p>
    <w:p w:rsidR="007F616A" w:rsidRPr="00F15ED4" w:rsidRDefault="007F616A" w:rsidP="007F616A">
      <w:pPr>
        <w:ind w:left="360"/>
        <w:jc w:val="both"/>
        <w:rPr>
          <w:lang w:val="en-GB"/>
        </w:rPr>
      </w:pPr>
    </w:p>
    <w:bookmarkStart w:id="1" w:name="OLE_LINK1"/>
    <w:p w:rsidR="007F616A" w:rsidRPr="00F15ED4" w:rsidRDefault="007F616A" w:rsidP="007F616A">
      <w:pPr>
        <w:ind w:left="360"/>
        <w:jc w:val="center"/>
        <w:rPr>
          <w:lang w:val="en-GB"/>
        </w:rPr>
      </w:pPr>
      <w:r w:rsidRPr="00F15ED4">
        <w:rPr>
          <w:position w:val="-104"/>
          <w:lang w:val="en-GB"/>
        </w:rPr>
        <w:object w:dxaOrig="2520" w:dyaOrig="2200">
          <v:shape id="_x0000_i1025" type="#_x0000_t75" style="width:125.85pt;height:110.2pt" o:ole="">
            <v:imagedata r:id="rId14" o:title=""/>
          </v:shape>
          <o:OLEObject Type="Embed" ProgID="Equation.DSMT4" ShapeID="_x0000_i1025" DrawAspect="Content" ObjectID="_1709367241" r:id="rId15"/>
        </w:object>
      </w:r>
      <w:bookmarkEnd w:id="1"/>
    </w:p>
    <w:p w:rsidR="007F616A" w:rsidRPr="00F15ED4" w:rsidRDefault="007F616A" w:rsidP="007F616A">
      <w:pPr>
        <w:numPr>
          <w:ilvl w:val="1"/>
          <w:numId w:val="30"/>
        </w:numPr>
        <w:jc w:val="both"/>
        <w:rPr>
          <w:lang w:val="en-GB"/>
        </w:rPr>
      </w:pPr>
      <w:r w:rsidRPr="00F15ED4">
        <w:rPr>
          <w:lang w:val="en-GB"/>
        </w:rPr>
        <w:t>Reformulate the problem so that it is in standard format.</w:t>
      </w:r>
    </w:p>
    <w:p w:rsidR="007F616A" w:rsidRPr="00F15ED4" w:rsidRDefault="007F616A" w:rsidP="007F616A">
      <w:pPr>
        <w:numPr>
          <w:ilvl w:val="1"/>
          <w:numId w:val="30"/>
        </w:numPr>
        <w:jc w:val="both"/>
        <w:rPr>
          <w:lang w:val="en-GB"/>
        </w:rPr>
      </w:pPr>
      <w:r w:rsidRPr="00F15ED4">
        <w:rPr>
          <w:lang w:val="en-GB"/>
        </w:rPr>
        <w:t>Reformulate the problem so that it is in canonical format.</w:t>
      </w:r>
    </w:p>
    <w:p w:rsidR="007F616A" w:rsidRPr="00F15ED4" w:rsidRDefault="007F616A" w:rsidP="007F616A">
      <w:pPr>
        <w:numPr>
          <w:ilvl w:val="1"/>
          <w:numId w:val="30"/>
        </w:numPr>
        <w:jc w:val="both"/>
        <w:rPr>
          <w:lang w:val="en-GB"/>
        </w:rPr>
      </w:pPr>
      <w:r w:rsidRPr="00F15ED4">
        <w:rPr>
          <w:lang w:val="en-GB"/>
        </w:rPr>
        <w:t>Convert the problem into a maximization problem.</w:t>
      </w:r>
    </w:p>
    <w:p w:rsidR="00AE1BD7" w:rsidRPr="00F15ED4" w:rsidRDefault="00AE1BD7" w:rsidP="00AE1BD7">
      <w:pPr>
        <w:spacing w:line="360" w:lineRule="auto"/>
        <w:ind w:left="360"/>
        <w:rPr>
          <w:sz w:val="22"/>
          <w:szCs w:val="22"/>
          <w:lang w:val="en-GB"/>
        </w:rPr>
      </w:pPr>
    </w:p>
    <w:sectPr w:rsidR="00AE1BD7" w:rsidRPr="00F15ED4"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9D7B+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F6"/>
    <w:multiLevelType w:val="hybridMultilevel"/>
    <w:tmpl w:val="860CF4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E6287"/>
    <w:multiLevelType w:val="hybridMultilevel"/>
    <w:tmpl w:val="DB24B2D6"/>
    <w:lvl w:ilvl="0" w:tplc="130053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6">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F872EEB"/>
    <w:multiLevelType w:val="hybridMultilevel"/>
    <w:tmpl w:val="89FAE1E8"/>
    <w:lvl w:ilvl="0" w:tplc="22E2BD0A">
      <w:start w:val="1"/>
      <w:numFmt w:val="decimal"/>
      <w:lvlText w:val="%1."/>
      <w:lvlJc w:val="left"/>
      <w:pPr>
        <w:ind w:left="720" w:hanging="360"/>
      </w:pPr>
      <w:rPr>
        <w:rFonts w:ascii="A9D7B+TimesNewRomanPS" w:hAnsi="A9D7B+TimesNewRomanPS" w:cs="A9D7B+TimesNewRomanPS" w:hint="default"/>
        <w:color w:val="231A0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73F4D2B"/>
    <w:multiLevelType w:val="hybridMultilevel"/>
    <w:tmpl w:val="0A98D730"/>
    <w:lvl w:ilvl="0" w:tplc="0409000F">
      <w:start w:val="1"/>
      <w:numFmt w:val="decimal"/>
      <w:lvlText w:val="%1."/>
      <w:lvlJc w:val="left"/>
      <w:pPr>
        <w:tabs>
          <w:tab w:val="num" w:pos="720"/>
        </w:tabs>
        <w:ind w:left="720" w:hanging="360"/>
      </w:pPr>
      <w:rPr>
        <w:rFonts w:hint="default"/>
      </w:rPr>
    </w:lvl>
    <w:lvl w:ilvl="1" w:tplc="D8EEE4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3601A"/>
    <w:multiLevelType w:val="hybridMultilevel"/>
    <w:tmpl w:val="215E6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5">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BC907F9"/>
    <w:multiLevelType w:val="singleLevel"/>
    <w:tmpl w:val="338E30AE"/>
    <w:lvl w:ilvl="0">
      <w:start w:val="1"/>
      <w:numFmt w:val="lowerRoman"/>
      <w:lvlText w:val="%1)"/>
      <w:lvlJc w:val="left"/>
      <w:pPr>
        <w:tabs>
          <w:tab w:val="num" w:pos="720"/>
        </w:tabs>
        <w:ind w:left="720" w:hanging="720"/>
      </w:pPr>
    </w:lvl>
  </w:abstractNum>
  <w:abstractNum w:abstractNumId="2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2">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3">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5D56101"/>
    <w:multiLevelType w:val="hybridMultilevel"/>
    <w:tmpl w:val="04F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BEE5691"/>
    <w:multiLevelType w:val="hybridMultilevel"/>
    <w:tmpl w:val="8A5C7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7DBC76C4"/>
    <w:multiLevelType w:val="singleLevel"/>
    <w:tmpl w:val="299E01B8"/>
    <w:lvl w:ilvl="0">
      <w:start w:val="1"/>
      <w:numFmt w:val="decimal"/>
      <w:lvlText w:val="%1."/>
      <w:lvlJc w:val="left"/>
      <w:pPr>
        <w:tabs>
          <w:tab w:val="num" w:pos="720"/>
        </w:tabs>
        <w:ind w:left="720" w:hanging="720"/>
      </w:pPr>
    </w:lvl>
  </w:abstractNum>
  <w:abstractNum w:abstractNumId="30">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4"/>
  </w:num>
  <w:num w:numId="5">
    <w:abstractNumId w:val="5"/>
  </w:num>
  <w:num w:numId="6">
    <w:abstractNumId w:val="14"/>
  </w:num>
  <w:num w:numId="7">
    <w:abstractNumId w:val="28"/>
  </w:num>
  <w:num w:numId="8">
    <w:abstractNumId w:val="1"/>
  </w:num>
  <w:num w:numId="9">
    <w:abstractNumId w:val="18"/>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29"/>
  </w:num>
  <w:num w:numId="15">
    <w:abstractNumId w:val="20"/>
  </w:num>
  <w:num w:numId="16">
    <w:abstractNumId w:val="27"/>
  </w:num>
  <w:num w:numId="17">
    <w:abstractNumId w:val="6"/>
  </w:num>
  <w:num w:numId="18">
    <w:abstractNumId w:val="15"/>
  </w:num>
  <w:num w:numId="19">
    <w:abstractNumId w:val="9"/>
  </w:num>
  <w:num w:numId="20">
    <w:abstractNumId w:val="17"/>
  </w:num>
  <w:num w:numId="21">
    <w:abstractNumId w:val="23"/>
  </w:num>
  <w:num w:numId="22">
    <w:abstractNumId w:val="30"/>
  </w:num>
  <w:num w:numId="23">
    <w:abstractNumId w:val="16"/>
  </w:num>
  <w:num w:numId="24">
    <w:abstractNumId w:val="2"/>
  </w:num>
  <w:num w:numId="25">
    <w:abstractNumId w:val="24"/>
  </w:num>
  <w:num w:numId="26">
    <w:abstractNumId w:val="3"/>
  </w:num>
  <w:num w:numId="27">
    <w:abstractNumId w:val="11"/>
  </w:num>
  <w:num w:numId="28">
    <w:abstractNumId w:val="0"/>
  </w:num>
  <w:num w:numId="29">
    <w:abstractNumId w:val="10"/>
  </w:num>
  <w:num w:numId="30">
    <w:abstractNumId w:val="2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3B48"/>
    <w:rsid w:val="000041C6"/>
    <w:rsid w:val="00032CE3"/>
    <w:rsid w:val="00046755"/>
    <w:rsid w:val="000639F6"/>
    <w:rsid w:val="00065DE1"/>
    <w:rsid w:val="000857C6"/>
    <w:rsid w:val="0009527C"/>
    <w:rsid w:val="00095FA6"/>
    <w:rsid w:val="0009764C"/>
    <w:rsid w:val="000B7063"/>
    <w:rsid w:val="000C0847"/>
    <w:rsid w:val="000C0BA4"/>
    <w:rsid w:val="000C1C75"/>
    <w:rsid w:val="000D391D"/>
    <w:rsid w:val="000D494F"/>
    <w:rsid w:val="000E1079"/>
    <w:rsid w:val="000E6BA3"/>
    <w:rsid w:val="00113404"/>
    <w:rsid w:val="00132D54"/>
    <w:rsid w:val="00150161"/>
    <w:rsid w:val="00160815"/>
    <w:rsid w:val="00173489"/>
    <w:rsid w:val="00197AC4"/>
    <w:rsid w:val="001A4580"/>
    <w:rsid w:val="001A5ABA"/>
    <w:rsid w:val="001B5B45"/>
    <w:rsid w:val="001C4765"/>
    <w:rsid w:val="001C7DC4"/>
    <w:rsid w:val="001F5DB0"/>
    <w:rsid w:val="001F6F00"/>
    <w:rsid w:val="001F738F"/>
    <w:rsid w:val="00203903"/>
    <w:rsid w:val="002241A4"/>
    <w:rsid w:val="00230BC0"/>
    <w:rsid w:val="00265640"/>
    <w:rsid w:val="00274DBA"/>
    <w:rsid w:val="002829B3"/>
    <w:rsid w:val="002859B1"/>
    <w:rsid w:val="00290279"/>
    <w:rsid w:val="00294E12"/>
    <w:rsid w:val="002B0879"/>
    <w:rsid w:val="002B0A1C"/>
    <w:rsid w:val="002B69AC"/>
    <w:rsid w:val="002B774D"/>
    <w:rsid w:val="002C14F7"/>
    <w:rsid w:val="002C2908"/>
    <w:rsid w:val="002E0A7D"/>
    <w:rsid w:val="002F1947"/>
    <w:rsid w:val="002F1CD2"/>
    <w:rsid w:val="002F4E96"/>
    <w:rsid w:val="003116F3"/>
    <w:rsid w:val="00327EED"/>
    <w:rsid w:val="00331A4A"/>
    <w:rsid w:val="0039544D"/>
    <w:rsid w:val="00395AE2"/>
    <w:rsid w:val="003B0E56"/>
    <w:rsid w:val="003B44BC"/>
    <w:rsid w:val="003E6070"/>
    <w:rsid w:val="003F76D1"/>
    <w:rsid w:val="00435B91"/>
    <w:rsid w:val="0044378A"/>
    <w:rsid w:val="00446385"/>
    <w:rsid w:val="0044798A"/>
    <w:rsid w:val="00447DD7"/>
    <w:rsid w:val="00456E3B"/>
    <w:rsid w:val="00471880"/>
    <w:rsid w:val="004B564A"/>
    <w:rsid w:val="004D289E"/>
    <w:rsid w:val="004D3F5D"/>
    <w:rsid w:val="004F1ED0"/>
    <w:rsid w:val="00501A8F"/>
    <w:rsid w:val="005160A5"/>
    <w:rsid w:val="00533FA9"/>
    <w:rsid w:val="005409D2"/>
    <w:rsid w:val="0054690A"/>
    <w:rsid w:val="005833A6"/>
    <w:rsid w:val="005A1AAD"/>
    <w:rsid w:val="005C1CC2"/>
    <w:rsid w:val="005D1D20"/>
    <w:rsid w:val="005D59F3"/>
    <w:rsid w:val="005E453F"/>
    <w:rsid w:val="005F0654"/>
    <w:rsid w:val="0060750C"/>
    <w:rsid w:val="00625D8D"/>
    <w:rsid w:val="0063277F"/>
    <w:rsid w:val="0064190D"/>
    <w:rsid w:val="0068296E"/>
    <w:rsid w:val="00684B3D"/>
    <w:rsid w:val="006A743F"/>
    <w:rsid w:val="006A7E69"/>
    <w:rsid w:val="006B76BB"/>
    <w:rsid w:val="006D0C78"/>
    <w:rsid w:val="006E06C0"/>
    <w:rsid w:val="006E7552"/>
    <w:rsid w:val="006F3B8E"/>
    <w:rsid w:val="00731113"/>
    <w:rsid w:val="00731E66"/>
    <w:rsid w:val="00745181"/>
    <w:rsid w:val="0076111B"/>
    <w:rsid w:val="007763C5"/>
    <w:rsid w:val="00784D6B"/>
    <w:rsid w:val="007A3AAC"/>
    <w:rsid w:val="007A5A58"/>
    <w:rsid w:val="007C5234"/>
    <w:rsid w:val="007D630A"/>
    <w:rsid w:val="007F0A72"/>
    <w:rsid w:val="007F40B5"/>
    <w:rsid w:val="007F616A"/>
    <w:rsid w:val="007F6285"/>
    <w:rsid w:val="0080446A"/>
    <w:rsid w:val="0080555A"/>
    <w:rsid w:val="008121F3"/>
    <w:rsid w:val="00840593"/>
    <w:rsid w:val="00855DC5"/>
    <w:rsid w:val="008745D2"/>
    <w:rsid w:val="0088564E"/>
    <w:rsid w:val="008864B6"/>
    <w:rsid w:val="008B782B"/>
    <w:rsid w:val="008C6FF1"/>
    <w:rsid w:val="00907273"/>
    <w:rsid w:val="00914EC4"/>
    <w:rsid w:val="009253B9"/>
    <w:rsid w:val="0093213A"/>
    <w:rsid w:val="00945F10"/>
    <w:rsid w:val="00971EE5"/>
    <w:rsid w:val="00984C39"/>
    <w:rsid w:val="009A2CA5"/>
    <w:rsid w:val="009A7D1F"/>
    <w:rsid w:val="009D4008"/>
    <w:rsid w:val="009E0AE1"/>
    <w:rsid w:val="009E4A1B"/>
    <w:rsid w:val="009F0162"/>
    <w:rsid w:val="00A008B6"/>
    <w:rsid w:val="00A03877"/>
    <w:rsid w:val="00A20696"/>
    <w:rsid w:val="00A63B49"/>
    <w:rsid w:val="00A91FB1"/>
    <w:rsid w:val="00A93CF5"/>
    <w:rsid w:val="00A95CE1"/>
    <w:rsid w:val="00AA3728"/>
    <w:rsid w:val="00AB3842"/>
    <w:rsid w:val="00AB4E69"/>
    <w:rsid w:val="00AE1BD7"/>
    <w:rsid w:val="00AF0B5B"/>
    <w:rsid w:val="00AF40B1"/>
    <w:rsid w:val="00B054A8"/>
    <w:rsid w:val="00B365EC"/>
    <w:rsid w:val="00B4695E"/>
    <w:rsid w:val="00B77D21"/>
    <w:rsid w:val="00B8503C"/>
    <w:rsid w:val="00B87FAD"/>
    <w:rsid w:val="00B94FFA"/>
    <w:rsid w:val="00BA6C88"/>
    <w:rsid w:val="00BA7179"/>
    <w:rsid w:val="00BB04FD"/>
    <w:rsid w:val="00BD5B80"/>
    <w:rsid w:val="00BF439C"/>
    <w:rsid w:val="00BF7133"/>
    <w:rsid w:val="00C14220"/>
    <w:rsid w:val="00C31C52"/>
    <w:rsid w:val="00C444F1"/>
    <w:rsid w:val="00C5432E"/>
    <w:rsid w:val="00C65E27"/>
    <w:rsid w:val="00C8022B"/>
    <w:rsid w:val="00C96E8C"/>
    <w:rsid w:val="00CB5743"/>
    <w:rsid w:val="00CB607D"/>
    <w:rsid w:val="00CD003B"/>
    <w:rsid w:val="00CE0AF4"/>
    <w:rsid w:val="00CE35EA"/>
    <w:rsid w:val="00CE3857"/>
    <w:rsid w:val="00CE5C79"/>
    <w:rsid w:val="00CF4B55"/>
    <w:rsid w:val="00CF5DA9"/>
    <w:rsid w:val="00CF7A85"/>
    <w:rsid w:val="00D01EB4"/>
    <w:rsid w:val="00D061F4"/>
    <w:rsid w:val="00D20E36"/>
    <w:rsid w:val="00D560B1"/>
    <w:rsid w:val="00D655D6"/>
    <w:rsid w:val="00D70DE5"/>
    <w:rsid w:val="00D75DBF"/>
    <w:rsid w:val="00D86288"/>
    <w:rsid w:val="00DA38C1"/>
    <w:rsid w:val="00DC3BE3"/>
    <w:rsid w:val="00DD084D"/>
    <w:rsid w:val="00DD0BE0"/>
    <w:rsid w:val="00DD4FBE"/>
    <w:rsid w:val="00DE00FE"/>
    <w:rsid w:val="00DF2B2A"/>
    <w:rsid w:val="00E26D42"/>
    <w:rsid w:val="00E3125A"/>
    <w:rsid w:val="00E455D6"/>
    <w:rsid w:val="00E5175D"/>
    <w:rsid w:val="00E66223"/>
    <w:rsid w:val="00E82380"/>
    <w:rsid w:val="00E9775E"/>
    <w:rsid w:val="00EA140E"/>
    <w:rsid w:val="00EB01EE"/>
    <w:rsid w:val="00EC0A4B"/>
    <w:rsid w:val="00EC5DDD"/>
    <w:rsid w:val="00EC7209"/>
    <w:rsid w:val="00EE26DA"/>
    <w:rsid w:val="00EF4B23"/>
    <w:rsid w:val="00F00E2D"/>
    <w:rsid w:val="00F03432"/>
    <w:rsid w:val="00F15ED4"/>
    <w:rsid w:val="00F21B72"/>
    <w:rsid w:val="00F30A1C"/>
    <w:rsid w:val="00F35E5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3Deffects2">
    <w:name w:val="Table 3D effects 2"/>
    <w:basedOn w:val="TableNormal"/>
    <w:rsid w:val="00F15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2859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3Deffects2">
    <w:name w:val="Table 3D effects 2"/>
    <w:basedOn w:val="TableNormal"/>
    <w:rsid w:val="00F15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2859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30A77F-79FD-423B-AC36-8050C7C8178D}"/>
</file>

<file path=customXml/itemProps2.xml><?xml version="1.0" encoding="utf-8"?>
<ds:datastoreItem xmlns:ds="http://schemas.openxmlformats.org/officeDocument/2006/customXml" ds:itemID="{628B7364-6DC6-4C34-B0A0-BCD731576439}"/>
</file>

<file path=customXml/itemProps3.xml><?xml version="1.0" encoding="utf-8"?>
<ds:datastoreItem xmlns:ds="http://schemas.openxmlformats.org/officeDocument/2006/customXml" ds:itemID="{17B6395B-CED5-4E84-B9EC-8CD728DD6E70}"/>
</file>

<file path=customXml/itemProps4.xml><?xml version="1.0" encoding="utf-8"?>
<ds:datastoreItem xmlns:ds="http://schemas.openxmlformats.org/officeDocument/2006/customXml" ds:itemID="{1A3DF94B-3C4C-41F8-A369-308DB461A082}"/>
</file>

<file path=docProps/app.xml><?xml version="1.0" encoding="utf-8"?>
<Properties xmlns="http://schemas.openxmlformats.org/officeDocument/2006/extended-properties" xmlns:vt="http://schemas.openxmlformats.org/officeDocument/2006/docPropsVTypes">
  <Template>Normal</Template>
  <TotalTime>240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5404</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28</cp:revision>
  <cp:lastPrinted>2008-02-21T08:29:00Z</cp:lastPrinted>
  <dcterms:created xsi:type="dcterms:W3CDTF">2013-03-04T14:16:00Z</dcterms:created>
  <dcterms:modified xsi:type="dcterms:W3CDTF">2022-03-21T09:27:00Z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