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52F" w:rsidRDefault="0035552F">
      <w:pPr>
        <w:jc w:val="center"/>
        <w:rPr>
          <w:b/>
          <w:sz w:val="28"/>
          <w:szCs w:val="28"/>
        </w:rPr>
      </w:pPr>
    </w:p>
    <w:p w:rsidR="008E434C" w:rsidRDefault="009E2C21">
      <w:pPr>
        <w:jc w:val="center"/>
        <w:rPr>
          <w:b/>
          <w:sz w:val="28"/>
          <w:szCs w:val="28"/>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rPr>
        <w:t>EASTERN MEDITERRANEAN UNIVERSITY</w:t>
      </w:r>
    </w:p>
    <w:p w:rsidR="008D2349" w:rsidRPr="002F3C4D" w:rsidRDefault="002F3C4D" w:rsidP="00CF7B18">
      <w:pPr>
        <w:jc w:val="center"/>
        <w:rPr>
          <w:b/>
          <w:sz w:val="26"/>
          <w:szCs w:val="26"/>
        </w:rPr>
      </w:pPr>
      <w:r w:rsidRPr="002F3C4D">
        <w:rPr>
          <w:b/>
          <w:color w:val="000000"/>
          <w:sz w:val="26"/>
          <w:szCs w:val="26"/>
        </w:rPr>
        <w:t>DEPARTMENT OF INDUSTRIAL ENGINEERING</w:t>
      </w:r>
    </w:p>
    <w:p w:rsidR="003163AC" w:rsidRDefault="003163AC" w:rsidP="00CF7B18">
      <w:pPr>
        <w:jc w:val="center"/>
        <w:rPr>
          <w:b/>
          <w:sz w:val="26"/>
          <w:szCs w:val="26"/>
        </w:rPr>
      </w:pPr>
      <w:bookmarkStart w:id="3" w:name="OLE_LINK13"/>
      <w:bookmarkStart w:id="4" w:name="OLE_LINK14"/>
      <w:r w:rsidRPr="008C6FF1">
        <w:rPr>
          <w:b/>
          <w:color w:val="000000"/>
        </w:rPr>
        <w:t>IENG</w:t>
      </w:r>
      <w:r>
        <w:rPr>
          <w:b/>
          <w:color w:val="000000"/>
        </w:rPr>
        <w:t>584</w:t>
      </w:r>
      <w:r w:rsidRPr="008C6FF1">
        <w:rPr>
          <w:b/>
          <w:color w:val="000000"/>
        </w:rPr>
        <w:t xml:space="preserve"> </w:t>
      </w:r>
      <w:r>
        <w:rPr>
          <w:b/>
          <w:color w:val="000000"/>
        </w:rPr>
        <w:t>Advanced Quality Engineering</w:t>
      </w:r>
      <w:bookmarkEnd w:id="3"/>
      <w:bookmarkEnd w:id="4"/>
      <w:r w:rsidRPr="002F3C4D">
        <w:rPr>
          <w:b/>
          <w:sz w:val="26"/>
          <w:szCs w:val="26"/>
        </w:rPr>
        <w:t xml:space="preserve"> </w:t>
      </w:r>
    </w:p>
    <w:p w:rsidR="00D67765" w:rsidRPr="002F3C4D" w:rsidRDefault="003163AC" w:rsidP="00CF7B18">
      <w:pPr>
        <w:jc w:val="center"/>
        <w:rPr>
          <w:b/>
          <w:sz w:val="26"/>
          <w:szCs w:val="26"/>
        </w:rPr>
      </w:pPr>
      <w:r>
        <w:rPr>
          <w:b/>
          <w:sz w:val="26"/>
          <w:szCs w:val="26"/>
        </w:rPr>
        <w:t>Course Outline</w:t>
      </w:r>
    </w:p>
    <w:tbl>
      <w:tblPr>
        <w:tblpPr w:leftFromText="141" w:rightFromText="141" w:vertAnchor="text" w:horzAnchor="margin" w:tblpX="157" w:tblpY="503"/>
        <w:tblW w:w="10365" w:type="dxa"/>
        <w:tblLayout w:type="fixed"/>
        <w:tblCellMar>
          <w:top w:w="15" w:type="dxa"/>
          <w:left w:w="15" w:type="dxa"/>
          <w:bottom w:w="15" w:type="dxa"/>
          <w:right w:w="15" w:type="dxa"/>
        </w:tblCellMar>
        <w:tblLook w:val="0000" w:firstRow="0" w:lastRow="0" w:firstColumn="0" w:lastColumn="0" w:noHBand="0" w:noVBand="0"/>
      </w:tblPr>
      <w:tblGrid>
        <w:gridCol w:w="2445"/>
        <w:gridCol w:w="3237"/>
        <w:gridCol w:w="2555"/>
        <w:gridCol w:w="778"/>
        <w:gridCol w:w="1350"/>
      </w:tblGrid>
      <w:tr w:rsidR="003163AC"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CODE</w:t>
            </w:r>
          </w:p>
        </w:tc>
        <w:tc>
          <w:tcPr>
            <w:tcW w:w="3237" w:type="dxa"/>
            <w:tcBorders>
              <w:top w:val="single" w:sz="4" w:space="0" w:color="auto"/>
              <w:left w:val="single" w:sz="4" w:space="0" w:color="auto"/>
              <w:bottom w:val="single" w:sz="4" w:space="0" w:color="auto"/>
              <w:right w:val="single" w:sz="4" w:space="0" w:color="auto"/>
            </w:tcBorders>
            <w:vAlign w:val="center"/>
          </w:tcPr>
          <w:p w:rsidR="003163AC" w:rsidRPr="00CB664F" w:rsidRDefault="003163AC" w:rsidP="003163AC">
            <w:pPr>
              <w:snapToGrid w:val="0"/>
              <w:rPr>
                <w:sz w:val="22"/>
                <w:szCs w:val="22"/>
              </w:rPr>
            </w:pPr>
            <w:r w:rsidRPr="00CB664F">
              <w:rPr>
                <w:sz w:val="22"/>
                <w:szCs w:val="22"/>
              </w:rPr>
              <w:t xml:space="preserve"> IENG584</w:t>
            </w:r>
          </w:p>
        </w:tc>
        <w:tc>
          <w:tcPr>
            <w:tcW w:w="2555" w:type="dxa"/>
            <w:tcBorders>
              <w:top w:val="single" w:sz="4" w:space="0" w:color="auto"/>
              <w:left w:val="single" w:sz="4" w:space="0" w:color="auto"/>
              <w:bottom w:val="single" w:sz="4" w:space="0" w:color="auto"/>
              <w:right w:val="single" w:sz="4" w:space="0" w:color="auto"/>
            </w:tcBorders>
            <w:vAlign w:val="center"/>
          </w:tcPr>
          <w:p w:rsidR="003163AC" w:rsidRPr="002F3C4D" w:rsidRDefault="003163AC" w:rsidP="003163AC">
            <w:pPr>
              <w:snapToGrid w:val="0"/>
              <w:rPr>
                <w:b/>
                <w:sz w:val="16"/>
                <w:szCs w:val="16"/>
              </w:rPr>
            </w:pPr>
            <w:r w:rsidRPr="002F3C4D">
              <w:rPr>
                <w:b/>
                <w:sz w:val="16"/>
                <w:szCs w:val="16"/>
              </w:rPr>
              <w:t>SEMESTER / ACADEMIC YEAR</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163AC" w:rsidRPr="002F3C4D" w:rsidRDefault="003163AC" w:rsidP="00492E07">
            <w:pPr>
              <w:snapToGrid w:val="0"/>
              <w:rPr>
                <w:sz w:val="18"/>
                <w:szCs w:val="18"/>
              </w:rPr>
            </w:pPr>
            <w:r w:rsidRPr="002F3C4D">
              <w:rPr>
                <w:sz w:val="18"/>
                <w:szCs w:val="18"/>
              </w:rPr>
              <w:t xml:space="preserve"> </w:t>
            </w:r>
            <w:r w:rsidR="00492E07">
              <w:rPr>
                <w:sz w:val="18"/>
                <w:szCs w:val="18"/>
              </w:rPr>
              <w:t>Spring</w:t>
            </w:r>
            <w:r w:rsidRPr="002F3C4D">
              <w:rPr>
                <w:sz w:val="18"/>
                <w:szCs w:val="18"/>
              </w:rPr>
              <w:t xml:space="preserve"> 201</w:t>
            </w:r>
            <w:r w:rsidR="00492E07">
              <w:rPr>
                <w:sz w:val="18"/>
                <w:szCs w:val="18"/>
              </w:rPr>
              <w:t>8-19</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COURSE TITLE</w:t>
            </w:r>
          </w:p>
        </w:tc>
        <w:tc>
          <w:tcPr>
            <w:tcW w:w="7920" w:type="dxa"/>
            <w:gridSpan w:val="4"/>
            <w:tcBorders>
              <w:top w:val="single" w:sz="4" w:space="0" w:color="auto"/>
              <w:left w:val="single" w:sz="4" w:space="0" w:color="auto"/>
              <w:bottom w:val="single" w:sz="4" w:space="0" w:color="auto"/>
              <w:right w:val="single" w:sz="4" w:space="0" w:color="auto"/>
            </w:tcBorders>
          </w:tcPr>
          <w:p w:rsidR="00CB664F" w:rsidRPr="00CB664F" w:rsidRDefault="00CB664F" w:rsidP="00986379">
            <w:pPr>
              <w:snapToGrid w:val="0"/>
              <w:rPr>
                <w:rStyle w:val="Strong"/>
                <w:b w:val="0"/>
                <w:sz w:val="22"/>
                <w:szCs w:val="22"/>
              </w:rPr>
            </w:pPr>
            <w:r w:rsidRPr="002F3C4D">
              <w:rPr>
                <w:sz w:val="18"/>
                <w:szCs w:val="18"/>
              </w:rPr>
              <w:t xml:space="preserve"> </w:t>
            </w:r>
            <w:r w:rsidRPr="00CB664F">
              <w:rPr>
                <w:sz w:val="22"/>
                <w:szCs w:val="22"/>
              </w:rPr>
              <w:t>Advanced Quality Engineering</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CREDIT VALUE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986379">
            <w:pPr>
              <w:snapToGrid w:val="0"/>
              <w:rPr>
                <w:sz w:val="20"/>
                <w:szCs w:val="20"/>
              </w:rPr>
            </w:pPr>
            <w:r w:rsidRPr="002F3C4D">
              <w:rPr>
                <w:sz w:val="18"/>
                <w:szCs w:val="18"/>
              </w:rPr>
              <w:t xml:space="preserve"> </w:t>
            </w:r>
            <w:r w:rsidRPr="00CB664F">
              <w:rPr>
                <w:sz w:val="20"/>
                <w:szCs w:val="20"/>
              </w:rPr>
              <w:t>(3, 0, 0) 3</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LECTURER(S)</w:t>
            </w:r>
          </w:p>
        </w:tc>
        <w:tc>
          <w:tcPr>
            <w:tcW w:w="3237" w:type="dxa"/>
            <w:tcBorders>
              <w:top w:val="single" w:sz="4" w:space="0" w:color="auto"/>
              <w:left w:val="single" w:sz="4" w:space="0" w:color="auto"/>
              <w:bottom w:val="single" w:sz="4" w:space="0" w:color="auto"/>
              <w:right w:val="single" w:sz="4" w:space="0" w:color="auto"/>
            </w:tcBorders>
            <w:vAlign w:val="center"/>
          </w:tcPr>
          <w:p w:rsidR="00CB664F" w:rsidRPr="00CB664F" w:rsidRDefault="00902824" w:rsidP="003163AC">
            <w:pPr>
              <w:snapToGrid w:val="0"/>
              <w:rPr>
                <w:sz w:val="20"/>
                <w:szCs w:val="20"/>
                <w:lang w:val="de-DE"/>
              </w:rPr>
            </w:pPr>
            <w:r>
              <w:rPr>
                <w:sz w:val="20"/>
                <w:szCs w:val="20"/>
                <w:lang w:val="de-DE"/>
              </w:rPr>
              <w:t xml:space="preserve"> Asst. Prof. Dr. Sahand DA</w:t>
            </w:r>
            <w:r w:rsidR="00CB664F" w:rsidRPr="00CB664F">
              <w:rPr>
                <w:sz w:val="20"/>
                <w:szCs w:val="20"/>
                <w:lang w:val="de-DE"/>
              </w:rPr>
              <w:t>N</w:t>
            </w:r>
            <w:r>
              <w:rPr>
                <w:sz w:val="20"/>
                <w:szCs w:val="20"/>
                <w:lang w:val="de-DE"/>
              </w:rPr>
              <w:t>E</w:t>
            </w:r>
            <w:r w:rsidR="00CB664F" w:rsidRPr="00CB664F">
              <w:rPr>
                <w:sz w:val="20"/>
                <w:szCs w:val="20"/>
                <w:lang w:val="de-DE"/>
              </w:rPr>
              <w:t>SHVAR</w:t>
            </w:r>
          </w:p>
        </w:tc>
        <w:tc>
          <w:tcPr>
            <w:tcW w:w="2555" w:type="dxa"/>
            <w:tcBorders>
              <w:top w:val="single" w:sz="4" w:space="0" w:color="auto"/>
              <w:left w:val="single" w:sz="4" w:space="0" w:color="auto"/>
              <w:bottom w:val="single" w:sz="4" w:space="0" w:color="auto"/>
              <w:right w:val="single" w:sz="4" w:space="0" w:color="auto"/>
            </w:tcBorders>
            <w:vAlign w:val="center"/>
          </w:tcPr>
          <w:p w:rsidR="00CB664F" w:rsidRPr="00BD2D69" w:rsidRDefault="00CB664F" w:rsidP="003163AC">
            <w:pPr>
              <w:snapToGrid w:val="0"/>
              <w:rPr>
                <w:sz w:val="18"/>
                <w:szCs w:val="18"/>
                <w:lang w:val="de-DE"/>
              </w:rPr>
            </w:pPr>
            <w:r w:rsidRPr="00BD2D69">
              <w:rPr>
                <w:sz w:val="18"/>
                <w:szCs w:val="18"/>
                <w:lang w:val="de-DE"/>
              </w:rPr>
              <w:t xml:space="preserve"> </w:t>
            </w:r>
            <w:hyperlink r:id="rId10" w:history="1">
              <w:r w:rsidRPr="00822163">
                <w:rPr>
                  <w:rStyle w:val="Hyperlink"/>
                  <w:sz w:val="18"/>
                  <w:szCs w:val="18"/>
                  <w:lang w:val="de-DE"/>
                </w:rPr>
                <w:t>sahand.daneshvar@emu.edu.tr</w:t>
              </w:r>
            </w:hyperlink>
            <w:r>
              <w:rPr>
                <w:sz w:val="18"/>
                <w:szCs w:val="18"/>
                <w:lang w:val="de-DE"/>
              </w:rPr>
              <w:t xml:space="preserve"> </w:t>
            </w:r>
          </w:p>
        </w:tc>
        <w:tc>
          <w:tcPr>
            <w:tcW w:w="778" w:type="dxa"/>
            <w:tcBorders>
              <w:top w:val="single" w:sz="4" w:space="0" w:color="auto"/>
              <w:left w:val="single" w:sz="4" w:space="0" w:color="auto"/>
              <w:bottom w:val="single" w:sz="4" w:space="0" w:color="auto"/>
              <w:right w:val="single" w:sz="4" w:space="0" w:color="auto"/>
            </w:tcBorders>
            <w:vAlign w:val="center"/>
          </w:tcPr>
          <w:p w:rsidR="00CB664F" w:rsidRPr="00CB664F" w:rsidRDefault="00802BA8" w:rsidP="003163AC">
            <w:pPr>
              <w:snapToGrid w:val="0"/>
              <w:rPr>
                <w:sz w:val="16"/>
                <w:szCs w:val="16"/>
              </w:rPr>
            </w:pPr>
            <w:r>
              <w:rPr>
                <w:sz w:val="16"/>
                <w:szCs w:val="16"/>
              </w:rPr>
              <w:t>IE-C109</w:t>
            </w:r>
          </w:p>
        </w:tc>
        <w:tc>
          <w:tcPr>
            <w:tcW w:w="1350" w:type="dxa"/>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16"/>
                <w:szCs w:val="16"/>
              </w:rPr>
            </w:pPr>
            <w:r w:rsidRPr="00BD2D69">
              <w:rPr>
                <w:sz w:val="18"/>
                <w:szCs w:val="18"/>
              </w:rPr>
              <w:t xml:space="preserve"> </w:t>
            </w:r>
            <w:r w:rsidRPr="00CB664F">
              <w:rPr>
                <w:sz w:val="16"/>
                <w:szCs w:val="16"/>
              </w:rPr>
              <w:t>+90 392 630 2773</w:t>
            </w:r>
          </w:p>
        </w:tc>
      </w:tr>
      <w:tr w:rsidR="00CB664F" w:rsidRPr="00BD2D69" w:rsidTr="00CB75FC">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COURSE TYPE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rPr>
              <w:t>Elective</w:t>
            </w:r>
          </w:p>
        </w:tc>
      </w:tr>
      <w:tr w:rsidR="00CB664F" w:rsidRPr="00BD2D69" w:rsidTr="00693A70">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PRE-REQUISITE(S)</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rPr>
              <w:t>Consent of the instructor</w:t>
            </w:r>
          </w:p>
        </w:tc>
      </w:tr>
      <w:tr w:rsidR="00CB664F"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CB664F">
            <w:pPr>
              <w:snapToGrid w:val="0"/>
              <w:rPr>
                <w:rStyle w:val="Strong"/>
                <w:sz w:val="20"/>
                <w:szCs w:val="20"/>
              </w:rPr>
            </w:pPr>
            <w:r w:rsidRPr="00377E81">
              <w:rPr>
                <w:rStyle w:val="Strong"/>
                <w:sz w:val="20"/>
                <w:szCs w:val="20"/>
              </w:rPr>
              <w:t>DURATION OFCOURSE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lang w:val="de-DE"/>
              </w:rPr>
              <w:t>14 Weeks</w:t>
            </w:r>
          </w:p>
        </w:tc>
      </w:tr>
      <w:tr w:rsidR="00377E81"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77E81" w:rsidRPr="00377E81" w:rsidRDefault="00377E81" w:rsidP="00CB664F">
            <w:pPr>
              <w:snapToGrid w:val="0"/>
              <w:rPr>
                <w:rStyle w:val="Strong"/>
                <w:sz w:val="20"/>
                <w:szCs w:val="20"/>
              </w:rPr>
            </w:pPr>
            <w:r w:rsidRPr="00377E81">
              <w:rPr>
                <w:rStyle w:val="Strong"/>
                <w:sz w:val="20"/>
                <w:szCs w:val="20"/>
              </w:rPr>
              <w:t>COURSE SCHEDULE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1B2B4C" w:rsidRDefault="00434B39" w:rsidP="00C716FB">
            <w:pPr>
              <w:snapToGrid w:val="0"/>
              <w:rPr>
                <w:sz w:val="20"/>
                <w:szCs w:val="20"/>
                <w:lang w:val="de-DE"/>
              </w:rPr>
            </w:pPr>
            <w:r>
              <w:rPr>
                <w:sz w:val="20"/>
                <w:szCs w:val="20"/>
                <w:lang w:val="de-DE"/>
              </w:rPr>
              <w:t>Thursday   08:30-11</w:t>
            </w:r>
            <w:bookmarkStart w:id="5" w:name="_GoBack"/>
            <w:bookmarkEnd w:id="5"/>
            <w:r w:rsidR="00C716FB">
              <w:rPr>
                <w:sz w:val="20"/>
                <w:szCs w:val="20"/>
                <w:lang w:val="de-DE"/>
              </w:rPr>
              <w:t>:20  IE-E201</w:t>
            </w:r>
          </w:p>
          <w:p w:rsidR="00377E81" w:rsidRPr="00CB664F" w:rsidRDefault="00377E81" w:rsidP="001B2B4C">
            <w:pPr>
              <w:snapToGrid w:val="0"/>
              <w:rPr>
                <w:sz w:val="20"/>
                <w:szCs w:val="20"/>
                <w:lang w:val="de-DE"/>
              </w:rPr>
            </w:pPr>
          </w:p>
        </w:tc>
      </w:tr>
      <w:tr w:rsidR="003163AC" w:rsidRPr="00BD2D69" w:rsidTr="00CB664F">
        <w:trPr>
          <w:trHeight w:val="265"/>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WEB LINK</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163AC" w:rsidRPr="00621073" w:rsidRDefault="00492E07" w:rsidP="003163AC">
            <w:pPr>
              <w:snapToGrid w:val="0"/>
              <w:rPr>
                <w:b/>
                <w:sz w:val="20"/>
                <w:szCs w:val="20"/>
              </w:rPr>
            </w:pPr>
            <w:r w:rsidRPr="00621073">
              <w:rPr>
                <w:sz w:val="20"/>
                <w:szCs w:val="20"/>
              </w:rPr>
              <w:t xml:space="preserve">http://staff.emu.edu.tr/sahanddaneshvar/en  </w:t>
            </w:r>
          </w:p>
        </w:tc>
      </w:tr>
      <w:tr w:rsidR="003163AC" w:rsidRPr="00BD2D69" w:rsidTr="00CB664F">
        <w:trPr>
          <w:trHeight w:val="54"/>
        </w:trPr>
        <w:tc>
          <w:tcPr>
            <w:tcW w:w="10365" w:type="dxa"/>
            <w:gridSpan w:val="5"/>
            <w:vAlign w:val="center"/>
          </w:tcPr>
          <w:p w:rsidR="003163AC" w:rsidRDefault="003163AC" w:rsidP="003163AC">
            <w:pPr>
              <w:ind w:right="135"/>
              <w:jc w:val="both"/>
              <w:rPr>
                <w:b/>
                <w:sz w:val="18"/>
                <w:szCs w:val="18"/>
              </w:rPr>
            </w:pPr>
          </w:p>
          <w:p w:rsidR="003163AC" w:rsidRPr="00CB664F" w:rsidRDefault="003163AC" w:rsidP="003163AC">
            <w:pPr>
              <w:ind w:right="135"/>
              <w:jc w:val="both"/>
              <w:rPr>
                <w:b/>
                <w:sz w:val="22"/>
                <w:szCs w:val="22"/>
              </w:rPr>
            </w:pPr>
            <w:r w:rsidRPr="00CB664F">
              <w:rPr>
                <w:b/>
                <w:sz w:val="22"/>
                <w:szCs w:val="22"/>
              </w:rPr>
              <w:t>COURSE DESCRIPTION</w:t>
            </w:r>
          </w:p>
          <w:p w:rsidR="00CB664F" w:rsidRDefault="00CB664F" w:rsidP="003163AC">
            <w:pPr>
              <w:rPr>
                <w:sz w:val="22"/>
                <w:szCs w:val="22"/>
              </w:rPr>
            </w:pPr>
          </w:p>
          <w:p w:rsidR="003163AC" w:rsidRDefault="00CB664F" w:rsidP="00086A0A">
            <w:pPr>
              <w:jc w:val="both"/>
              <w:rPr>
                <w:sz w:val="22"/>
                <w:szCs w:val="22"/>
              </w:rPr>
            </w:pPr>
            <w:r w:rsidRPr="00CD25B9">
              <w:rPr>
                <w:sz w:val="22"/>
                <w:szCs w:val="22"/>
              </w:rPr>
              <w:t>This course is designed to introduce a conceptual and practical notion of advanced quality control in engineering. It also provides students with methods and philosophy of statistical process control. The course contents include introduction to advanced quality control and improvement concepts in production process</w:t>
            </w:r>
            <w:r>
              <w:rPr>
                <w:sz w:val="22"/>
                <w:szCs w:val="22"/>
              </w:rPr>
              <w:t>es</w:t>
            </w:r>
            <w:r w:rsidRPr="00CD25B9">
              <w:rPr>
                <w:sz w:val="22"/>
                <w:szCs w:val="22"/>
              </w:rPr>
              <w:t>, control charts for variable and attributes, cumulative sum control charts, economic design of control charts, fractional factorial experiments for process design, process optimization with designed experiments, advanced acceptance sampling techniques and lot-by-lot acceptance sampling for attributes.</w:t>
            </w:r>
          </w:p>
          <w:p w:rsidR="00CB664F" w:rsidRPr="00BD2D69" w:rsidRDefault="00CB664F" w:rsidP="003163AC">
            <w:pPr>
              <w:rPr>
                <w:sz w:val="16"/>
                <w:szCs w:val="16"/>
              </w:rPr>
            </w:pPr>
          </w:p>
        </w:tc>
      </w:tr>
      <w:tr w:rsidR="003163AC" w:rsidRPr="00BD2D69" w:rsidTr="00CB664F">
        <w:trPr>
          <w:trHeight w:val="54"/>
        </w:trPr>
        <w:tc>
          <w:tcPr>
            <w:tcW w:w="10365" w:type="dxa"/>
            <w:gridSpan w:val="5"/>
            <w:vAlign w:val="center"/>
          </w:tcPr>
          <w:p w:rsidR="00CB664F" w:rsidRDefault="00CB664F" w:rsidP="00CB664F">
            <w:pPr>
              <w:ind w:left="135" w:hanging="76"/>
              <w:jc w:val="both"/>
              <w:rPr>
                <w:b/>
                <w:sz w:val="22"/>
                <w:szCs w:val="22"/>
              </w:rPr>
            </w:pPr>
            <w:r w:rsidRPr="00CD25B9">
              <w:rPr>
                <w:b/>
                <w:sz w:val="22"/>
                <w:szCs w:val="22"/>
              </w:rPr>
              <w:t>AIMS &amp; OBJECTIVES</w:t>
            </w:r>
          </w:p>
          <w:p w:rsidR="00CB664F" w:rsidRPr="00CD25B9" w:rsidRDefault="00CB664F" w:rsidP="00CB664F">
            <w:pPr>
              <w:ind w:left="135" w:hanging="76"/>
              <w:jc w:val="both"/>
              <w:rPr>
                <w:b/>
                <w:sz w:val="22"/>
                <w:szCs w:val="22"/>
              </w:rPr>
            </w:pPr>
          </w:p>
          <w:p w:rsidR="00CB664F" w:rsidRDefault="00CB664F" w:rsidP="00CB664F">
            <w:pPr>
              <w:tabs>
                <w:tab w:val="left" w:pos="1717"/>
                <w:tab w:val="left" w:pos="5760"/>
                <w:tab w:val="left" w:pos="6660"/>
              </w:tabs>
              <w:ind w:left="626" w:right="-36" w:hanging="567"/>
              <w:jc w:val="both"/>
              <w:rPr>
                <w:sz w:val="22"/>
                <w:szCs w:val="22"/>
              </w:rPr>
            </w:pPr>
            <w:r w:rsidRPr="00CD25B9">
              <w:rPr>
                <w:sz w:val="22"/>
                <w:szCs w:val="22"/>
              </w:rPr>
              <w:t>The basic purpose of presenting the materials of this course is to:</w:t>
            </w:r>
          </w:p>
          <w:p w:rsidR="00CB664F" w:rsidRPr="00CD25B9" w:rsidRDefault="00CB664F" w:rsidP="00CB664F">
            <w:pPr>
              <w:numPr>
                <w:ilvl w:val="0"/>
                <w:numId w:val="43"/>
              </w:numPr>
              <w:suppressAutoHyphens w:val="0"/>
              <w:ind w:left="626" w:right="135" w:hanging="284"/>
              <w:jc w:val="both"/>
              <w:rPr>
                <w:sz w:val="22"/>
                <w:szCs w:val="22"/>
              </w:rPr>
            </w:pPr>
            <w:r w:rsidRPr="00CD25B9">
              <w:rPr>
                <w:rFonts w:cs="Arial"/>
                <w:sz w:val="22"/>
                <w:szCs w:val="22"/>
              </w:rPr>
              <w:t>Improving the students’ knowledge about quality engineering topics.</w:t>
            </w:r>
          </w:p>
          <w:p w:rsidR="00CB664F" w:rsidRPr="00CB664F" w:rsidRDefault="00CB664F" w:rsidP="00CB664F">
            <w:pPr>
              <w:numPr>
                <w:ilvl w:val="0"/>
                <w:numId w:val="43"/>
              </w:numPr>
              <w:suppressAutoHyphens w:val="0"/>
              <w:ind w:left="626" w:right="135" w:hanging="284"/>
              <w:jc w:val="both"/>
              <w:rPr>
                <w:sz w:val="16"/>
                <w:szCs w:val="16"/>
              </w:rPr>
            </w:pPr>
            <w:r w:rsidRPr="00CD25B9">
              <w:rPr>
                <w:rFonts w:cs="Arial"/>
                <w:sz w:val="22"/>
                <w:szCs w:val="22"/>
              </w:rPr>
              <w:t>Introducing the new methods and processes which can improve the quality control on production or service of the manufacture or service systems</w:t>
            </w:r>
          </w:p>
          <w:p w:rsidR="00CB664F" w:rsidRPr="00CB664F" w:rsidRDefault="00CB664F" w:rsidP="00CB664F">
            <w:pPr>
              <w:numPr>
                <w:ilvl w:val="0"/>
                <w:numId w:val="43"/>
              </w:numPr>
              <w:suppressAutoHyphens w:val="0"/>
              <w:ind w:left="626" w:right="135" w:hanging="284"/>
              <w:jc w:val="both"/>
              <w:rPr>
                <w:sz w:val="16"/>
                <w:szCs w:val="16"/>
              </w:rPr>
            </w:pPr>
            <w:r w:rsidRPr="00CD25B9">
              <w:rPr>
                <w:sz w:val="22"/>
                <w:szCs w:val="22"/>
              </w:rPr>
              <w:t xml:space="preserve">Present to the students various control processes with applications to Industrial problems and other areas. </w:t>
            </w:r>
          </w:p>
          <w:p w:rsidR="003163AC" w:rsidRPr="00BD2D69" w:rsidRDefault="00CB664F" w:rsidP="00CB664F">
            <w:pPr>
              <w:suppressAutoHyphens w:val="0"/>
              <w:ind w:left="626" w:right="135"/>
              <w:jc w:val="both"/>
              <w:rPr>
                <w:sz w:val="16"/>
                <w:szCs w:val="16"/>
              </w:rPr>
            </w:pPr>
            <w:r w:rsidRPr="00CD25B9">
              <w:rPr>
                <w:sz w:val="22"/>
                <w:szCs w:val="22"/>
              </w:rPr>
              <w:t xml:space="preserve">                       </w:t>
            </w:r>
          </w:p>
        </w:tc>
      </w:tr>
      <w:tr w:rsidR="003163AC" w:rsidRPr="00BD2D69" w:rsidTr="00CB664F">
        <w:trPr>
          <w:trHeight w:val="54"/>
        </w:trPr>
        <w:tc>
          <w:tcPr>
            <w:tcW w:w="10365" w:type="dxa"/>
            <w:gridSpan w:val="5"/>
            <w:vAlign w:val="center"/>
          </w:tcPr>
          <w:p w:rsidR="00CB664F" w:rsidRDefault="00CB664F" w:rsidP="00CB664F">
            <w:pPr>
              <w:ind w:left="135"/>
              <w:jc w:val="both"/>
              <w:rPr>
                <w:b/>
                <w:sz w:val="22"/>
                <w:szCs w:val="22"/>
              </w:rPr>
            </w:pPr>
            <w:r w:rsidRPr="00CD25B9">
              <w:rPr>
                <w:b/>
                <w:sz w:val="22"/>
                <w:szCs w:val="22"/>
              </w:rPr>
              <w:t>GENERAL LEARNING OUTCOMES (COMPETENCES)</w:t>
            </w:r>
          </w:p>
          <w:p w:rsidR="00CB664F" w:rsidRPr="00CD25B9" w:rsidRDefault="00CB664F" w:rsidP="00CB664F">
            <w:pPr>
              <w:ind w:left="135"/>
              <w:jc w:val="both"/>
              <w:rPr>
                <w:b/>
                <w:sz w:val="22"/>
                <w:szCs w:val="22"/>
              </w:rPr>
            </w:pPr>
          </w:p>
          <w:p w:rsidR="00CB664F" w:rsidRPr="00CD25B9" w:rsidRDefault="00CB664F" w:rsidP="00CB664F">
            <w:pPr>
              <w:ind w:left="135"/>
              <w:jc w:val="both"/>
              <w:rPr>
                <w:sz w:val="22"/>
                <w:szCs w:val="22"/>
              </w:rPr>
            </w:pPr>
            <w:r w:rsidRPr="00CD25B9">
              <w:rPr>
                <w:sz w:val="22"/>
                <w:szCs w:val="22"/>
              </w:rPr>
              <w:t xml:space="preserve">On successful completion of this course, </w:t>
            </w:r>
            <w:r>
              <w:rPr>
                <w:sz w:val="22"/>
                <w:szCs w:val="22"/>
              </w:rPr>
              <w:t>students are expected to</w:t>
            </w:r>
            <w:r w:rsidRPr="00CD25B9">
              <w:rPr>
                <w:sz w:val="22"/>
                <w:szCs w:val="22"/>
              </w:rPr>
              <w:t xml:space="preserve"> develop </w:t>
            </w:r>
            <w:r w:rsidRPr="00CD25B9">
              <w:rPr>
                <w:b/>
                <w:sz w:val="22"/>
                <w:szCs w:val="22"/>
              </w:rPr>
              <w:t>knowledge</w:t>
            </w:r>
            <w:r w:rsidRPr="00CD25B9">
              <w:rPr>
                <w:sz w:val="22"/>
                <w:szCs w:val="22"/>
              </w:rPr>
              <w:t xml:space="preserve"> and </w:t>
            </w:r>
            <w:r w:rsidRPr="00CD25B9">
              <w:rPr>
                <w:b/>
                <w:sz w:val="22"/>
                <w:szCs w:val="22"/>
              </w:rPr>
              <w:t>understanding</w:t>
            </w:r>
            <w:r w:rsidRPr="00CD25B9">
              <w:rPr>
                <w:sz w:val="22"/>
                <w:szCs w:val="22"/>
              </w:rPr>
              <w:t xml:space="preserve"> of:</w:t>
            </w:r>
          </w:p>
          <w:p w:rsidR="00845D11" w:rsidRPr="00845D11" w:rsidRDefault="0037486D" w:rsidP="004C67B0">
            <w:pPr>
              <w:pStyle w:val="Default"/>
              <w:numPr>
                <w:ilvl w:val="0"/>
                <w:numId w:val="44"/>
              </w:numPr>
              <w:spacing w:after="18"/>
              <w:rPr>
                <w:sz w:val="16"/>
                <w:szCs w:val="16"/>
                <w:lang w:val="en-GB"/>
              </w:rPr>
            </w:pPr>
            <w:r>
              <w:rPr>
                <w:sz w:val="22"/>
                <w:szCs w:val="22"/>
              </w:rPr>
              <w:t>T</w:t>
            </w:r>
            <w:r w:rsidR="00CB664F" w:rsidRPr="00CD25B9">
              <w:rPr>
                <w:sz w:val="22"/>
                <w:szCs w:val="22"/>
              </w:rPr>
              <w:t>he</w:t>
            </w:r>
            <w:r w:rsidR="004C67B0">
              <w:rPr>
                <w:sz w:val="22"/>
                <w:szCs w:val="22"/>
              </w:rPr>
              <w:t xml:space="preserve"> preliminaies and basic concepts of statistical</w:t>
            </w:r>
            <w:r w:rsidR="00CB664F" w:rsidRPr="00CD25B9">
              <w:rPr>
                <w:sz w:val="22"/>
                <w:szCs w:val="22"/>
              </w:rPr>
              <w:t xml:space="preserve"> quality</w:t>
            </w:r>
            <w:r w:rsidR="004C67B0">
              <w:rPr>
                <w:sz w:val="22"/>
                <w:szCs w:val="22"/>
              </w:rPr>
              <w:t xml:space="preserve"> engineering</w:t>
            </w:r>
            <w:r w:rsidR="00CB664F" w:rsidRPr="00CD25B9">
              <w:rPr>
                <w:sz w:val="22"/>
                <w:szCs w:val="22"/>
              </w:rPr>
              <w:t>.</w:t>
            </w:r>
            <w:r w:rsidR="00CB664F">
              <w:rPr>
                <w:sz w:val="22"/>
                <w:szCs w:val="22"/>
              </w:rPr>
              <w:t xml:space="preserve"> </w:t>
            </w:r>
            <w:r w:rsidR="00CB664F" w:rsidRPr="00CD25B9">
              <w:rPr>
                <w:sz w:val="22"/>
                <w:szCs w:val="22"/>
              </w:rPr>
              <w:t xml:space="preserve"> </w:t>
            </w:r>
          </w:p>
          <w:p w:rsidR="00845D11" w:rsidRPr="00845D11" w:rsidRDefault="004C67B0" w:rsidP="00845D11">
            <w:pPr>
              <w:pStyle w:val="Default"/>
              <w:numPr>
                <w:ilvl w:val="0"/>
                <w:numId w:val="44"/>
              </w:numPr>
              <w:spacing w:after="18"/>
              <w:rPr>
                <w:sz w:val="16"/>
                <w:szCs w:val="16"/>
                <w:lang w:val="en-GB"/>
              </w:rPr>
            </w:pPr>
            <w:r>
              <w:rPr>
                <w:sz w:val="22"/>
                <w:szCs w:val="22"/>
              </w:rPr>
              <w:t>D</w:t>
            </w:r>
            <w:r w:rsidR="00CB664F" w:rsidRPr="00CD25B9">
              <w:rPr>
                <w:sz w:val="22"/>
                <w:szCs w:val="22"/>
              </w:rPr>
              <w:t>emonstrate the ability to design, use, and interpret control charts for variables.</w:t>
            </w:r>
            <w:r w:rsidR="00845D11">
              <w:rPr>
                <w:sz w:val="22"/>
                <w:szCs w:val="22"/>
              </w:rPr>
              <w:t xml:space="preserve"> </w:t>
            </w:r>
          </w:p>
          <w:p w:rsidR="00845D11" w:rsidRPr="00845D11" w:rsidRDefault="00CB664F" w:rsidP="00845D11">
            <w:pPr>
              <w:pStyle w:val="Default"/>
              <w:numPr>
                <w:ilvl w:val="0"/>
                <w:numId w:val="44"/>
              </w:numPr>
              <w:spacing w:after="18"/>
              <w:rPr>
                <w:sz w:val="16"/>
                <w:szCs w:val="16"/>
                <w:lang w:val="en-GB"/>
              </w:rPr>
            </w:pPr>
            <w:r w:rsidRPr="00CD25B9">
              <w:rPr>
                <w:sz w:val="22"/>
                <w:szCs w:val="22"/>
              </w:rPr>
              <w:t>Demonstrate the ability to design, use, and interpret control charts for attributes.</w:t>
            </w:r>
            <w:r w:rsidR="00845D11">
              <w:rPr>
                <w:sz w:val="22"/>
                <w:szCs w:val="22"/>
              </w:rPr>
              <w:t xml:space="preserve"> </w:t>
            </w:r>
          </w:p>
          <w:p w:rsidR="00845D11" w:rsidRPr="00845D11" w:rsidRDefault="00CB664F" w:rsidP="00845D11">
            <w:pPr>
              <w:pStyle w:val="Default"/>
              <w:numPr>
                <w:ilvl w:val="0"/>
                <w:numId w:val="44"/>
              </w:numPr>
              <w:spacing w:after="18"/>
              <w:rPr>
                <w:sz w:val="16"/>
                <w:szCs w:val="16"/>
                <w:lang w:val="en-GB"/>
              </w:rPr>
            </w:pPr>
            <w:r w:rsidRPr="00CD25B9">
              <w:rPr>
                <w:sz w:val="22"/>
                <w:szCs w:val="22"/>
              </w:rPr>
              <w:t>Design, use, and interpret cumulative sum and exponentially weighted moving average control charts.</w:t>
            </w:r>
            <w:r w:rsidR="00845D11">
              <w:rPr>
                <w:sz w:val="22"/>
                <w:szCs w:val="22"/>
              </w:rPr>
              <w:t xml:space="preserve"> </w:t>
            </w:r>
          </w:p>
          <w:p w:rsidR="00845D11" w:rsidRPr="00845D11" w:rsidRDefault="00CB664F" w:rsidP="00845D11">
            <w:pPr>
              <w:pStyle w:val="Default"/>
              <w:numPr>
                <w:ilvl w:val="0"/>
                <w:numId w:val="44"/>
              </w:numPr>
              <w:spacing w:after="18"/>
              <w:rPr>
                <w:sz w:val="16"/>
                <w:szCs w:val="16"/>
                <w:lang w:val="en-GB"/>
              </w:rPr>
            </w:pPr>
            <w:r w:rsidRPr="00CD25B9">
              <w:rPr>
                <w:sz w:val="22"/>
                <w:szCs w:val="22"/>
              </w:rPr>
              <w:t xml:space="preserve">Perform and analysis of economic designe for control charts. </w:t>
            </w:r>
          </w:p>
          <w:p w:rsidR="00845D11" w:rsidRPr="00845D11" w:rsidRDefault="00CB664F" w:rsidP="00845D11">
            <w:pPr>
              <w:pStyle w:val="Default"/>
              <w:numPr>
                <w:ilvl w:val="0"/>
                <w:numId w:val="44"/>
              </w:numPr>
              <w:spacing w:after="18"/>
              <w:rPr>
                <w:sz w:val="16"/>
                <w:szCs w:val="16"/>
                <w:lang w:val="en-GB"/>
              </w:rPr>
            </w:pPr>
            <w:r w:rsidRPr="00CD25B9">
              <w:rPr>
                <w:sz w:val="22"/>
                <w:szCs w:val="22"/>
              </w:rPr>
              <w:t>Demonstrate the ability to use factorial and fractional factorial experiments for process design and improvetment.</w:t>
            </w:r>
          </w:p>
          <w:p w:rsidR="00845D11" w:rsidRPr="00845D11" w:rsidRDefault="00CB664F" w:rsidP="00845D11">
            <w:pPr>
              <w:pStyle w:val="Default"/>
              <w:numPr>
                <w:ilvl w:val="0"/>
                <w:numId w:val="44"/>
              </w:numPr>
              <w:spacing w:after="18"/>
              <w:rPr>
                <w:sz w:val="16"/>
                <w:szCs w:val="16"/>
                <w:lang w:val="en-GB"/>
              </w:rPr>
            </w:pPr>
            <w:r w:rsidRPr="00CD25B9">
              <w:rPr>
                <w:sz w:val="22"/>
                <w:szCs w:val="22"/>
              </w:rPr>
              <w:t>Demonstrate the ability to use Process optimization with designed experiments.</w:t>
            </w:r>
            <w:r w:rsidR="00845D11">
              <w:rPr>
                <w:sz w:val="22"/>
                <w:szCs w:val="22"/>
              </w:rPr>
              <w:t xml:space="preserve"> </w:t>
            </w:r>
          </w:p>
          <w:p w:rsidR="003163AC" w:rsidRPr="00845D11" w:rsidRDefault="00CB664F" w:rsidP="00845D11">
            <w:pPr>
              <w:pStyle w:val="Default"/>
              <w:numPr>
                <w:ilvl w:val="0"/>
                <w:numId w:val="44"/>
              </w:numPr>
              <w:spacing w:after="18"/>
              <w:rPr>
                <w:sz w:val="16"/>
                <w:szCs w:val="16"/>
                <w:lang w:val="en-GB"/>
              </w:rPr>
            </w:pPr>
            <w:r w:rsidRPr="00CD25B9">
              <w:rPr>
                <w:sz w:val="22"/>
                <w:szCs w:val="22"/>
              </w:rPr>
              <w:t>Use and describe the acceptence sampling.</w:t>
            </w:r>
          </w:p>
          <w:p w:rsidR="00845D11" w:rsidRPr="004915ED" w:rsidRDefault="00845D11" w:rsidP="00845D11">
            <w:pPr>
              <w:pStyle w:val="Default"/>
              <w:spacing w:after="18"/>
              <w:ind w:left="780"/>
              <w:rPr>
                <w:sz w:val="16"/>
                <w:szCs w:val="16"/>
                <w:lang w:val="en-GB"/>
              </w:rPr>
            </w:pPr>
          </w:p>
        </w:tc>
      </w:tr>
      <w:tr w:rsidR="003163AC" w:rsidRPr="00BD2D69" w:rsidTr="00CB664F">
        <w:trPr>
          <w:trHeight w:val="54"/>
        </w:trPr>
        <w:tc>
          <w:tcPr>
            <w:tcW w:w="10365" w:type="dxa"/>
            <w:gridSpan w:val="5"/>
            <w:vAlign w:val="center"/>
          </w:tcPr>
          <w:p w:rsidR="00086A0A" w:rsidRDefault="00845D11" w:rsidP="00845D11">
            <w:pPr>
              <w:ind w:left="135"/>
              <w:jc w:val="both"/>
              <w:rPr>
                <w:b/>
                <w:sz w:val="22"/>
                <w:szCs w:val="22"/>
              </w:rPr>
            </w:pPr>
            <w:r w:rsidRPr="00CD25B9">
              <w:rPr>
                <w:b/>
                <w:sz w:val="22"/>
                <w:szCs w:val="22"/>
              </w:rPr>
              <w:t xml:space="preserve"> </w:t>
            </w:r>
          </w:p>
          <w:p w:rsidR="00845D11" w:rsidRDefault="00845D11" w:rsidP="00845D11">
            <w:pPr>
              <w:ind w:left="135"/>
              <w:jc w:val="both"/>
              <w:rPr>
                <w:b/>
                <w:sz w:val="22"/>
                <w:szCs w:val="22"/>
              </w:rPr>
            </w:pPr>
            <w:r w:rsidRPr="00CD25B9">
              <w:rPr>
                <w:b/>
                <w:sz w:val="22"/>
                <w:szCs w:val="22"/>
              </w:rPr>
              <w:t>GRADING CRITERIA</w:t>
            </w:r>
          </w:p>
          <w:p w:rsidR="00845D11" w:rsidRPr="00CD25B9" w:rsidRDefault="00845D11" w:rsidP="00845D11">
            <w:pPr>
              <w:ind w:left="135"/>
              <w:jc w:val="both"/>
              <w:rPr>
                <w:b/>
                <w:sz w:val="22"/>
                <w:szCs w:val="22"/>
              </w:rPr>
            </w:pP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r w:rsidRPr="00CD25B9">
              <w:rPr>
                <w:b/>
                <w:sz w:val="22"/>
                <w:szCs w:val="22"/>
              </w:rPr>
              <w:t>Exams:</w:t>
            </w:r>
            <w:r>
              <w:rPr>
                <w:b/>
                <w:sz w:val="22"/>
                <w:szCs w:val="22"/>
              </w:rPr>
              <w:t xml:space="preserve"> </w:t>
            </w:r>
            <w:r w:rsidRPr="00CD25B9">
              <w:rPr>
                <w:sz w:val="22"/>
                <w:szCs w:val="22"/>
              </w:rPr>
              <w:t>All examinations and assignments will be based on the lectures and tutorials. Assignments will be to hone the problem skills of the students. Students will be encouraged to go through their answer scripts and clarify their omissions and mistakes, if any. Descriptions of the examinations are as follows:</w:t>
            </w: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p>
          <w:p w:rsidR="00845D11" w:rsidRDefault="00845D11" w:rsidP="00621073">
            <w:pPr>
              <w:tabs>
                <w:tab w:val="left" w:pos="1760"/>
                <w:tab w:val="left" w:pos="3240"/>
                <w:tab w:val="left" w:pos="6660"/>
              </w:tabs>
              <w:ind w:left="1618" w:right="135" w:hanging="1483"/>
              <w:jc w:val="both"/>
              <w:rPr>
                <w:sz w:val="22"/>
                <w:szCs w:val="22"/>
              </w:rPr>
            </w:pPr>
            <w:r w:rsidRPr="00CD25B9">
              <w:rPr>
                <w:i/>
                <w:sz w:val="22"/>
                <w:szCs w:val="22"/>
              </w:rPr>
              <w:t>Midterm Exam</w:t>
            </w:r>
            <w:r>
              <w:rPr>
                <w:i/>
                <w:sz w:val="22"/>
                <w:szCs w:val="22"/>
              </w:rPr>
              <w:t xml:space="preserve">: </w:t>
            </w:r>
            <w:r w:rsidRPr="00CD25B9">
              <w:rPr>
                <w:sz w:val="22"/>
                <w:szCs w:val="22"/>
              </w:rPr>
              <w:t>There will be one such examination covering all the teaching material up to th</w:t>
            </w:r>
            <w:r w:rsidR="00575BF8">
              <w:rPr>
                <w:sz w:val="22"/>
                <w:szCs w:val="22"/>
              </w:rPr>
              <w:t xml:space="preserve">e </w:t>
            </w:r>
            <w:r w:rsidR="00621073">
              <w:rPr>
                <w:sz w:val="22"/>
                <w:szCs w:val="22"/>
              </w:rPr>
              <w:t>9</w:t>
            </w:r>
            <w:r w:rsidRPr="00CD25B9">
              <w:rPr>
                <w:sz w:val="22"/>
                <w:szCs w:val="22"/>
                <w:vertAlign w:val="superscript"/>
              </w:rPr>
              <w:t>th</w:t>
            </w:r>
            <w:r w:rsidRPr="00CD25B9">
              <w:rPr>
                <w:sz w:val="22"/>
                <w:szCs w:val="22"/>
              </w:rPr>
              <w:t xml:space="preserve"> week. This exam </w:t>
            </w:r>
            <w:r w:rsidRPr="00CD25B9">
              <w:rPr>
                <w:sz w:val="22"/>
                <w:szCs w:val="22"/>
                <w:lang w:val="en-US"/>
              </w:rPr>
              <w:t xml:space="preserve">held on </w:t>
            </w:r>
            <w:r w:rsidR="00621073">
              <w:rPr>
                <w:sz w:val="22"/>
                <w:szCs w:val="22"/>
                <w:u w:val="single"/>
                <w:lang w:val="en-US"/>
              </w:rPr>
              <w:t>18</w:t>
            </w:r>
            <w:r w:rsidR="00925631" w:rsidRPr="00925631">
              <w:rPr>
                <w:sz w:val="22"/>
                <w:szCs w:val="22"/>
                <w:u w:val="single"/>
                <w:vertAlign w:val="superscript"/>
                <w:lang w:val="en-US"/>
              </w:rPr>
              <w:t>th</w:t>
            </w:r>
            <w:r w:rsidR="00C716FB">
              <w:rPr>
                <w:sz w:val="22"/>
                <w:szCs w:val="22"/>
                <w:u w:val="single"/>
                <w:lang w:val="en-US"/>
              </w:rPr>
              <w:t xml:space="preserve"> </w:t>
            </w:r>
            <w:r w:rsidR="00621073">
              <w:rPr>
                <w:sz w:val="22"/>
                <w:szCs w:val="22"/>
                <w:u w:val="single"/>
                <w:lang w:val="en-US"/>
              </w:rPr>
              <w:t>April</w:t>
            </w:r>
            <w:r w:rsidRPr="00105C79">
              <w:rPr>
                <w:sz w:val="22"/>
                <w:szCs w:val="22"/>
                <w:u w:val="single"/>
                <w:lang w:val="en-US"/>
              </w:rPr>
              <w:t xml:space="preserve"> </w:t>
            </w:r>
            <w:r w:rsidR="00621073">
              <w:rPr>
                <w:i/>
                <w:iCs/>
                <w:sz w:val="22"/>
                <w:szCs w:val="22"/>
                <w:u w:val="single"/>
                <w:lang w:val="en-US"/>
              </w:rPr>
              <w:t>2019</w:t>
            </w:r>
            <w:r w:rsidR="00C716FB">
              <w:rPr>
                <w:i/>
                <w:iCs/>
                <w:sz w:val="22"/>
                <w:szCs w:val="22"/>
                <w:u w:val="single"/>
                <w:lang w:val="en-US"/>
              </w:rPr>
              <w:t xml:space="preserve"> </w:t>
            </w:r>
            <w:r w:rsidRPr="00CD25B9">
              <w:rPr>
                <w:i/>
                <w:iCs/>
                <w:sz w:val="22"/>
                <w:szCs w:val="22"/>
                <w:u w:val="single"/>
                <w:lang w:val="en-US"/>
              </w:rPr>
              <w:t>(</w:t>
            </w:r>
            <w:r w:rsidR="00621073">
              <w:rPr>
                <w:i/>
                <w:iCs/>
                <w:sz w:val="22"/>
                <w:szCs w:val="22"/>
                <w:u w:val="single"/>
                <w:lang w:val="en-US"/>
              </w:rPr>
              <w:t>08</w:t>
            </w:r>
            <w:r w:rsidR="00C716FB">
              <w:rPr>
                <w:i/>
                <w:iCs/>
                <w:sz w:val="22"/>
                <w:szCs w:val="22"/>
                <w:u w:val="single"/>
                <w:lang w:val="en-US"/>
              </w:rPr>
              <w:t>:30-</w:t>
            </w:r>
            <w:r w:rsidR="00621073">
              <w:rPr>
                <w:i/>
                <w:iCs/>
                <w:sz w:val="22"/>
                <w:szCs w:val="22"/>
                <w:u w:val="single"/>
                <w:lang w:val="en-US"/>
              </w:rPr>
              <w:t>10</w:t>
            </w:r>
            <w:r w:rsidR="00925631">
              <w:rPr>
                <w:i/>
                <w:iCs/>
                <w:sz w:val="22"/>
                <w:szCs w:val="22"/>
                <w:u w:val="single"/>
                <w:lang w:val="en-US"/>
              </w:rPr>
              <w:t>:20</w:t>
            </w:r>
            <w:r w:rsidRPr="00CD25B9">
              <w:rPr>
                <w:i/>
                <w:iCs/>
                <w:sz w:val="22"/>
                <w:szCs w:val="22"/>
                <w:u w:val="single"/>
                <w:lang w:val="en-US"/>
              </w:rPr>
              <w:t>)</w:t>
            </w:r>
            <w:r w:rsidRPr="00CD25B9">
              <w:rPr>
                <w:sz w:val="22"/>
                <w:szCs w:val="22"/>
                <w:lang w:val="en-US"/>
              </w:rPr>
              <w:t xml:space="preserve"> which is not flexible</w:t>
            </w:r>
            <w:r w:rsidRPr="00CD25B9">
              <w:rPr>
                <w:sz w:val="22"/>
                <w:szCs w:val="22"/>
              </w:rPr>
              <w:t>.</w:t>
            </w:r>
          </w:p>
          <w:p w:rsidR="00086A0A" w:rsidRPr="00CD25B9" w:rsidRDefault="00086A0A" w:rsidP="00845D11">
            <w:pPr>
              <w:tabs>
                <w:tab w:val="left" w:pos="1760"/>
                <w:tab w:val="left" w:pos="3240"/>
                <w:tab w:val="left" w:pos="6660"/>
              </w:tabs>
              <w:ind w:left="1618" w:right="135" w:hanging="1483"/>
              <w:jc w:val="both"/>
              <w:rPr>
                <w:sz w:val="22"/>
                <w:szCs w:val="22"/>
              </w:rPr>
            </w:pPr>
          </w:p>
          <w:p w:rsidR="00845D11" w:rsidRDefault="00845D11" w:rsidP="00621073">
            <w:pPr>
              <w:tabs>
                <w:tab w:val="left" w:pos="315"/>
                <w:tab w:val="left" w:pos="3240"/>
                <w:tab w:val="left" w:pos="6660"/>
              </w:tabs>
              <w:ind w:left="1618" w:right="135" w:hanging="1417"/>
              <w:jc w:val="both"/>
              <w:rPr>
                <w:sz w:val="22"/>
                <w:szCs w:val="22"/>
                <w:lang w:val="en-US"/>
              </w:rPr>
            </w:pPr>
            <w:r w:rsidRPr="00CD25B9">
              <w:rPr>
                <w:i/>
                <w:sz w:val="22"/>
                <w:szCs w:val="22"/>
              </w:rPr>
              <w:t>Final Exam:</w:t>
            </w:r>
            <w:r>
              <w:rPr>
                <w:i/>
                <w:sz w:val="22"/>
                <w:szCs w:val="22"/>
              </w:rPr>
              <w:t xml:space="preserve">    </w:t>
            </w:r>
            <w:r w:rsidRPr="00CD25B9">
              <w:rPr>
                <w:sz w:val="22"/>
                <w:szCs w:val="22"/>
              </w:rPr>
              <w:t>The final examination will cover all the material studied throughout the semester</w:t>
            </w:r>
            <w:r w:rsidRPr="00CD25B9">
              <w:rPr>
                <w:sz w:val="22"/>
                <w:szCs w:val="22"/>
                <w:u w:val="single"/>
              </w:rPr>
              <w:t>,</w:t>
            </w:r>
            <w:r w:rsidRPr="00CD25B9">
              <w:rPr>
                <w:sz w:val="22"/>
                <w:szCs w:val="22"/>
              </w:rPr>
              <w:t xml:space="preserve"> and has the same structure as the midterm examination. It will also be used to determine letter grades. Final exam held </w:t>
            </w:r>
            <w:r w:rsidRPr="00CD25B9">
              <w:rPr>
                <w:sz w:val="22"/>
                <w:szCs w:val="22"/>
                <w:lang w:val="en-US"/>
              </w:rPr>
              <w:t>on</w:t>
            </w:r>
            <w:r w:rsidRPr="00925631">
              <w:rPr>
                <w:sz w:val="22"/>
                <w:szCs w:val="22"/>
                <w:lang w:val="en-US"/>
              </w:rPr>
              <w:t xml:space="preserve"> </w:t>
            </w:r>
            <w:r w:rsidR="00621073">
              <w:rPr>
                <w:sz w:val="22"/>
                <w:szCs w:val="22"/>
                <w:u w:val="single"/>
                <w:lang w:val="en-US"/>
              </w:rPr>
              <w:t>18</w:t>
            </w:r>
            <w:r w:rsidR="00925631" w:rsidRPr="00925631">
              <w:rPr>
                <w:sz w:val="22"/>
                <w:szCs w:val="22"/>
                <w:u w:val="single"/>
                <w:vertAlign w:val="superscript"/>
                <w:lang w:val="en-US"/>
              </w:rPr>
              <w:t>th</w:t>
            </w:r>
            <w:r w:rsidR="00575BF8">
              <w:rPr>
                <w:sz w:val="22"/>
                <w:szCs w:val="22"/>
                <w:u w:val="single"/>
                <w:lang w:val="en-US"/>
              </w:rPr>
              <w:t xml:space="preserve"> Ju</w:t>
            </w:r>
            <w:r w:rsidR="00621073">
              <w:rPr>
                <w:sz w:val="22"/>
                <w:szCs w:val="22"/>
                <w:u w:val="single"/>
                <w:lang w:val="en-US"/>
              </w:rPr>
              <w:t>n</w:t>
            </w:r>
            <w:r>
              <w:rPr>
                <w:i/>
                <w:iCs/>
                <w:sz w:val="22"/>
                <w:szCs w:val="22"/>
                <w:u w:val="single"/>
                <w:lang w:val="en-US"/>
              </w:rPr>
              <w:t xml:space="preserve"> </w:t>
            </w:r>
            <w:r w:rsidR="00621073">
              <w:rPr>
                <w:i/>
                <w:iCs/>
                <w:sz w:val="22"/>
                <w:szCs w:val="22"/>
                <w:u w:val="single"/>
                <w:lang w:val="en-US"/>
              </w:rPr>
              <w:t>2019</w:t>
            </w:r>
            <w:r>
              <w:rPr>
                <w:i/>
                <w:iCs/>
                <w:sz w:val="22"/>
                <w:szCs w:val="22"/>
                <w:u w:val="single"/>
                <w:lang w:val="en-US"/>
              </w:rPr>
              <w:t xml:space="preserve"> (</w:t>
            </w:r>
            <w:r w:rsidR="00621073">
              <w:rPr>
                <w:i/>
                <w:iCs/>
                <w:sz w:val="22"/>
                <w:szCs w:val="22"/>
                <w:u w:val="single"/>
                <w:lang w:val="en-US"/>
              </w:rPr>
              <w:t>08:30-10</w:t>
            </w:r>
            <w:r w:rsidR="00925631">
              <w:rPr>
                <w:i/>
                <w:iCs/>
                <w:sz w:val="22"/>
                <w:szCs w:val="22"/>
                <w:u w:val="single"/>
                <w:lang w:val="en-US"/>
              </w:rPr>
              <w:t>:20</w:t>
            </w:r>
            <w:r w:rsidRPr="00CD25B9">
              <w:rPr>
                <w:i/>
                <w:iCs/>
                <w:sz w:val="22"/>
                <w:szCs w:val="22"/>
                <w:u w:val="single"/>
                <w:lang w:val="en-US"/>
              </w:rPr>
              <w:t>)</w:t>
            </w:r>
            <w:r w:rsidRPr="00CD25B9">
              <w:rPr>
                <w:sz w:val="22"/>
                <w:szCs w:val="22"/>
                <w:lang w:val="en-US"/>
              </w:rPr>
              <w:t>.</w:t>
            </w:r>
          </w:p>
          <w:p w:rsidR="00086A0A" w:rsidRPr="00CD25B9" w:rsidRDefault="00086A0A" w:rsidP="00845D11">
            <w:pPr>
              <w:tabs>
                <w:tab w:val="left" w:pos="315"/>
                <w:tab w:val="left" w:pos="3240"/>
                <w:tab w:val="left" w:pos="6660"/>
              </w:tabs>
              <w:ind w:left="1618" w:right="135" w:hanging="1417"/>
              <w:jc w:val="both"/>
              <w:rPr>
                <w:sz w:val="22"/>
                <w:szCs w:val="22"/>
              </w:rPr>
            </w:pPr>
          </w:p>
          <w:p w:rsidR="00845D11" w:rsidRPr="00CD25B9" w:rsidRDefault="00845D11" w:rsidP="00621073">
            <w:pPr>
              <w:tabs>
                <w:tab w:val="left" w:pos="315"/>
                <w:tab w:val="left" w:pos="3420"/>
                <w:tab w:val="left" w:pos="6660"/>
              </w:tabs>
              <w:ind w:left="1620" w:right="135" w:hanging="1530"/>
              <w:jc w:val="both"/>
              <w:rPr>
                <w:sz w:val="22"/>
                <w:szCs w:val="22"/>
              </w:rPr>
            </w:pPr>
            <w:r>
              <w:rPr>
                <w:i/>
                <w:sz w:val="22"/>
                <w:szCs w:val="22"/>
              </w:rPr>
              <w:t xml:space="preserve">  </w:t>
            </w:r>
            <w:r w:rsidRPr="00CD25B9">
              <w:rPr>
                <w:i/>
                <w:sz w:val="22"/>
                <w:szCs w:val="22"/>
              </w:rPr>
              <w:t>Quizzes:</w:t>
            </w:r>
            <w:r>
              <w:rPr>
                <w:i/>
                <w:sz w:val="22"/>
                <w:szCs w:val="22"/>
              </w:rPr>
              <w:t xml:space="preserve">           </w:t>
            </w:r>
            <w:r w:rsidR="002B7993">
              <w:rPr>
                <w:sz w:val="22"/>
                <w:szCs w:val="22"/>
              </w:rPr>
              <w:t>Three</w:t>
            </w:r>
            <w:r w:rsidRPr="00CD25B9">
              <w:rPr>
                <w:sz w:val="22"/>
                <w:szCs w:val="22"/>
              </w:rPr>
              <w:t xml:space="preserve"> quizzes</w:t>
            </w:r>
            <w:r w:rsidR="002B7993">
              <w:rPr>
                <w:sz w:val="22"/>
                <w:szCs w:val="22"/>
              </w:rPr>
              <w:t xml:space="preserve"> are</w:t>
            </w:r>
            <w:r w:rsidRPr="00CD25B9">
              <w:rPr>
                <w:sz w:val="22"/>
                <w:szCs w:val="22"/>
              </w:rPr>
              <w:t xml:space="preserve"> </w:t>
            </w:r>
            <w:r w:rsidRPr="00CD25B9">
              <w:rPr>
                <w:sz w:val="22"/>
                <w:szCs w:val="22"/>
                <w:lang w:val="en-US"/>
              </w:rPr>
              <w:t xml:space="preserve">held </w:t>
            </w:r>
            <w:proofErr w:type="gramStart"/>
            <w:r w:rsidRPr="00CD25B9">
              <w:rPr>
                <w:sz w:val="22"/>
                <w:szCs w:val="22"/>
                <w:lang w:val="en-US"/>
              </w:rPr>
              <w:t xml:space="preserve">on </w:t>
            </w:r>
            <w:r w:rsidRPr="00925631">
              <w:rPr>
                <w:i/>
                <w:iCs/>
                <w:sz w:val="22"/>
                <w:szCs w:val="22"/>
                <w:u w:val="single"/>
                <w:lang w:val="en-US"/>
              </w:rPr>
              <w:t xml:space="preserve"> </w:t>
            </w:r>
            <w:r w:rsidR="00621073">
              <w:rPr>
                <w:sz w:val="22"/>
                <w:szCs w:val="22"/>
                <w:u w:val="single"/>
                <w:lang w:val="en-US"/>
              </w:rPr>
              <w:t>14</w:t>
            </w:r>
            <w:r w:rsidR="00925631" w:rsidRPr="00925631">
              <w:rPr>
                <w:sz w:val="22"/>
                <w:szCs w:val="22"/>
                <w:u w:val="single"/>
                <w:vertAlign w:val="superscript"/>
                <w:lang w:val="en-US"/>
              </w:rPr>
              <w:t>th</w:t>
            </w:r>
            <w:proofErr w:type="gramEnd"/>
            <w:r w:rsidR="00575BF8">
              <w:rPr>
                <w:sz w:val="22"/>
                <w:szCs w:val="22"/>
                <w:u w:val="single"/>
                <w:lang w:val="en-US"/>
              </w:rPr>
              <w:t xml:space="preserve">  </w:t>
            </w:r>
            <w:r w:rsidR="00621073">
              <w:rPr>
                <w:sz w:val="22"/>
                <w:szCs w:val="22"/>
                <w:u w:val="single"/>
                <w:lang w:val="en-US"/>
              </w:rPr>
              <w:t>March</w:t>
            </w:r>
            <w:r w:rsidR="00575BF8">
              <w:rPr>
                <w:i/>
                <w:iCs/>
                <w:sz w:val="22"/>
                <w:szCs w:val="22"/>
                <w:u w:val="single"/>
                <w:lang w:val="en-US"/>
              </w:rPr>
              <w:t xml:space="preserve"> 201</w:t>
            </w:r>
            <w:r w:rsidR="00621073">
              <w:rPr>
                <w:i/>
                <w:iCs/>
                <w:sz w:val="22"/>
                <w:szCs w:val="22"/>
                <w:u w:val="single"/>
                <w:lang w:val="en-US"/>
              </w:rPr>
              <w:t>9</w:t>
            </w:r>
            <w:r w:rsidR="00575BF8">
              <w:rPr>
                <w:i/>
                <w:iCs/>
                <w:sz w:val="22"/>
                <w:szCs w:val="22"/>
                <w:u w:val="single"/>
                <w:lang w:val="en-US"/>
              </w:rPr>
              <w:t xml:space="preserve"> </w:t>
            </w:r>
            <w:r>
              <w:rPr>
                <w:i/>
                <w:iCs/>
                <w:sz w:val="22"/>
                <w:szCs w:val="22"/>
                <w:u w:val="single"/>
                <w:lang w:val="en-US"/>
              </w:rPr>
              <w:t>(</w:t>
            </w:r>
            <w:r w:rsidR="00621073">
              <w:rPr>
                <w:i/>
                <w:iCs/>
                <w:sz w:val="22"/>
                <w:szCs w:val="22"/>
                <w:u w:val="single"/>
                <w:lang w:val="en-US"/>
              </w:rPr>
              <w:t>10</w:t>
            </w:r>
            <w:r w:rsidR="00C716FB">
              <w:rPr>
                <w:i/>
                <w:iCs/>
                <w:sz w:val="22"/>
                <w:szCs w:val="22"/>
                <w:u w:val="single"/>
                <w:lang w:val="en-US"/>
              </w:rPr>
              <w:t>:30-</w:t>
            </w:r>
            <w:r w:rsidR="00621073">
              <w:rPr>
                <w:i/>
                <w:iCs/>
                <w:sz w:val="22"/>
                <w:szCs w:val="22"/>
                <w:u w:val="single"/>
                <w:lang w:val="en-US"/>
              </w:rPr>
              <w:t>11</w:t>
            </w:r>
            <w:r w:rsidR="00925631">
              <w:rPr>
                <w:i/>
                <w:iCs/>
                <w:sz w:val="22"/>
                <w:szCs w:val="22"/>
                <w:u w:val="single"/>
                <w:lang w:val="en-US"/>
              </w:rPr>
              <w:t>:20</w:t>
            </w:r>
            <w:r w:rsidRPr="00CD25B9">
              <w:rPr>
                <w:i/>
                <w:iCs/>
                <w:sz w:val="22"/>
                <w:szCs w:val="22"/>
                <w:u w:val="single"/>
                <w:lang w:val="en-US"/>
              </w:rPr>
              <w:t>)</w:t>
            </w:r>
            <w:r w:rsidR="00925631">
              <w:rPr>
                <w:sz w:val="22"/>
                <w:szCs w:val="22"/>
                <w:lang w:val="en-US"/>
              </w:rPr>
              <w:t xml:space="preserve">, </w:t>
            </w:r>
            <w:r w:rsidR="00621073">
              <w:rPr>
                <w:sz w:val="22"/>
                <w:szCs w:val="22"/>
                <w:u w:val="single"/>
                <w:lang w:val="en-US"/>
              </w:rPr>
              <w:t>28</w:t>
            </w:r>
            <w:r w:rsidR="00925631" w:rsidRPr="00925631">
              <w:rPr>
                <w:sz w:val="22"/>
                <w:szCs w:val="22"/>
                <w:u w:val="single"/>
                <w:vertAlign w:val="superscript"/>
                <w:lang w:val="en-US"/>
              </w:rPr>
              <w:t>th</w:t>
            </w:r>
            <w:r w:rsidR="00925631">
              <w:rPr>
                <w:sz w:val="22"/>
                <w:szCs w:val="22"/>
                <w:u w:val="single"/>
                <w:lang w:val="en-US"/>
              </w:rPr>
              <w:t xml:space="preserve"> </w:t>
            </w:r>
            <w:r w:rsidR="00621073">
              <w:rPr>
                <w:sz w:val="22"/>
                <w:szCs w:val="22"/>
                <w:u w:val="single"/>
                <w:lang w:val="en-US"/>
              </w:rPr>
              <w:t>March</w:t>
            </w:r>
            <w:r w:rsidR="00621073">
              <w:rPr>
                <w:i/>
                <w:iCs/>
                <w:sz w:val="22"/>
                <w:szCs w:val="22"/>
                <w:u w:val="single"/>
                <w:lang w:val="en-US"/>
              </w:rPr>
              <w:t xml:space="preserve"> 2019 (10:30-11</w:t>
            </w:r>
            <w:r w:rsidR="00925631">
              <w:rPr>
                <w:i/>
                <w:iCs/>
                <w:sz w:val="22"/>
                <w:szCs w:val="22"/>
                <w:u w:val="single"/>
                <w:lang w:val="en-US"/>
              </w:rPr>
              <w:t>:20</w:t>
            </w:r>
            <w:r w:rsidR="00925631" w:rsidRPr="00CD25B9">
              <w:rPr>
                <w:i/>
                <w:iCs/>
                <w:sz w:val="22"/>
                <w:szCs w:val="22"/>
                <w:u w:val="single"/>
                <w:lang w:val="en-US"/>
              </w:rPr>
              <w:t>)</w:t>
            </w:r>
            <w:r w:rsidRPr="00CD25B9">
              <w:rPr>
                <w:sz w:val="22"/>
                <w:szCs w:val="22"/>
                <w:lang w:val="en-US"/>
              </w:rPr>
              <w:t xml:space="preserve"> and </w:t>
            </w:r>
            <w:r w:rsidR="001C341D">
              <w:rPr>
                <w:i/>
                <w:iCs/>
                <w:sz w:val="22"/>
                <w:szCs w:val="22"/>
                <w:u w:val="single"/>
                <w:lang w:val="en-US"/>
              </w:rPr>
              <w:t xml:space="preserve"> </w:t>
            </w:r>
            <w:r w:rsidR="00621073">
              <w:rPr>
                <w:sz w:val="22"/>
                <w:szCs w:val="22"/>
                <w:u w:val="single"/>
                <w:lang w:val="en-US"/>
              </w:rPr>
              <w:t>23</w:t>
            </w:r>
            <w:r w:rsidR="001C341D" w:rsidRPr="001C341D">
              <w:rPr>
                <w:sz w:val="22"/>
                <w:szCs w:val="22"/>
                <w:u w:val="single"/>
                <w:vertAlign w:val="superscript"/>
                <w:lang w:val="en-US"/>
              </w:rPr>
              <w:t>th</w:t>
            </w:r>
            <w:r w:rsidR="001C341D">
              <w:rPr>
                <w:sz w:val="22"/>
                <w:szCs w:val="22"/>
                <w:u w:val="single"/>
                <w:lang w:val="en-US"/>
              </w:rPr>
              <w:t xml:space="preserve">  </w:t>
            </w:r>
            <w:r w:rsidR="00621073">
              <w:rPr>
                <w:sz w:val="22"/>
                <w:szCs w:val="22"/>
                <w:u w:val="single"/>
                <w:lang w:val="en-US"/>
              </w:rPr>
              <w:t>May</w:t>
            </w:r>
            <w:r w:rsidR="00621073">
              <w:rPr>
                <w:i/>
                <w:iCs/>
                <w:sz w:val="22"/>
                <w:szCs w:val="22"/>
                <w:u w:val="single"/>
                <w:lang w:val="en-US"/>
              </w:rPr>
              <w:t xml:space="preserve"> 2018</w:t>
            </w:r>
            <w:r>
              <w:rPr>
                <w:i/>
                <w:iCs/>
                <w:sz w:val="22"/>
                <w:szCs w:val="22"/>
                <w:u w:val="single"/>
                <w:lang w:val="en-US"/>
              </w:rPr>
              <w:t xml:space="preserve"> (</w:t>
            </w:r>
            <w:r w:rsidR="00621073">
              <w:rPr>
                <w:i/>
                <w:iCs/>
                <w:sz w:val="22"/>
                <w:szCs w:val="22"/>
                <w:u w:val="single"/>
                <w:lang w:val="en-US"/>
              </w:rPr>
              <w:t>10:30-11</w:t>
            </w:r>
            <w:r w:rsidR="001C341D">
              <w:rPr>
                <w:i/>
                <w:iCs/>
                <w:sz w:val="22"/>
                <w:szCs w:val="22"/>
                <w:u w:val="single"/>
                <w:lang w:val="en-US"/>
              </w:rPr>
              <w:t>:20</w:t>
            </w:r>
            <w:r w:rsidRPr="00CD25B9">
              <w:rPr>
                <w:i/>
                <w:iCs/>
                <w:sz w:val="22"/>
                <w:szCs w:val="22"/>
                <w:u w:val="single"/>
                <w:lang w:val="en-US"/>
              </w:rPr>
              <w:t>)</w:t>
            </w:r>
            <w:r w:rsidR="002B7993">
              <w:rPr>
                <w:sz w:val="22"/>
                <w:szCs w:val="22"/>
                <w:lang w:val="en-US"/>
              </w:rPr>
              <w:t xml:space="preserve"> respectively which are not fle</w:t>
            </w:r>
            <w:r w:rsidRPr="00CD25B9">
              <w:rPr>
                <w:sz w:val="22"/>
                <w:szCs w:val="22"/>
                <w:lang w:val="en-US"/>
              </w:rPr>
              <w:t>xible.</w:t>
            </w:r>
          </w:p>
          <w:p w:rsidR="00845D11" w:rsidRPr="00CD25B9" w:rsidRDefault="00845D11" w:rsidP="00845D11">
            <w:pPr>
              <w:tabs>
                <w:tab w:val="left" w:pos="315"/>
                <w:tab w:val="left" w:pos="3420"/>
                <w:tab w:val="left" w:pos="6660"/>
              </w:tabs>
              <w:ind w:left="3015" w:right="135" w:hanging="1980"/>
              <w:jc w:val="both"/>
              <w:rPr>
                <w:sz w:val="22"/>
                <w:szCs w:val="22"/>
              </w:rPr>
            </w:pPr>
          </w:p>
          <w:p w:rsidR="00845D11" w:rsidRDefault="00845D11" w:rsidP="00845D11">
            <w:pPr>
              <w:tabs>
                <w:tab w:val="left" w:pos="5760"/>
                <w:tab w:val="left" w:pos="6660"/>
                <w:tab w:val="left" w:pos="9990"/>
              </w:tabs>
              <w:ind w:left="1575" w:right="135" w:hanging="1516"/>
              <w:jc w:val="both"/>
              <w:rPr>
                <w:sz w:val="22"/>
                <w:szCs w:val="22"/>
              </w:rPr>
            </w:pPr>
            <w:r>
              <w:rPr>
                <w:i/>
                <w:sz w:val="22"/>
                <w:szCs w:val="22"/>
              </w:rPr>
              <w:t xml:space="preserve">  </w:t>
            </w:r>
            <w:r w:rsidRPr="00AC0D6A">
              <w:rPr>
                <w:i/>
                <w:sz w:val="22"/>
                <w:szCs w:val="22"/>
              </w:rPr>
              <w:t>Assignments:</w:t>
            </w:r>
            <w:r w:rsidRPr="00CD25B9">
              <w:rPr>
                <w:sz w:val="22"/>
                <w:szCs w:val="22"/>
              </w:rPr>
              <w:tab/>
              <w:t xml:space="preserve">Six </w:t>
            </w:r>
            <w:proofErr w:type="spellStart"/>
            <w:r w:rsidRPr="00CD25B9">
              <w:rPr>
                <w:sz w:val="22"/>
                <w:szCs w:val="22"/>
              </w:rPr>
              <w:t>Homeworks</w:t>
            </w:r>
            <w:proofErr w:type="spellEnd"/>
            <w:r w:rsidRPr="00CD25B9">
              <w:rPr>
                <w:sz w:val="22"/>
                <w:szCs w:val="22"/>
              </w:rPr>
              <w:t xml:space="preserve"> in the form of assignments will be given to assess students’ problem solving ability. The assignments are to be submitted within the time frame stipulated. Late submissions will not be valued.</w:t>
            </w:r>
          </w:p>
          <w:p w:rsidR="003163AC" w:rsidRPr="000D0192" w:rsidRDefault="00845D11" w:rsidP="004C67B0">
            <w:pPr>
              <w:tabs>
                <w:tab w:val="left" w:pos="5760"/>
                <w:tab w:val="left" w:pos="6660"/>
              </w:tabs>
              <w:ind w:left="135" w:right="135"/>
              <w:jc w:val="both"/>
              <w:rPr>
                <w:sz w:val="18"/>
                <w:szCs w:val="18"/>
              </w:rPr>
            </w:pPr>
            <w:r w:rsidRPr="00CD25B9">
              <w:rPr>
                <w:sz w:val="22"/>
                <w:szCs w:val="22"/>
              </w:rPr>
              <w:t xml:space="preserve">Note:  The </w:t>
            </w:r>
            <w:r w:rsidRPr="00CD25B9">
              <w:rPr>
                <w:sz w:val="22"/>
                <w:szCs w:val="22"/>
                <w:lang w:val="en-US"/>
              </w:rPr>
              <w:t>voluntary paper presentation has (</w:t>
            </w:r>
            <w:r w:rsidR="004C67B0">
              <w:rPr>
                <w:sz w:val="22"/>
                <w:szCs w:val="22"/>
                <w:lang w:val="en-US"/>
              </w:rPr>
              <w:t>5</w:t>
            </w:r>
            <w:r w:rsidRPr="00CD25B9">
              <w:rPr>
                <w:sz w:val="22"/>
                <w:szCs w:val="22"/>
                <w:lang w:val="en-US"/>
              </w:rPr>
              <w:t>%) bonus</w:t>
            </w:r>
            <w:r w:rsidRPr="00594962">
              <w:rPr>
                <w:sz w:val="22"/>
                <w:szCs w:val="22"/>
                <w:lang w:val="en-US"/>
              </w:rPr>
              <w:t>.</w:t>
            </w:r>
            <w:r w:rsidR="004C67B0">
              <w:rPr>
                <w:sz w:val="22"/>
                <w:szCs w:val="22"/>
                <w:lang w:val="en-US"/>
              </w:rPr>
              <w:t xml:space="preserve"> Topic</w:t>
            </w:r>
            <w:r w:rsidR="00A60E48" w:rsidRPr="00594962">
              <w:rPr>
                <w:sz w:val="22"/>
                <w:szCs w:val="22"/>
                <w:lang w:val="en-US"/>
              </w:rPr>
              <w:t xml:space="preserve">s </w:t>
            </w:r>
            <w:r w:rsidR="004C67B0">
              <w:rPr>
                <w:sz w:val="22"/>
                <w:szCs w:val="22"/>
                <w:lang w:val="en-US"/>
              </w:rPr>
              <w:t>will be given by the instructor.</w:t>
            </w:r>
          </w:p>
        </w:tc>
      </w:tr>
      <w:tr w:rsidR="003163AC" w:rsidRPr="00BD2D69" w:rsidTr="00CB664F">
        <w:trPr>
          <w:trHeight w:val="54"/>
        </w:trPr>
        <w:tc>
          <w:tcPr>
            <w:tcW w:w="10365" w:type="dxa"/>
            <w:gridSpan w:val="5"/>
            <w:vAlign w:val="center"/>
          </w:tcPr>
          <w:p w:rsidR="00845D11" w:rsidRPr="004C67B0" w:rsidRDefault="00845D11" w:rsidP="00845D11">
            <w:pPr>
              <w:ind w:left="135" w:hanging="135"/>
              <w:jc w:val="both"/>
              <w:rPr>
                <w:b/>
                <w:sz w:val="22"/>
                <w:szCs w:val="22"/>
              </w:rPr>
            </w:pPr>
            <w:r w:rsidRPr="004C67B0">
              <w:rPr>
                <w:b/>
                <w:sz w:val="22"/>
                <w:szCs w:val="22"/>
              </w:rPr>
              <w:lastRenderedPageBreak/>
              <w:t>LEARNING / TEACHING METHOD</w:t>
            </w:r>
          </w:p>
          <w:p w:rsidR="00377E81" w:rsidRPr="004C67B0" w:rsidRDefault="00377E81" w:rsidP="00845D11">
            <w:pPr>
              <w:ind w:left="135" w:hanging="135"/>
              <w:jc w:val="both"/>
              <w:rPr>
                <w:sz w:val="16"/>
                <w:szCs w:val="16"/>
              </w:rPr>
            </w:pPr>
          </w:p>
          <w:p w:rsidR="003163AC" w:rsidRPr="004C67B0" w:rsidRDefault="004C67B0" w:rsidP="00C42679">
            <w:pPr>
              <w:snapToGrid w:val="0"/>
              <w:jc w:val="both"/>
              <w:rPr>
                <w:b/>
                <w:sz w:val="18"/>
                <w:szCs w:val="18"/>
              </w:rPr>
            </w:pPr>
            <w:r>
              <w:rPr>
                <w:sz w:val="22"/>
                <w:szCs w:val="22"/>
              </w:rPr>
              <w:t>Teaching will enable the</w:t>
            </w:r>
            <w:r w:rsidR="00845D11" w:rsidRPr="004C67B0">
              <w:rPr>
                <w:sz w:val="22"/>
                <w:szCs w:val="22"/>
              </w:rPr>
              <w:t xml:space="preserve"> students to understand the </w:t>
            </w:r>
            <w:r>
              <w:rPr>
                <w:sz w:val="22"/>
                <w:szCs w:val="22"/>
              </w:rPr>
              <w:t>application of various sta</w:t>
            </w:r>
            <w:r w:rsidR="00845D11" w:rsidRPr="004C67B0">
              <w:rPr>
                <w:sz w:val="22"/>
                <w:szCs w:val="22"/>
              </w:rPr>
              <w:t>ti</w:t>
            </w:r>
            <w:r>
              <w:rPr>
                <w:sz w:val="22"/>
                <w:szCs w:val="22"/>
              </w:rPr>
              <w:t>sti</w:t>
            </w:r>
            <w:r w:rsidR="00845D11" w:rsidRPr="004C67B0">
              <w:rPr>
                <w:sz w:val="22"/>
                <w:szCs w:val="22"/>
              </w:rPr>
              <w:t>c</w:t>
            </w:r>
            <w:r>
              <w:rPr>
                <w:sz w:val="22"/>
                <w:szCs w:val="22"/>
              </w:rPr>
              <w:t>al</w:t>
            </w:r>
            <w:r w:rsidR="00845D11" w:rsidRPr="004C67B0">
              <w:rPr>
                <w:sz w:val="22"/>
                <w:szCs w:val="22"/>
              </w:rPr>
              <w:t xml:space="preserve"> processes</w:t>
            </w:r>
            <w:r>
              <w:rPr>
                <w:sz w:val="22"/>
                <w:szCs w:val="22"/>
              </w:rPr>
              <w:t xml:space="preserve"> control</w:t>
            </w:r>
            <w:r w:rsidR="00C42679">
              <w:rPr>
                <w:sz w:val="22"/>
                <w:szCs w:val="22"/>
              </w:rPr>
              <w:t xml:space="preserve"> methods</w:t>
            </w:r>
            <w:r w:rsidR="00845D11" w:rsidRPr="004C67B0">
              <w:rPr>
                <w:sz w:val="22"/>
                <w:szCs w:val="22"/>
              </w:rPr>
              <w:t>.</w:t>
            </w:r>
            <w:r w:rsidR="00845D11" w:rsidRPr="00C42679">
              <w:rPr>
                <w:sz w:val="22"/>
                <w:szCs w:val="22"/>
              </w:rPr>
              <w:t xml:space="preserve"> </w:t>
            </w:r>
            <w:r w:rsidR="00C42679" w:rsidRPr="00C42679">
              <w:rPr>
                <w:sz w:val="22"/>
                <w:szCs w:val="22"/>
              </w:rPr>
              <w:t xml:space="preserve">The function of teaching is to enable students to learn. Therefore students are required to read the chapters of the textbook before coming to class and solve the related </w:t>
            </w:r>
            <w:r w:rsidR="00C42679">
              <w:rPr>
                <w:sz w:val="22"/>
                <w:szCs w:val="22"/>
              </w:rPr>
              <w:t>homework</w:t>
            </w:r>
            <w:r w:rsidR="00C42679" w:rsidRPr="00C42679">
              <w:rPr>
                <w:sz w:val="22"/>
                <w:szCs w:val="22"/>
              </w:rPr>
              <w:t xml:space="preserve"> questions after each lecture. The instructor will lecture in class by writing on the board and some lectures will be given as a MS power point presentation</w:t>
            </w:r>
            <w:r w:rsidR="00C42679">
              <w:rPr>
                <w:sz w:val="22"/>
                <w:szCs w:val="22"/>
              </w:rPr>
              <w:t>. Also</w:t>
            </w:r>
            <w:r w:rsidR="00845D11" w:rsidRPr="004C67B0">
              <w:rPr>
                <w:sz w:val="22"/>
                <w:szCs w:val="22"/>
              </w:rPr>
              <w:t xml:space="preserve"> the lectures will be supplem</w:t>
            </w:r>
            <w:r w:rsidR="00C42679">
              <w:rPr>
                <w:sz w:val="22"/>
                <w:szCs w:val="22"/>
              </w:rPr>
              <w:t>ented by tutorial</w:t>
            </w:r>
            <w:r w:rsidR="00845D11" w:rsidRPr="004C67B0">
              <w:rPr>
                <w:sz w:val="22"/>
                <w:szCs w:val="22"/>
              </w:rPr>
              <w:t xml:space="preserve"> sessions.</w:t>
            </w:r>
          </w:p>
          <w:p w:rsidR="003163AC" w:rsidRPr="004C67B0" w:rsidRDefault="003163AC" w:rsidP="00845D11">
            <w:pPr>
              <w:tabs>
                <w:tab w:val="left" w:pos="3240"/>
                <w:tab w:val="left" w:pos="6660"/>
              </w:tabs>
              <w:ind w:left="135" w:right="135"/>
              <w:jc w:val="both"/>
              <w:rPr>
                <w:b/>
                <w:sz w:val="16"/>
                <w:szCs w:val="16"/>
              </w:rPr>
            </w:pPr>
          </w:p>
        </w:tc>
      </w:tr>
      <w:tr w:rsidR="003163AC" w:rsidRPr="00BD2D69" w:rsidTr="00CB664F">
        <w:trPr>
          <w:trHeight w:val="54"/>
        </w:trPr>
        <w:tc>
          <w:tcPr>
            <w:tcW w:w="10365" w:type="dxa"/>
            <w:gridSpan w:val="5"/>
            <w:vAlign w:val="center"/>
          </w:tcPr>
          <w:p w:rsidR="003163AC" w:rsidRPr="004C67B0" w:rsidRDefault="00120BD0" w:rsidP="003163AC">
            <w:pPr>
              <w:snapToGrid w:val="0"/>
              <w:jc w:val="both"/>
              <w:rPr>
                <w:b/>
                <w:sz w:val="22"/>
                <w:szCs w:val="22"/>
              </w:rPr>
            </w:pPr>
            <w:r w:rsidRPr="004C67B0">
              <w:rPr>
                <w:b/>
                <w:sz w:val="22"/>
                <w:szCs w:val="22"/>
              </w:rPr>
              <w:t xml:space="preserve">READING </w:t>
            </w:r>
            <w:r w:rsidR="003163AC" w:rsidRPr="004C67B0">
              <w:rPr>
                <w:b/>
                <w:sz w:val="22"/>
                <w:szCs w:val="22"/>
              </w:rPr>
              <w:t>ASSIGNMENTS</w:t>
            </w:r>
          </w:p>
          <w:p w:rsidR="003163AC" w:rsidRPr="004C67B0" w:rsidRDefault="003163AC" w:rsidP="003163AC">
            <w:pPr>
              <w:tabs>
                <w:tab w:val="right" w:pos="1620"/>
                <w:tab w:val="left" w:pos="1800"/>
                <w:tab w:val="left" w:pos="3060"/>
                <w:tab w:val="left" w:pos="3780"/>
                <w:tab w:val="left" w:pos="6660"/>
              </w:tabs>
              <w:ind w:left="1800" w:right="-36" w:hanging="1800"/>
              <w:jc w:val="both"/>
              <w:rPr>
                <w:sz w:val="16"/>
                <w:szCs w:val="16"/>
              </w:rPr>
            </w:pPr>
          </w:p>
          <w:p w:rsidR="003163AC" w:rsidRPr="004C67B0" w:rsidRDefault="003163AC" w:rsidP="003163AC">
            <w:pPr>
              <w:pStyle w:val="BodyText"/>
              <w:ind w:left="142"/>
              <w:rPr>
                <w:rFonts w:ascii="Times New Roman" w:hAnsi="Times New Roman"/>
                <w:sz w:val="22"/>
                <w:szCs w:val="22"/>
              </w:rPr>
            </w:pPr>
            <w:r w:rsidRPr="004C67B0">
              <w:rPr>
                <w:rFonts w:ascii="Times New Roman" w:hAnsi="Times New Roman"/>
                <w:sz w:val="22"/>
                <w:szCs w:val="22"/>
              </w:rPr>
              <w:t>Besides the textbook material, there will be some reading assignments, which will support the lectures. For any type of examination, students are also responsible from studying all assigned readings, even if they might not be discussed in class.</w:t>
            </w:r>
          </w:p>
          <w:p w:rsidR="003163AC" w:rsidRPr="004C67B0" w:rsidRDefault="003163AC" w:rsidP="003163AC">
            <w:pPr>
              <w:pStyle w:val="BodyText"/>
              <w:rPr>
                <w:rFonts w:ascii="Times New Roman" w:hAnsi="Times New Roman"/>
                <w:color w:val="0000FF"/>
                <w:sz w:val="16"/>
                <w:szCs w:val="16"/>
              </w:rPr>
            </w:pPr>
          </w:p>
        </w:tc>
      </w:tr>
      <w:tr w:rsidR="003163AC" w:rsidRPr="00BD2D69" w:rsidTr="00CB664F">
        <w:trPr>
          <w:trHeight w:val="54"/>
        </w:trPr>
        <w:tc>
          <w:tcPr>
            <w:tcW w:w="10365" w:type="dxa"/>
            <w:gridSpan w:val="5"/>
            <w:vAlign w:val="center"/>
          </w:tcPr>
          <w:p w:rsidR="003163AC" w:rsidRPr="004C67B0" w:rsidRDefault="003163AC" w:rsidP="003163AC">
            <w:pPr>
              <w:snapToGrid w:val="0"/>
              <w:jc w:val="both"/>
              <w:rPr>
                <w:b/>
                <w:sz w:val="22"/>
                <w:szCs w:val="22"/>
              </w:rPr>
            </w:pPr>
            <w:r w:rsidRPr="004C67B0">
              <w:rPr>
                <w:b/>
                <w:sz w:val="22"/>
                <w:szCs w:val="22"/>
              </w:rPr>
              <w:t>METHOD OF ASSESSMENT</w:t>
            </w:r>
          </w:p>
          <w:p w:rsidR="003163AC" w:rsidRPr="004C67B0" w:rsidRDefault="003163AC" w:rsidP="003163AC">
            <w:pPr>
              <w:pStyle w:val="BodyText"/>
              <w:rPr>
                <w:rFonts w:ascii="Times New Roman" w:hAnsi="Times New Roman"/>
                <w:sz w:val="10"/>
                <w:szCs w:val="10"/>
              </w:rPr>
            </w:pPr>
          </w:p>
          <w:p w:rsidR="003163AC" w:rsidRPr="004C67B0" w:rsidRDefault="003163AC" w:rsidP="003163AC">
            <w:pPr>
              <w:tabs>
                <w:tab w:val="left" w:pos="3780"/>
                <w:tab w:val="left" w:pos="6660"/>
              </w:tabs>
              <w:ind w:left="135" w:right="135"/>
              <w:jc w:val="both"/>
              <w:rPr>
                <w:sz w:val="22"/>
                <w:szCs w:val="22"/>
              </w:rPr>
            </w:pPr>
            <w:r w:rsidRPr="004C67B0">
              <w:rPr>
                <w:sz w:val="22"/>
                <w:szCs w:val="22"/>
              </w:rPr>
              <w:t>Although the student’s overall grade will be based on the general assessment of the instructor, the following percentages may give an idea about the relative importance of various assessment tools.</w:t>
            </w:r>
          </w:p>
          <w:p w:rsidR="003163AC" w:rsidRPr="004C67B0" w:rsidRDefault="003163AC" w:rsidP="003163AC">
            <w:pPr>
              <w:tabs>
                <w:tab w:val="left" w:pos="1800"/>
                <w:tab w:val="left" w:pos="3240"/>
                <w:tab w:val="left" w:pos="6660"/>
              </w:tabs>
              <w:ind w:left="3240" w:right="-36" w:hanging="3240"/>
              <w:jc w:val="both"/>
              <w:rPr>
                <w:sz w:val="22"/>
                <w:szCs w:val="22"/>
              </w:rPr>
            </w:pPr>
          </w:p>
          <w:p w:rsidR="003163AC" w:rsidRPr="004C67B0" w:rsidRDefault="003163AC" w:rsidP="00B23EE5">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r>
            <w:r w:rsidR="00B23EE5">
              <w:rPr>
                <w:sz w:val="22"/>
                <w:szCs w:val="22"/>
              </w:rPr>
              <w:t>Quizze</w:t>
            </w:r>
            <w:r w:rsidR="002B7993">
              <w:rPr>
                <w:sz w:val="22"/>
                <w:szCs w:val="22"/>
              </w:rPr>
              <w:t>s</w:t>
            </w:r>
            <w:r w:rsidRPr="004C67B0">
              <w:rPr>
                <w:sz w:val="22"/>
                <w:szCs w:val="22"/>
              </w:rPr>
              <w:tab/>
            </w:r>
            <w:r w:rsidR="00B23EE5">
              <w:rPr>
                <w:sz w:val="22"/>
                <w:szCs w:val="22"/>
              </w:rPr>
              <w:t xml:space="preserve">   5</w:t>
            </w:r>
            <w:r w:rsidRPr="004C67B0">
              <w:rPr>
                <w:sz w:val="22"/>
                <w:szCs w:val="22"/>
              </w:rPr>
              <w:t>%</w:t>
            </w:r>
            <w:r w:rsidR="00B23EE5">
              <w:rPr>
                <w:sz w:val="22"/>
                <w:szCs w:val="22"/>
              </w:rPr>
              <w:t>+7%+10%=22%</w:t>
            </w:r>
          </w:p>
          <w:p w:rsidR="003163AC" w:rsidRPr="004C67B0" w:rsidRDefault="003163AC" w:rsidP="00B23EE5">
            <w:pPr>
              <w:tabs>
                <w:tab w:val="right" w:pos="1620"/>
                <w:tab w:val="left" w:pos="1800"/>
                <w:tab w:val="left" w:pos="5445"/>
                <w:tab w:val="right" w:pos="6030"/>
                <w:tab w:val="left" w:pos="6120"/>
              </w:tabs>
              <w:ind w:left="1800" w:right="-36" w:hanging="1800"/>
              <w:jc w:val="both"/>
              <w:rPr>
                <w:sz w:val="22"/>
                <w:szCs w:val="22"/>
              </w:rPr>
            </w:pPr>
            <w:r w:rsidRPr="004C67B0">
              <w:rPr>
                <w:sz w:val="22"/>
                <w:szCs w:val="22"/>
              </w:rPr>
              <w:tab/>
            </w:r>
            <w:r w:rsidR="00C42679">
              <w:rPr>
                <w:sz w:val="22"/>
                <w:szCs w:val="22"/>
              </w:rPr>
              <w:tab/>
              <w:t>Homework</w:t>
            </w:r>
            <w:r w:rsidR="00B23EE5">
              <w:rPr>
                <w:sz w:val="22"/>
                <w:szCs w:val="22"/>
              </w:rPr>
              <w:t xml:space="preserve">                                       3%*6=</w:t>
            </w:r>
            <w:r w:rsidR="0037486D" w:rsidRPr="004C67B0">
              <w:rPr>
                <w:sz w:val="22"/>
                <w:szCs w:val="22"/>
              </w:rPr>
              <w:t>18</w:t>
            </w:r>
            <w:r w:rsidRPr="004C67B0">
              <w:rPr>
                <w:sz w:val="22"/>
                <w:szCs w:val="22"/>
              </w:rPr>
              <w:t xml:space="preserve"> </w:t>
            </w:r>
            <w:r w:rsidRPr="004C67B0">
              <w:rPr>
                <w:sz w:val="22"/>
                <w:szCs w:val="22"/>
              </w:rPr>
              <w:tab/>
              <w:t>%</w:t>
            </w:r>
          </w:p>
          <w:p w:rsidR="003163AC" w:rsidRPr="004C67B0" w:rsidRDefault="00B23EE5" w:rsidP="003163AC">
            <w:pPr>
              <w:tabs>
                <w:tab w:val="right" w:pos="1620"/>
                <w:tab w:val="left" w:pos="1800"/>
                <w:tab w:val="right" w:pos="6030"/>
                <w:tab w:val="left" w:pos="6120"/>
              </w:tabs>
              <w:ind w:left="1800" w:right="-36" w:hanging="1800"/>
              <w:jc w:val="both"/>
              <w:rPr>
                <w:sz w:val="22"/>
                <w:szCs w:val="22"/>
              </w:rPr>
            </w:pPr>
            <w:r>
              <w:rPr>
                <w:sz w:val="22"/>
                <w:szCs w:val="22"/>
              </w:rPr>
              <w:tab/>
            </w:r>
            <w:r>
              <w:rPr>
                <w:sz w:val="22"/>
                <w:szCs w:val="22"/>
              </w:rPr>
              <w:tab/>
              <w:t xml:space="preserve">Mid-term Exam                               </w:t>
            </w:r>
            <w:r w:rsidR="00533CC2">
              <w:rPr>
                <w:sz w:val="22"/>
                <w:szCs w:val="22"/>
              </w:rPr>
              <w:t xml:space="preserve">            25</w:t>
            </w:r>
            <w:r w:rsidR="003163AC" w:rsidRPr="004C67B0">
              <w:rPr>
                <w:sz w:val="22"/>
                <w:szCs w:val="22"/>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u w:val="single"/>
              </w:rPr>
            </w:pPr>
            <w:r w:rsidRPr="004C67B0">
              <w:rPr>
                <w:sz w:val="22"/>
                <w:szCs w:val="22"/>
              </w:rPr>
              <w:tab/>
            </w:r>
            <w:r w:rsidRPr="004C67B0">
              <w:rPr>
                <w:sz w:val="22"/>
                <w:szCs w:val="22"/>
              </w:rPr>
              <w:tab/>
            </w:r>
            <w:r w:rsidR="00B23EE5">
              <w:rPr>
                <w:sz w:val="22"/>
                <w:szCs w:val="22"/>
                <w:u w:val="single"/>
              </w:rPr>
              <w:t xml:space="preserve">Final Exam                    </w:t>
            </w:r>
            <w:r w:rsidR="00533CC2">
              <w:rPr>
                <w:sz w:val="22"/>
                <w:szCs w:val="22"/>
                <w:u w:val="single"/>
              </w:rPr>
              <w:t xml:space="preserve">                              35</w:t>
            </w:r>
            <w:r w:rsidRPr="004C67B0">
              <w:rPr>
                <w:sz w:val="22"/>
                <w:szCs w:val="22"/>
                <w:u w:val="single"/>
              </w:rPr>
              <w:t xml:space="preserve"> </w:t>
            </w:r>
            <w:r w:rsidRPr="004C67B0">
              <w:rPr>
                <w:sz w:val="22"/>
                <w:szCs w:val="22"/>
                <w:u w:val="single"/>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TOTAL</w:t>
            </w:r>
            <w:r w:rsidRPr="004C67B0">
              <w:rPr>
                <w:sz w:val="22"/>
                <w:szCs w:val="22"/>
              </w:rPr>
              <w:tab/>
              <w:t>100</w:t>
            </w:r>
            <w:r w:rsidRPr="004C67B0">
              <w:rPr>
                <w:sz w:val="22"/>
                <w:szCs w:val="22"/>
              </w:rPr>
              <w:tab/>
              <w:t>points</w:t>
            </w:r>
          </w:p>
          <w:p w:rsidR="003163AC" w:rsidRPr="004C67B0" w:rsidRDefault="003163AC" w:rsidP="003163AC">
            <w:pPr>
              <w:ind w:left="135" w:right="135"/>
              <w:jc w:val="both"/>
              <w:rPr>
                <w:sz w:val="22"/>
                <w:szCs w:val="22"/>
              </w:rPr>
            </w:pPr>
            <w:r w:rsidRPr="004C67B0">
              <w:rPr>
                <w:sz w:val="22"/>
                <w:szCs w:val="22"/>
              </w:rPr>
              <w:t>Note that the instructor reserves the right to modify these percentages in case he finds it necessary. Letter grade equivalents of numerical performances will be announced by the Registrar’s Office after the last day for the submission of letter grades.</w:t>
            </w:r>
          </w:p>
          <w:p w:rsidR="003163AC" w:rsidRPr="004C67B0" w:rsidRDefault="003163AC" w:rsidP="00086A0A">
            <w:pPr>
              <w:jc w:val="both"/>
              <w:rPr>
                <w:sz w:val="16"/>
                <w:szCs w:val="16"/>
              </w:rPr>
            </w:pPr>
          </w:p>
        </w:tc>
      </w:tr>
      <w:tr w:rsidR="003163AC" w:rsidRPr="00BD2D69" w:rsidTr="00CB664F">
        <w:trPr>
          <w:trHeight w:val="54"/>
        </w:trPr>
        <w:tc>
          <w:tcPr>
            <w:tcW w:w="10365" w:type="dxa"/>
            <w:gridSpan w:val="5"/>
            <w:vAlign w:val="center"/>
          </w:tcPr>
          <w:p w:rsidR="00086A0A" w:rsidRPr="004C67B0" w:rsidRDefault="00086A0A" w:rsidP="00086A0A">
            <w:pPr>
              <w:ind w:left="135" w:hanging="135"/>
              <w:jc w:val="both"/>
              <w:rPr>
                <w:b/>
                <w:sz w:val="22"/>
                <w:szCs w:val="22"/>
              </w:rPr>
            </w:pPr>
            <w:r w:rsidRPr="004C67B0">
              <w:rPr>
                <w:b/>
                <w:sz w:val="22"/>
                <w:szCs w:val="22"/>
              </w:rPr>
              <w:t>ATTENDANCE</w:t>
            </w:r>
          </w:p>
          <w:p w:rsidR="00086A0A" w:rsidRPr="004C67B0" w:rsidRDefault="00086A0A" w:rsidP="00086A0A">
            <w:pPr>
              <w:ind w:left="135" w:hanging="135"/>
              <w:jc w:val="both"/>
              <w:rPr>
                <w:b/>
                <w:sz w:val="22"/>
                <w:szCs w:val="22"/>
              </w:rPr>
            </w:pPr>
          </w:p>
          <w:p w:rsidR="00086A0A" w:rsidRPr="004C67B0" w:rsidRDefault="0037486D" w:rsidP="00086A0A">
            <w:pPr>
              <w:numPr>
                <w:ilvl w:val="0"/>
                <w:numId w:val="45"/>
              </w:numPr>
              <w:tabs>
                <w:tab w:val="clear" w:pos="720"/>
                <w:tab w:val="num" w:pos="484"/>
              </w:tabs>
              <w:suppressAutoHyphens w:val="0"/>
              <w:ind w:left="626" w:hanging="284"/>
              <w:rPr>
                <w:sz w:val="16"/>
                <w:szCs w:val="16"/>
              </w:rPr>
            </w:pPr>
            <w:r w:rsidRPr="004C67B0">
              <w:rPr>
                <w:sz w:val="22"/>
                <w:szCs w:val="22"/>
              </w:rPr>
              <w:t xml:space="preserve"> </w:t>
            </w:r>
            <w:r w:rsidR="00086A0A" w:rsidRPr="004C67B0">
              <w:rPr>
                <w:sz w:val="22"/>
                <w:szCs w:val="22"/>
              </w:rPr>
              <w:t xml:space="preserve">Attendance is mandatory. Any student who has poor attendance and/or misses an examination without providing a valid excuse will be given </w:t>
            </w:r>
            <w:r w:rsidR="00086A0A" w:rsidRPr="004C67B0">
              <w:rPr>
                <w:b/>
                <w:sz w:val="22"/>
                <w:szCs w:val="22"/>
              </w:rPr>
              <w:t>NG</w:t>
            </w:r>
            <w:r w:rsidR="00086A0A" w:rsidRPr="004C67B0">
              <w:rPr>
                <w:sz w:val="22"/>
                <w:szCs w:val="22"/>
              </w:rPr>
              <w:t xml:space="preserve"> grade. </w:t>
            </w:r>
          </w:p>
          <w:p w:rsidR="00086A0A" w:rsidRPr="004C67B0" w:rsidRDefault="00086A0A" w:rsidP="00086A0A">
            <w:pPr>
              <w:suppressAutoHyphens w:val="0"/>
              <w:ind w:left="626"/>
              <w:rPr>
                <w:sz w:val="16"/>
                <w:szCs w:val="16"/>
              </w:rPr>
            </w:pPr>
          </w:p>
          <w:p w:rsidR="003163AC" w:rsidRPr="004C67B0" w:rsidRDefault="00086A0A" w:rsidP="00086A0A">
            <w:pPr>
              <w:numPr>
                <w:ilvl w:val="0"/>
                <w:numId w:val="45"/>
              </w:numPr>
              <w:tabs>
                <w:tab w:val="clear" w:pos="720"/>
                <w:tab w:val="num" w:pos="484"/>
              </w:tabs>
              <w:suppressAutoHyphens w:val="0"/>
              <w:ind w:left="626" w:hanging="284"/>
              <w:rPr>
                <w:sz w:val="16"/>
                <w:szCs w:val="16"/>
              </w:rPr>
            </w:pPr>
            <w:r w:rsidRPr="004C67B0">
              <w:rPr>
                <w:sz w:val="22"/>
                <w:szCs w:val="22"/>
              </w:rPr>
              <w:t>Students missing just on Midterm Exam should provide a valid excuse within three days following the examination they missed. One make-up examination will be given at the end of the semester after the final examination period.</w:t>
            </w:r>
          </w:p>
        </w:tc>
      </w:tr>
      <w:tr w:rsidR="003163AC" w:rsidRPr="00BD2D69" w:rsidTr="00CB664F">
        <w:trPr>
          <w:trHeight w:val="863"/>
        </w:trPr>
        <w:tc>
          <w:tcPr>
            <w:tcW w:w="10365" w:type="dxa"/>
            <w:gridSpan w:val="5"/>
            <w:vAlign w:val="center"/>
          </w:tcPr>
          <w:p w:rsidR="00086A0A" w:rsidRPr="004C67B0" w:rsidRDefault="00086A0A" w:rsidP="00086A0A">
            <w:pPr>
              <w:ind w:left="135" w:hanging="135"/>
              <w:jc w:val="both"/>
              <w:rPr>
                <w:b/>
                <w:sz w:val="22"/>
                <w:szCs w:val="22"/>
              </w:rPr>
            </w:pPr>
          </w:p>
          <w:p w:rsidR="00086A0A" w:rsidRPr="004C67B0" w:rsidRDefault="00086A0A" w:rsidP="00086A0A">
            <w:pPr>
              <w:ind w:left="135" w:hanging="135"/>
              <w:jc w:val="both"/>
              <w:rPr>
                <w:b/>
                <w:sz w:val="22"/>
                <w:szCs w:val="22"/>
              </w:rPr>
            </w:pPr>
            <w:r w:rsidRPr="004C67B0">
              <w:rPr>
                <w:b/>
                <w:sz w:val="22"/>
                <w:szCs w:val="22"/>
              </w:rPr>
              <w:t>TEXTBOOK/S</w:t>
            </w:r>
          </w:p>
          <w:p w:rsidR="00377E81" w:rsidRPr="004C67B0" w:rsidRDefault="00377E81" w:rsidP="00086A0A">
            <w:pPr>
              <w:jc w:val="both"/>
              <w:rPr>
                <w:rFonts w:ascii="Arial" w:hAnsi="Arial" w:cs="Arial"/>
                <w:b/>
                <w:sz w:val="16"/>
                <w:szCs w:val="16"/>
              </w:rPr>
            </w:pPr>
          </w:p>
          <w:p w:rsidR="00086A0A" w:rsidRPr="004C67B0" w:rsidRDefault="00086A0A" w:rsidP="00086A0A">
            <w:pPr>
              <w:jc w:val="both"/>
              <w:rPr>
                <w:sz w:val="22"/>
                <w:szCs w:val="22"/>
              </w:rPr>
            </w:pPr>
            <w:r w:rsidRPr="004C67B0">
              <w:rPr>
                <w:rFonts w:ascii="Arial" w:hAnsi="Arial" w:cs="Arial"/>
                <w:b/>
                <w:sz w:val="22"/>
                <w:szCs w:val="22"/>
              </w:rPr>
              <w:t xml:space="preserve"> </w:t>
            </w:r>
            <w:r w:rsidRPr="004C67B0">
              <w:rPr>
                <w:sz w:val="22"/>
                <w:szCs w:val="22"/>
              </w:rPr>
              <w:t>Students must refer the following textbooks:</w:t>
            </w:r>
          </w:p>
          <w:p w:rsidR="00086A0A" w:rsidRPr="004C67B0" w:rsidRDefault="00086A0A" w:rsidP="00086A0A">
            <w:pPr>
              <w:jc w:val="both"/>
              <w:rPr>
                <w:sz w:val="22"/>
                <w:szCs w:val="22"/>
              </w:rPr>
            </w:pPr>
          </w:p>
          <w:p w:rsidR="00086A0A" w:rsidRPr="004C67B0" w:rsidRDefault="00086A0A" w:rsidP="00086A0A">
            <w:pPr>
              <w:autoSpaceDE w:val="0"/>
              <w:autoSpaceDN w:val="0"/>
              <w:adjustRightInd w:val="0"/>
              <w:rPr>
                <w:sz w:val="22"/>
                <w:szCs w:val="22"/>
                <w:lang w:eastAsia="en-US"/>
              </w:rPr>
            </w:pPr>
            <w:r w:rsidRPr="004C67B0">
              <w:rPr>
                <w:sz w:val="22"/>
                <w:szCs w:val="22"/>
                <w:lang w:eastAsia="en-US"/>
              </w:rPr>
              <w:t>Text</w:t>
            </w:r>
            <w:r w:rsidR="00377E81" w:rsidRPr="004C67B0">
              <w:rPr>
                <w:sz w:val="22"/>
                <w:szCs w:val="22"/>
                <w:lang w:eastAsia="en-US"/>
              </w:rPr>
              <w:t xml:space="preserve"> Book</w:t>
            </w:r>
            <w:r w:rsidRPr="004C67B0">
              <w:rPr>
                <w:sz w:val="22"/>
                <w:szCs w:val="22"/>
                <w:lang w:eastAsia="en-US"/>
              </w:rPr>
              <w:t xml:space="preserve">: John Oakland, </w:t>
            </w:r>
            <w:r w:rsidRPr="004C67B0">
              <w:rPr>
                <w:i/>
                <w:iCs/>
                <w:sz w:val="22"/>
                <w:szCs w:val="22"/>
                <w:lang w:eastAsia="en-US"/>
              </w:rPr>
              <w:t>Statistical</w:t>
            </w:r>
            <w:r w:rsidR="00C42679">
              <w:rPr>
                <w:i/>
                <w:iCs/>
                <w:sz w:val="22"/>
                <w:szCs w:val="22"/>
                <w:lang w:eastAsia="en-US"/>
              </w:rPr>
              <w:t xml:space="preserve"> </w:t>
            </w:r>
            <w:r w:rsidRPr="004C67B0">
              <w:rPr>
                <w:i/>
                <w:iCs/>
                <w:sz w:val="22"/>
                <w:szCs w:val="22"/>
                <w:lang w:eastAsia="en-US"/>
              </w:rPr>
              <w:t>Process Control, 6th ed.</w:t>
            </w:r>
            <w:r w:rsidRPr="004C67B0">
              <w:rPr>
                <w:sz w:val="22"/>
                <w:szCs w:val="22"/>
                <w:lang w:eastAsia="en-US"/>
              </w:rPr>
              <w:t>, Elsevier, 2008.</w:t>
            </w:r>
          </w:p>
          <w:p w:rsidR="00086A0A" w:rsidRPr="004C67B0" w:rsidRDefault="00086A0A" w:rsidP="00086A0A">
            <w:pPr>
              <w:ind w:right="135"/>
              <w:jc w:val="both"/>
              <w:rPr>
                <w:sz w:val="22"/>
                <w:szCs w:val="22"/>
                <w:lang w:eastAsia="en-US"/>
              </w:rPr>
            </w:pPr>
          </w:p>
          <w:p w:rsidR="00086A0A" w:rsidRPr="004C67B0" w:rsidRDefault="00377E81" w:rsidP="00086A0A">
            <w:pPr>
              <w:ind w:right="135"/>
              <w:jc w:val="both"/>
              <w:rPr>
                <w:sz w:val="22"/>
                <w:szCs w:val="22"/>
                <w:lang w:eastAsia="en-US"/>
              </w:rPr>
            </w:pPr>
            <w:r w:rsidRPr="004C67B0">
              <w:rPr>
                <w:sz w:val="22"/>
                <w:szCs w:val="22"/>
                <w:lang w:eastAsia="en-US"/>
              </w:rPr>
              <w:t>Reference Book</w:t>
            </w:r>
            <w:r w:rsidR="00D3261C">
              <w:rPr>
                <w:sz w:val="22"/>
                <w:szCs w:val="22"/>
                <w:lang w:eastAsia="en-US"/>
              </w:rPr>
              <w:t>s</w:t>
            </w:r>
            <w:r w:rsidR="00086A0A" w:rsidRPr="004C67B0">
              <w:rPr>
                <w:sz w:val="22"/>
                <w:szCs w:val="22"/>
                <w:lang w:eastAsia="en-US"/>
              </w:rPr>
              <w:t xml:space="preserve">: Montgomery, D. C., </w:t>
            </w:r>
            <w:r w:rsidR="00086A0A" w:rsidRPr="004C67B0">
              <w:rPr>
                <w:i/>
                <w:iCs/>
                <w:sz w:val="22"/>
                <w:szCs w:val="22"/>
                <w:lang w:eastAsia="en-US"/>
              </w:rPr>
              <w:t>Introduction to Statistical Quality Control, 6th ed.</w:t>
            </w:r>
            <w:r w:rsidR="00086A0A" w:rsidRPr="004C67B0">
              <w:rPr>
                <w:sz w:val="22"/>
                <w:szCs w:val="22"/>
                <w:lang w:eastAsia="en-US"/>
              </w:rPr>
              <w:t>, Wiley, 2009.</w:t>
            </w:r>
          </w:p>
          <w:p w:rsidR="00086A0A" w:rsidRPr="004C67B0" w:rsidRDefault="00086A0A" w:rsidP="00086A0A">
            <w:pPr>
              <w:ind w:right="135"/>
              <w:jc w:val="both"/>
              <w:rPr>
                <w:sz w:val="22"/>
                <w:szCs w:val="22"/>
                <w:lang w:eastAsia="en-US"/>
              </w:rPr>
            </w:pPr>
          </w:p>
          <w:p w:rsidR="003163AC" w:rsidRPr="004C67B0" w:rsidRDefault="00086A0A" w:rsidP="002B7993">
            <w:pPr>
              <w:snapToGrid w:val="0"/>
              <w:ind w:left="1800" w:hanging="1530"/>
              <w:rPr>
                <w:sz w:val="22"/>
                <w:szCs w:val="22"/>
                <w:lang w:eastAsia="en-US"/>
              </w:rPr>
            </w:pPr>
            <w:r w:rsidRPr="004C67B0">
              <w:rPr>
                <w:sz w:val="22"/>
                <w:szCs w:val="22"/>
                <w:lang w:eastAsia="en-US"/>
              </w:rPr>
              <w:t xml:space="preserve">                           Richard E. </w:t>
            </w:r>
            <w:proofErr w:type="spellStart"/>
            <w:r w:rsidRPr="004C67B0">
              <w:rPr>
                <w:sz w:val="22"/>
                <w:szCs w:val="22"/>
                <w:lang w:eastAsia="en-US"/>
              </w:rPr>
              <w:t>Devor</w:t>
            </w:r>
            <w:proofErr w:type="spellEnd"/>
            <w:r w:rsidRPr="004C67B0">
              <w:rPr>
                <w:sz w:val="22"/>
                <w:szCs w:val="22"/>
                <w:lang w:eastAsia="en-US"/>
              </w:rPr>
              <w:t xml:space="preserve">, </w:t>
            </w:r>
            <w:proofErr w:type="spellStart"/>
            <w:r w:rsidRPr="004C67B0">
              <w:rPr>
                <w:sz w:val="22"/>
                <w:szCs w:val="22"/>
                <w:lang w:eastAsia="en-US"/>
              </w:rPr>
              <w:t>Tsong</w:t>
            </w:r>
            <w:proofErr w:type="spellEnd"/>
            <w:r w:rsidRPr="004C67B0">
              <w:rPr>
                <w:sz w:val="22"/>
                <w:szCs w:val="22"/>
                <w:lang w:eastAsia="en-US"/>
              </w:rPr>
              <w:t xml:space="preserve">-how Chang, John W. Sutherland, </w:t>
            </w:r>
            <w:r w:rsidRPr="004C67B0">
              <w:rPr>
                <w:i/>
                <w:iCs/>
                <w:sz w:val="22"/>
                <w:szCs w:val="22"/>
                <w:lang w:eastAsia="en-US"/>
              </w:rPr>
              <w:t xml:space="preserve">Statistical Quality Design and Control,    </w:t>
            </w:r>
            <w:r w:rsidRPr="004C67B0">
              <w:rPr>
                <w:sz w:val="22"/>
                <w:szCs w:val="22"/>
                <w:lang w:eastAsia="en-US"/>
              </w:rPr>
              <w:t>Prentice-Hall, 1992.</w:t>
            </w:r>
          </w:p>
          <w:p w:rsidR="00086A0A" w:rsidRDefault="00086A0A" w:rsidP="00086A0A">
            <w:pPr>
              <w:snapToGrid w:val="0"/>
              <w:rPr>
                <w:sz w:val="22"/>
                <w:szCs w:val="22"/>
                <w:lang w:eastAsia="en-US"/>
              </w:rPr>
            </w:pPr>
          </w:p>
          <w:p w:rsidR="00621073" w:rsidRPr="004C67B0" w:rsidRDefault="00621073" w:rsidP="00086A0A">
            <w:pPr>
              <w:snapToGrid w:val="0"/>
              <w:rPr>
                <w:sz w:val="22"/>
                <w:szCs w:val="22"/>
                <w:lang w:eastAsia="en-US"/>
              </w:rPr>
            </w:pPr>
          </w:p>
          <w:p w:rsidR="00377E81" w:rsidRPr="004C67B0" w:rsidRDefault="00377E81" w:rsidP="00377E81">
            <w:pPr>
              <w:ind w:left="135" w:hanging="135"/>
              <w:jc w:val="both"/>
              <w:rPr>
                <w:b/>
                <w:sz w:val="22"/>
                <w:szCs w:val="22"/>
              </w:rPr>
            </w:pPr>
            <w:r w:rsidRPr="004C67B0">
              <w:rPr>
                <w:b/>
                <w:sz w:val="22"/>
                <w:szCs w:val="22"/>
              </w:rPr>
              <w:lastRenderedPageBreak/>
              <w:t>CONTENT &amp; SCHEDULE</w:t>
            </w:r>
          </w:p>
          <w:p w:rsidR="00377E81" w:rsidRPr="004C67B0" w:rsidRDefault="00377E81" w:rsidP="00377E81">
            <w:pPr>
              <w:pStyle w:val="BodyText"/>
              <w:rPr>
                <w:rFonts w:ascii="Times New Roman" w:hAnsi="Times New Roman"/>
                <w:sz w:val="22"/>
                <w:szCs w:val="22"/>
              </w:rPr>
            </w:pPr>
            <w:r w:rsidRPr="004C67B0">
              <w:rPr>
                <w:rFonts w:ascii="Times New Roman" w:hAnsi="Times New Roman"/>
                <w:sz w:val="22"/>
                <w:szCs w:val="22"/>
              </w:rPr>
              <w:t>Lectures will be held on</w:t>
            </w:r>
            <w:r w:rsidRPr="004C67B0">
              <w:rPr>
                <w:rFonts w:ascii="Times New Roman" w:hAnsi="Times New Roman"/>
                <w:i/>
                <w:sz w:val="22"/>
                <w:szCs w:val="22"/>
              </w:rPr>
              <w:t xml:space="preserve"> IE Building. </w:t>
            </w:r>
            <w:r w:rsidRPr="004C67B0">
              <w:rPr>
                <w:rFonts w:ascii="Times New Roman" w:hAnsi="Times New Roman"/>
                <w:sz w:val="22"/>
                <w:szCs w:val="22"/>
              </w:rPr>
              <w:t>The lecture topics within the semester are as in the following schedule although minor changes are possible:</w:t>
            </w:r>
          </w:p>
          <w:p w:rsidR="00377E81" w:rsidRPr="004C67B0" w:rsidRDefault="00377E81" w:rsidP="00377E81">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6963"/>
            </w:tblGrid>
            <w:tr w:rsidR="00377E81" w:rsidRPr="004C67B0" w:rsidTr="001E21C6">
              <w:trPr>
                <w:jc w:val="center"/>
              </w:trPr>
              <w:tc>
                <w:tcPr>
                  <w:tcW w:w="948" w:type="dxa"/>
                </w:tcPr>
                <w:p w:rsidR="00377E81" w:rsidRPr="004C67B0" w:rsidRDefault="00E642FC" w:rsidP="00492E07">
                  <w:pPr>
                    <w:framePr w:hSpace="141" w:wrap="around" w:vAnchor="text" w:hAnchor="margin" w:x="157" w:y="503"/>
                    <w:jc w:val="both"/>
                    <w:rPr>
                      <w:b/>
                      <w:sz w:val="22"/>
                      <w:szCs w:val="22"/>
                    </w:rPr>
                  </w:pPr>
                  <w:r>
                    <w:rPr>
                      <w:b/>
                      <w:sz w:val="22"/>
                      <w:szCs w:val="22"/>
                    </w:rPr>
                    <w:t>Week</w:t>
                  </w:r>
                </w:p>
              </w:tc>
              <w:tc>
                <w:tcPr>
                  <w:tcW w:w="6963" w:type="dxa"/>
                </w:tcPr>
                <w:p w:rsidR="00377E81" w:rsidRPr="004C67B0" w:rsidRDefault="00E642FC" w:rsidP="00492E07">
                  <w:pPr>
                    <w:framePr w:hSpace="141" w:wrap="around" w:vAnchor="text" w:hAnchor="margin" w:x="157" w:y="503"/>
                    <w:jc w:val="center"/>
                    <w:rPr>
                      <w:b/>
                      <w:sz w:val="22"/>
                      <w:szCs w:val="22"/>
                    </w:rPr>
                  </w:pPr>
                  <w:r>
                    <w:rPr>
                      <w:b/>
                      <w:sz w:val="22"/>
                      <w:szCs w:val="22"/>
                    </w:rPr>
                    <w:t>Topic</w:t>
                  </w:r>
                  <w:r w:rsidR="00A506D4">
                    <w:rPr>
                      <w:b/>
                      <w:sz w:val="22"/>
                      <w:szCs w:val="22"/>
                    </w:rPr>
                    <w:t>s</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1</w:t>
                  </w:r>
                </w:p>
              </w:tc>
              <w:tc>
                <w:tcPr>
                  <w:tcW w:w="6963" w:type="dxa"/>
                </w:tcPr>
                <w:p w:rsidR="001E21C6" w:rsidRPr="004C67B0" w:rsidRDefault="00C42679" w:rsidP="00492E07">
                  <w:pPr>
                    <w:framePr w:hSpace="141" w:wrap="around" w:vAnchor="text" w:hAnchor="margin" w:x="157" w:y="503"/>
                    <w:autoSpaceDE w:val="0"/>
                    <w:autoSpaceDN w:val="0"/>
                    <w:adjustRightInd w:val="0"/>
                    <w:rPr>
                      <w:sz w:val="22"/>
                      <w:szCs w:val="22"/>
                    </w:rPr>
                  </w:pPr>
                  <w:r w:rsidRPr="004C67B0">
                    <w:rPr>
                      <w:sz w:val="22"/>
                      <w:szCs w:val="22"/>
                    </w:rPr>
                    <w:t>Review</w:t>
                  </w:r>
                  <w:r w:rsidR="001E21C6" w:rsidRPr="004C67B0">
                    <w:rPr>
                      <w:sz w:val="22"/>
                      <w:szCs w:val="22"/>
                    </w:rPr>
                    <w:t xml:space="preserve"> and preliminary subjects</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2</w:t>
                  </w:r>
                </w:p>
              </w:tc>
              <w:tc>
                <w:tcPr>
                  <w:tcW w:w="6963" w:type="dxa"/>
                </w:tcPr>
                <w:p w:rsidR="001E21C6" w:rsidRPr="004C67B0" w:rsidRDefault="001E21C6" w:rsidP="00492E07">
                  <w:pPr>
                    <w:framePr w:hSpace="141" w:wrap="around" w:vAnchor="text" w:hAnchor="margin" w:x="157" w:y="503"/>
                    <w:autoSpaceDE w:val="0"/>
                    <w:autoSpaceDN w:val="0"/>
                    <w:adjustRightInd w:val="0"/>
                    <w:rPr>
                      <w:sz w:val="22"/>
                      <w:szCs w:val="22"/>
                    </w:rPr>
                  </w:pPr>
                  <w:r w:rsidRPr="004C67B0">
                    <w:rPr>
                      <w:sz w:val="22"/>
                      <w:szCs w:val="22"/>
                    </w:rPr>
                    <w:t xml:space="preserve">Control charts for </w:t>
                  </w:r>
                  <w:r w:rsidRPr="004C67B0">
                    <w:rPr>
                      <w:position w:val="-4"/>
                      <w:sz w:val="22"/>
                      <w:szCs w:val="22"/>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11" o:title=""/>
                      </v:shape>
                      <o:OLEObject Type="Embed" ProgID="Equation.DSMT4" ShapeID="_x0000_i1025" DrawAspect="Content" ObjectID="_1611386177" r:id="rId12"/>
                    </w:object>
                  </w:r>
                  <w:r w:rsidRPr="004C67B0">
                    <w:rPr>
                      <w:sz w:val="22"/>
                      <w:szCs w:val="22"/>
                    </w:rPr>
                    <w:t>, R</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3</w:t>
                  </w:r>
                </w:p>
              </w:tc>
              <w:tc>
                <w:tcPr>
                  <w:tcW w:w="6963" w:type="dxa"/>
                </w:tcPr>
                <w:p w:rsidR="001E21C6" w:rsidRPr="004C67B0" w:rsidRDefault="001E21C6" w:rsidP="00492E07">
                  <w:pPr>
                    <w:framePr w:hSpace="141" w:wrap="around" w:vAnchor="text" w:hAnchor="margin" w:x="157" w:y="503"/>
                    <w:autoSpaceDE w:val="0"/>
                    <w:autoSpaceDN w:val="0"/>
                    <w:adjustRightInd w:val="0"/>
                    <w:rPr>
                      <w:sz w:val="22"/>
                      <w:szCs w:val="22"/>
                    </w:rPr>
                  </w:pPr>
                  <w:r w:rsidRPr="004C67B0">
                    <w:rPr>
                      <w:sz w:val="22"/>
                      <w:szCs w:val="22"/>
                    </w:rPr>
                    <w:t xml:space="preserve">Control charts for </w:t>
                  </w:r>
                  <w:r w:rsidRPr="004C67B0">
                    <w:rPr>
                      <w:position w:val="-4"/>
                      <w:sz w:val="22"/>
                      <w:szCs w:val="22"/>
                    </w:rPr>
                    <w:object w:dxaOrig="279" w:dyaOrig="300">
                      <v:shape id="_x0000_i1026" type="#_x0000_t75" style="width:14.25pt;height:15pt" o:ole="">
                        <v:imagedata r:id="rId11" o:title=""/>
                      </v:shape>
                      <o:OLEObject Type="Embed" ProgID="Equation.DSMT4" ShapeID="_x0000_i1026" DrawAspect="Content" ObjectID="_1611386178" r:id="rId13"/>
                    </w:object>
                  </w:r>
                  <w:r w:rsidRPr="004C67B0">
                    <w:rPr>
                      <w:sz w:val="22"/>
                      <w:szCs w:val="22"/>
                    </w:rPr>
                    <w:t>, S</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4</w:t>
                  </w:r>
                </w:p>
              </w:tc>
              <w:tc>
                <w:tcPr>
                  <w:tcW w:w="6963" w:type="dxa"/>
                </w:tcPr>
                <w:p w:rsidR="001E21C6" w:rsidRPr="004C67B0" w:rsidRDefault="001E21C6" w:rsidP="00492E07">
                  <w:pPr>
                    <w:framePr w:hSpace="141" w:wrap="around" w:vAnchor="text" w:hAnchor="margin" w:x="157" w:y="503"/>
                    <w:autoSpaceDE w:val="0"/>
                    <w:autoSpaceDN w:val="0"/>
                    <w:adjustRightInd w:val="0"/>
                    <w:rPr>
                      <w:sz w:val="22"/>
                      <w:szCs w:val="22"/>
                    </w:rPr>
                  </w:pPr>
                  <w:r w:rsidRPr="004C67B0">
                    <w:rPr>
                      <w:sz w:val="22"/>
                      <w:szCs w:val="22"/>
                    </w:rPr>
                    <w:t>Control charts for fraction nonconforming</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5</w:t>
                  </w:r>
                </w:p>
              </w:tc>
              <w:tc>
                <w:tcPr>
                  <w:tcW w:w="6963" w:type="dxa"/>
                </w:tcPr>
                <w:p w:rsidR="001E21C6" w:rsidRPr="004C67B0" w:rsidRDefault="001E21C6" w:rsidP="00492E07">
                  <w:pPr>
                    <w:framePr w:hSpace="141" w:wrap="around" w:vAnchor="text" w:hAnchor="margin" w:x="157" w:y="503"/>
                    <w:autoSpaceDE w:val="0"/>
                    <w:autoSpaceDN w:val="0"/>
                    <w:adjustRightInd w:val="0"/>
                    <w:rPr>
                      <w:sz w:val="22"/>
                      <w:szCs w:val="22"/>
                    </w:rPr>
                  </w:pPr>
                  <w:r w:rsidRPr="004C67B0">
                    <w:rPr>
                      <w:sz w:val="22"/>
                      <w:szCs w:val="22"/>
                    </w:rPr>
                    <w:t>p, np, c and u charts</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6</w:t>
                  </w:r>
                </w:p>
              </w:tc>
              <w:tc>
                <w:tcPr>
                  <w:tcW w:w="6963" w:type="dxa"/>
                </w:tcPr>
                <w:p w:rsidR="001E21C6" w:rsidRPr="004C67B0" w:rsidRDefault="001E21C6" w:rsidP="00492E07">
                  <w:pPr>
                    <w:framePr w:hSpace="141" w:wrap="around" w:vAnchor="text" w:hAnchor="margin" w:x="157" w:y="503"/>
                    <w:autoSpaceDE w:val="0"/>
                    <w:autoSpaceDN w:val="0"/>
                    <w:adjustRightInd w:val="0"/>
                    <w:rPr>
                      <w:sz w:val="22"/>
                      <w:szCs w:val="22"/>
                    </w:rPr>
                  </w:pPr>
                  <w:r w:rsidRPr="004C67B0">
                    <w:rPr>
                      <w:sz w:val="22"/>
                      <w:szCs w:val="22"/>
                    </w:rPr>
                    <w:t>CUSUM charts and average run length</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7</w:t>
                  </w:r>
                </w:p>
              </w:tc>
              <w:tc>
                <w:tcPr>
                  <w:tcW w:w="6963" w:type="dxa"/>
                </w:tcPr>
                <w:p w:rsidR="001E21C6" w:rsidRPr="004C67B0" w:rsidRDefault="001E21C6" w:rsidP="00492E07">
                  <w:pPr>
                    <w:framePr w:hSpace="141" w:wrap="around" w:vAnchor="text" w:hAnchor="margin" w:x="157" w:y="503"/>
                    <w:autoSpaceDE w:val="0"/>
                    <w:autoSpaceDN w:val="0"/>
                    <w:adjustRightInd w:val="0"/>
                    <w:rPr>
                      <w:b/>
                      <w:sz w:val="22"/>
                      <w:szCs w:val="22"/>
                    </w:rPr>
                  </w:pPr>
                  <w:r w:rsidRPr="004C67B0">
                    <w:rPr>
                      <w:sz w:val="22"/>
                      <w:szCs w:val="22"/>
                    </w:rPr>
                    <w:t xml:space="preserve">Economic design of </w:t>
                  </w:r>
                  <w:r w:rsidRPr="004C67B0">
                    <w:rPr>
                      <w:position w:val="-4"/>
                      <w:sz w:val="22"/>
                      <w:szCs w:val="22"/>
                    </w:rPr>
                    <w:object w:dxaOrig="279" w:dyaOrig="300">
                      <v:shape id="_x0000_i1027" type="#_x0000_t75" style="width:14.25pt;height:15pt" o:ole="">
                        <v:imagedata r:id="rId11" o:title=""/>
                      </v:shape>
                      <o:OLEObject Type="Embed" ProgID="Equation.DSMT4" ShapeID="_x0000_i1027" DrawAspect="Content" ObjectID="_1611386179" r:id="rId14"/>
                    </w:object>
                  </w:r>
                  <w:r w:rsidRPr="004C67B0">
                    <w:rPr>
                      <w:sz w:val="22"/>
                      <w:szCs w:val="22"/>
                    </w:rPr>
                    <w:t>Charts</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8</w:t>
                  </w:r>
                </w:p>
              </w:tc>
              <w:tc>
                <w:tcPr>
                  <w:tcW w:w="6963" w:type="dxa"/>
                </w:tcPr>
                <w:p w:rsidR="001E21C6" w:rsidRPr="004C67B0" w:rsidRDefault="001E21C6" w:rsidP="00492E07">
                  <w:pPr>
                    <w:framePr w:hSpace="141" w:wrap="around" w:vAnchor="text" w:hAnchor="margin" w:x="157" w:y="503"/>
                    <w:autoSpaceDE w:val="0"/>
                    <w:autoSpaceDN w:val="0"/>
                    <w:adjustRightInd w:val="0"/>
                    <w:jc w:val="center"/>
                    <w:rPr>
                      <w:sz w:val="22"/>
                      <w:szCs w:val="22"/>
                    </w:rPr>
                  </w:pPr>
                  <w:bookmarkStart w:id="6" w:name="OLE_LINK1"/>
                  <w:bookmarkStart w:id="7" w:name="OLE_LINK4"/>
                  <w:r w:rsidRPr="004C67B0">
                    <w:rPr>
                      <w:b/>
                      <w:sz w:val="22"/>
                      <w:szCs w:val="22"/>
                    </w:rPr>
                    <w:t>Midterm Exam</w:t>
                  </w:r>
                  <w:bookmarkEnd w:id="6"/>
                  <w:bookmarkEnd w:id="7"/>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9</w:t>
                  </w:r>
                </w:p>
              </w:tc>
              <w:tc>
                <w:tcPr>
                  <w:tcW w:w="6963" w:type="dxa"/>
                </w:tcPr>
                <w:p w:rsidR="001E21C6" w:rsidRPr="004C67B0" w:rsidRDefault="001E21C6" w:rsidP="00492E07">
                  <w:pPr>
                    <w:framePr w:hSpace="141" w:wrap="around" w:vAnchor="text" w:hAnchor="margin" w:x="157" w:y="503"/>
                    <w:rPr>
                      <w:b/>
                      <w:sz w:val="22"/>
                      <w:szCs w:val="22"/>
                    </w:rPr>
                  </w:pPr>
                  <w:r w:rsidRPr="004C67B0">
                    <w:rPr>
                      <w:bCs/>
                      <w:sz w:val="22"/>
                      <w:szCs w:val="22"/>
                    </w:rPr>
                    <w:t>Quality improvement and total quality control</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10</w:t>
                  </w:r>
                </w:p>
              </w:tc>
              <w:tc>
                <w:tcPr>
                  <w:tcW w:w="6963" w:type="dxa"/>
                </w:tcPr>
                <w:p w:rsidR="001E21C6" w:rsidRPr="004C67B0" w:rsidRDefault="001E21C6" w:rsidP="00492E07">
                  <w:pPr>
                    <w:framePr w:hSpace="141" w:wrap="around" w:vAnchor="text" w:hAnchor="margin" w:x="157" w:y="503"/>
                    <w:jc w:val="both"/>
                    <w:rPr>
                      <w:sz w:val="22"/>
                      <w:szCs w:val="22"/>
                    </w:rPr>
                  </w:pPr>
                  <w:r w:rsidRPr="004C67B0">
                    <w:rPr>
                      <w:sz w:val="22"/>
                      <w:szCs w:val="22"/>
                    </w:rPr>
                    <w:t>Experimental and fractional factorial design</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11</w:t>
                  </w:r>
                </w:p>
              </w:tc>
              <w:tc>
                <w:tcPr>
                  <w:tcW w:w="6963" w:type="dxa"/>
                </w:tcPr>
                <w:p w:rsidR="001E21C6" w:rsidRPr="004C67B0" w:rsidRDefault="001E21C6" w:rsidP="00492E07">
                  <w:pPr>
                    <w:framePr w:hSpace="141" w:wrap="around" w:vAnchor="text" w:hAnchor="margin" w:x="157" w:y="503"/>
                    <w:rPr>
                      <w:sz w:val="22"/>
                      <w:szCs w:val="22"/>
                    </w:rPr>
                  </w:pPr>
                  <w:r w:rsidRPr="004C67B0">
                    <w:rPr>
                      <w:sz w:val="22"/>
                      <w:szCs w:val="22"/>
                    </w:rPr>
                    <w:t>The Taguchi method, off-line and on-line quality control, Parameter design</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12</w:t>
                  </w:r>
                </w:p>
              </w:tc>
              <w:tc>
                <w:tcPr>
                  <w:tcW w:w="6963" w:type="dxa"/>
                </w:tcPr>
                <w:p w:rsidR="001E21C6" w:rsidRPr="004C67B0" w:rsidRDefault="001E21C6" w:rsidP="00492E07">
                  <w:pPr>
                    <w:framePr w:hSpace="141" w:wrap="around" w:vAnchor="text" w:hAnchor="margin" w:x="157" w:y="503"/>
                    <w:jc w:val="both"/>
                    <w:rPr>
                      <w:sz w:val="22"/>
                      <w:szCs w:val="22"/>
                    </w:rPr>
                  </w:pPr>
                  <w:r w:rsidRPr="004C67B0">
                    <w:rPr>
                      <w:sz w:val="22"/>
                      <w:szCs w:val="22"/>
                    </w:rPr>
                    <w:t>Acceptance sampling, Producer’s and Consumer’s risks</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13</w:t>
                  </w:r>
                </w:p>
              </w:tc>
              <w:tc>
                <w:tcPr>
                  <w:tcW w:w="6963" w:type="dxa"/>
                </w:tcPr>
                <w:p w:rsidR="001E21C6" w:rsidRPr="004C67B0" w:rsidRDefault="001E21C6" w:rsidP="00492E07">
                  <w:pPr>
                    <w:framePr w:hSpace="141" w:wrap="around" w:vAnchor="text" w:hAnchor="margin" w:x="157" w:y="503"/>
                    <w:autoSpaceDE w:val="0"/>
                    <w:autoSpaceDN w:val="0"/>
                    <w:adjustRightInd w:val="0"/>
                    <w:rPr>
                      <w:sz w:val="22"/>
                      <w:szCs w:val="22"/>
                    </w:rPr>
                  </w:pPr>
                  <w:r w:rsidRPr="004C67B0">
                    <w:rPr>
                      <w:sz w:val="22"/>
                      <w:szCs w:val="22"/>
                    </w:rPr>
                    <w:t>AQL, LTPO and AOQL systems</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14</w:t>
                  </w:r>
                </w:p>
              </w:tc>
              <w:tc>
                <w:tcPr>
                  <w:tcW w:w="6963" w:type="dxa"/>
                </w:tcPr>
                <w:p w:rsidR="001E21C6" w:rsidRPr="004C67B0" w:rsidRDefault="001E21C6" w:rsidP="00492E07">
                  <w:pPr>
                    <w:framePr w:hSpace="141" w:wrap="around" w:vAnchor="text" w:hAnchor="margin" w:x="157" w:y="503"/>
                    <w:autoSpaceDE w:val="0"/>
                    <w:autoSpaceDN w:val="0"/>
                    <w:adjustRightInd w:val="0"/>
                    <w:rPr>
                      <w:sz w:val="22"/>
                      <w:szCs w:val="22"/>
                    </w:rPr>
                  </w:pPr>
                  <w:r w:rsidRPr="004C67B0">
                    <w:rPr>
                      <w:sz w:val="22"/>
                      <w:szCs w:val="22"/>
                    </w:rPr>
                    <w:t>Dodge-</w:t>
                  </w:r>
                  <w:proofErr w:type="spellStart"/>
                  <w:r w:rsidRPr="004C67B0">
                    <w:rPr>
                      <w:sz w:val="22"/>
                      <w:szCs w:val="22"/>
                    </w:rPr>
                    <w:t>Romig</w:t>
                  </w:r>
                  <w:proofErr w:type="spellEnd"/>
                  <w:r w:rsidRPr="004C67B0">
                    <w:rPr>
                      <w:sz w:val="22"/>
                      <w:szCs w:val="22"/>
                    </w:rPr>
                    <w:t xml:space="preserve"> System, Economic analysis of acceptance sampling</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15</w:t>
                  </w:r>
                </w:p>
              </w:tc>
              <w:tc>
                <w:tcPr>
                  <w:tcW w:w="6963" w:type="dxa"/>
                </w:tcPr>
                <w:p w:rsidR="001E21C6" w:rsidRPr="004C67B0" w:rsidRDefault="001E21C6" w:rsidP="00492E07">
                  <w:pPr>
                    <w:framePr w:hSpace="141" w:wrap="around" w:vAnchor="text" w:hAnchor="margin" w:x="157" w:y="503"/>
                    <w:autoSpaceDE w:val="0"/>
                    <w:autoSpaceDN w:val="0"/>
                    <w:adjustRightInd w:val="0"/>
                    <w:rPr>
                      <w:sz w:val="22"/>
                      <w:szCs w:val="22"/>
                    </w:rPr>
                  </w:pPr>
                  <w:r w:rsidRPr="004C67B0">
                    <w:rPr>
                      <w:sz w:val="22"/>
                      <w:szCs w:val="22"/>
                    </w:rPr>
                    <w:t>Demonstration</w:t>
                  </w:r>
                  <w:r w:rsidRPr="004C67B0">
                    <w:rPr>
                      <w:color w:val="FF0000"/>
                      <w:sz w:val="22"/>
                      <w:szCs w:val="22"/>
                    </w:rPr>
                    <w:t xml:space="preserve"> </w:t>
                  </w:r>
                  <w:r w:rsidR="00A60E48" w:rsidRPr="004C67B0">
                    <w:rPr>
                      <w:sz w:val="22"/>
                      <w:szCs w:val="22"/>
                    </w:rPr>
                    <w:t>of</w:t>
                  </w:r>
                  <w:r w:rsidR="004C67B0">
                    <w:rPr>
                      <w:sz w:val="22"/>
                      <w:szCs w:val="22"/>
                    </w:rPr>
                    <w:t xml:space="preserve"> </w:t>
                  </w:r>
                  <w:r w:rsidR="00C42679">
                    <w:rPr>
                      <w:sz w:val="22"/>
                      <w:szCs w:val="22"/>
                    </w:rPr>
                    <w:t>softwar</w:t>
                  </w:r>
                  <w:r w:rsidR="00C42679" w:rsidRPr="004C67B0">
                    <w:rPr>
                      <w:sz w:val="22"/>
                      <w:szCs w:val="22"/>
                    </w:rPr>
                    <w:t>e</w:t>
                  </w:r>
                  <w:r w:rsidRPr="004C67B0">
                    <w:rPr>
                      <w:sz w:val="22"/>
                      <w:szCs w:val="22"/>
                    </w:rPr>
                    <w:t xml:space="preserve"> (SPSS, Minitab)</w:t>
                  </w:r>
                </w:p>
              </w:tc>
            </w:tr>
            <w:tr w:rsidR="001E21C6" w:rsidRPr="004C67B0" w:rsidTr="001E21C6">
              <w:trPr>
                <w:jc w:val="center"/>
              </w:trPr>
              <w:tc>
                <w:tcPr>
                  <w:tcW w:w="948" w:type="dxa"/>
                </w:tcPr>
                <w:p w:rsidR="001E21C6" w:rsidRPr="004C67B0" w:rsidRDefault="001E21C6" w:rsidP="00492E07">
                  <w:pPr>
                    <w:framePr w:hSpace="141" w:wrap="around" w:vAnchor="text" w:hAnchor="margin" w:x="157" w:y="503"/>
                    <w:jc w:val="center"/>
                    <w:rPr>
                      <w:sz w:val="22"/>
                      <w:szCs w:val="22"/>
                    </w:rPr>
                  </w:pPr>
                  <w:r w:rsidRPr="004C67B0">
                    <w:rPr>
                      <w:sz w:val="22"/>
                      <w:szCs w:val="22"/>
                    </w:rPr>
                    <w:t>16</w:t>
                  </w:r>
                </w:p>
              </w:tc>
              <w:tc>
                <w:tcPr>
                  <w:tcW w:w="6963" w:type="dxa"/>
                </w:tcPr>
                <w:p w:rsidR="001E21C6" w:rsidRPr="004C67B0" w:rsidRDefault="001E21C6" w:rsidP="00492E07">
                  <w:pPr>
                    <w:framePr w:hSpace="141" w:wrap="around" w:vAnchor="text" w:hAnchor="margin" w:x="157" w:y="503"/>
                    <w:jc w:val="center"/>
                    <w:rPr>
                      <w:b/>
                      <w:sz w:val="22"/>
                      <w:szCs w:val="22"/>
                    </w:rPr>
                  </w:pPr>
                  <w:r w:rsidRPr="004C67B0">
                    <w:rPr>
                      <w:b/>
                      <w:sz w:val="22"/>
                      <w:szCs w:val="22"/>
                    </w:rPr>
                    <w:t>Final Exam</w:t>
                  </w:r>
                </w:p>
              </w:tc>
            </w:tr>
          </w:tbl>
          <w:p w:rsidR="003163AC" w:rsidRPr="004C67B0" w:rsidRDefault="003163AC" w:rsidP="003163AC">
            <w:pPr>
              <w:tabs>
                <w:tab w:val="left" w:pos="5760"/>
                <w:tab w:val="left" w:pos="6660"/>
              </w:tabs>
              <w:ind w:left="135" w:right="135"/>
              <w:jc w:val="both"/>
              <w:rPr>
                <w:sz w:val="10"/>
                <w:szCs w:val="10"/>
              </w:rPr>
            </w:pPr>
          </w:p>
        </w:tc>
      </w:tr>
      <w:tr w:rsidR="003163AC" w:rsidRPr="00BD2D69" w:rsidTr="00CB664F">
        <w:trPr>
          <w:trHeight w:val="1167"/>
        </w:trPr>
        <w:tc>
          <w:tcPr>
            <w:tcW w:w="10365" w:type="dxa"/>
            <w:gridSpan w:val="5"/>
            <w:vAlign w:val="center"/>
          </w:tcPr>
          <w:p w:rsidR="00377E81" w:rsidRDefault="00377E81" w:rsidP="003163AC">
            <w:pPr>
              <w:snapToGrid w:val="0"/>
              <w:jc w:val="both"/>
              <w:rPr>
                <w:b/>
                <w:sz w:val="22"/>
                <w:szCs w:val="22"/>
              </w:rPr>
            </w:pPr>
          </w:p>
          <w:p w:rsidR="003163AC" w:rsidRPr="00377E81" w:rsidRDefault="003163AC" w:rsidP="003163AC">
            <w:pPr>
              <w:snapToGrid w:val="0"/>
              <w:jc w:val="both"/>
              <w:rPr>
                <w:b/>
                <w:sz w:val="22"/>
                <w:szCs w:val="22"/>
              </w:rPr>
            </w:pPr>
            <w:r w:rsidRPr="00377E81">
              <w:rPr>
                <w:b/>
                <w:sz w:val="22"/>
                <w:szCs w:val="22"/>
              </w:rPr>
              <w:t>ACADEMIC HONESTY, PLAGIARISM &amp; CHEATING</w:t>
            </w:r>
          </w:p>
          <w:p w:rsidR="003163AC" w:rsidRPr="00377E81" w:rsidRDefault="003163AC" w:rsidP="003163AC">
            <w:pPr>
              <w:ind w:right="135"/>
              <w:jc w:val="both"/>
              <w:rPr>
                <w:sz w:val="22"/>
                <w:szCs w:val="22"/>
              </w:rPr>
            </w:pPr>
          </w:p>
          <w:p w:rsidR="003163AC" w:rsidRPr="00377E81" w:rsidRDefault="003163AC" w:rsidP="003163AC">
            <w:pPr>
              <w:jc w:val="both"/>
              <w:rPr>
                <w:color w:val="000000"/>
                <w:sz w:val="22"/>
                <w:szCs w:val="22"/>
              </w:rPr>
            </w:pPr>
            <w:r w:rsidRPr="00377E81">
              <w:rPr>
                <w:sz w:val="22"/>
                <w:szCs w:val="22"/>
              </w:rPr>
              <w:t>This is intentionally failing to give credit to sources used in writing regardless of whether they are published or unpublished. Plagiarism (which also includes any kind of cheating in exams) is a disciplinary offence and will be dealt with accordingly. 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Pr="00377E81">
              <w:rPr>
                <w:color w:val="000000"/>
                <w:sz w:val="22"/>
                <w:szCs w:val="22"/>
              </w:rPr>
              <w:t xml:space="preserve"> </w:t>
            </w:r>
            <w:r w:rsidRPr="00377E81">
              <w:rPr>
                <w:sz w:val="22"/>
                <w:szCs w:val="22"/>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rsidR="003163AC" w:rsidRPr="00BD2D69" w:rsidRDefault="003163AC" w:rsidP="003163AC">
            <w:pPr>
              <w:rPr>
                <w:color w:val="0000FF"/>
                <w:sz w:val="10"/>
                <w:szCs w:val="10"/>
              </w:rPr>
            </w:pPr>
          </w:p>
        </w:tc>
      </w:tr>
    </w:tbl>
    <w:p w:rsidR="00CB6EBC" w:rsidRDefault="00CB6EBC" w:rsidP="005B496D">
      <w:pPr>
        <w:ind w:right="-284"/>
        <w:jc w:val="center"/>
        <w:rPr>
          <w:b/>
          <w:sz w:val="16"/>
          <w:szCs w:val="16"/>
        </w:rPr>
      </w:pPr>
    </w:p>
    <w:p w:rsidR="004A0B13" w:rsidRDefault="004A0B13" w:rsidP="005B496D">
      <w:pPr>
        <w:ind w:right="-284"/>
        <w:jc w:val="center"/>
        <w:rPr>
          <w:b/>
          <w:sz w:val="16"/>
          <w:szCs w:val="16"/>
        </w:rPr>
      </w:pPr>
    </w:p>
    <w:p w:rsidR="004A0B13" w:rsidRDefault="004A0B13" w:rsidP="005B496D">
      <w:pPr>
        <w:ind w:right="-284"/>
        <w:jc w:val="center"/>
        <w:rPr>
          <w:b/>
          <w:sz w:val="16"/>
          <w:szCs w:val="16"/>
        </w:rPr>
      </w:pPr>
    </w:p>
    <w:p w:rsidR="004A0B13" w:rsidRDefault="004A0B13" w:rsidP="005B496D">
      <w:pPr>
        <w:ind w:right="-284"/>
        <w:jc w:val="center"/>
        <w:rPr>
          <w:b/>
          <w:sz w:val="16"/>
          <w:szCs w:val="16"/>
        </w:rPr>
      </w:pPr>
    </w:p>
    <w:p w:rsidR="00D67765" w:rsidRDefault="00D67765" w:rsidP="005B496D">
      <w:pPr>
        <w:ind w:right="-284"/>
        <w:jc w:val="center"/>
        <w:rPr>
          <w:b/>
          <w:sz w:val="16"/>
          <w:szCs w:val="16"/>
        </w:rPr>
      </w:pPr>
      <w:r w:rsidRPr="005B496D">
        <w:rPr>
          <w:b/>
          <w:sz w:val="16"/>
          <w:szCs w:val="16"/>
        </w:rPr>
        <w:t>PLEASE KEEP THIS COURSE OUTLINE FOR FUTURE REFERENCE AS IT CONTAINS IMPORTANT INFORMATION!!!</w:t>
      </w:r>
    </w:p>
    <w:p w:rsidR="00B92601" w:rsidRDefault="00B92601" w:rsidP="005B496D">
      <w:pPr>
        <w:ind w:right="-284"/>
        <w:jc w:val="center"/>
        <w:rPr>
          <w:b/>
          <w:sz w:val="16"/>
          <w:szCs w:val="16"/>
        </w:rPr>
      </w:pPr>
    </w:p>
    <w:p w:rsidR="00B92601" w:rsidRDefault="00B92601" w:rsidP="005B496D">
      <w:pPr>
        <w:ind w:right="-284"/>
        <w:jc w:val="center"/>
        <w:rPr>
          <w:b/>
          <w:sz w:val="16"/>
          <w:szCs w:val="16"/>
        </w:rPr>
      </w:pPr>
    </w:p>
    <w:p w:rsidR="00B92601" w:rsidRPr="005B496D" w:rsidRDefault="00B92601" w:rsidP="005B496D">
      <w:pPr>
        <w:ind w:right="-284"/>
        <w:jc w:val="center"/>
        <w:rPr>
          <w:b/>
          <w:sz w:val="16"/>
          <w:szCs w:val="16"/>
        </w:rPr>
      </w:pPr>
    </w:p>
    <w:sectPr w:rsidR="00B92601" w:rsidRPr="005B496D" w:rsidSect="00B90E70">
      <w:footerReference w:type="default" r:id="rId15"/>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AD" w:rsidRDefault="009A73AD">
      <w:r>
        <w:separator/>
      </w:r>
    </w:p>
  </w:endnote>
  <w:endnote w:type="continuationSeparator" w:id="0">
    <w:p w:rsidR="009A73AD" w:rsidRDefault="009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7B" w:rsidRDefault="0010017B">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434B3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434B39">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AD" w:rsidRDefault="009A73AD">
      <w:r>
        <w:separator/>
      </w:r>
    </w:p>
  </w:footnote>
  <w:footnote w:type="continuationSeparator" w:id="0">
    <w:p w:rsidR="009A73AD" w:rsidRDefault="009A7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3CD6FC1"/>
    <w:multiLevelType w:val="hybridMultilevel"/>
    <w:tmpl w:val="33A0F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B44B67"/>
    <w:multiLevelType w:val="hybridMultilevel"/>
    <w:tmpl w:val="76AE669C"/>
    <w:lvl w:ilvl="0" w:tplc="04090001">
      <w:start w:val="1"/>
      <w:numFmt w:val="bullet"/>
      <w:lvlText w:val=""/>
      <w:lvlJc w:val="left"/>
      <w:pPr>
        <w:ind w:left="780" w:hanging="360"/>
      </w:pPr>
      <w:rPr>
        <w:rFonts w:ascii="Symbol" w:hAnsi="Symbol" w:hint="default"/>
        <w:sz w:val="20"/>
        <w:szCs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A95178"/>
    <w:multiLevelType w:val="hybridMultilevel"/>
    <w:tmpl w:val="7702E4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7D2431"/>
    <w:multiLevelType w:val="hybridMultilevel"/>
    <w:tmpl w:val="6E18E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92074C4"/>
    <w:multiLevelType w:val="hybridMultilevel"/>
    <w:tmpl w:val="77D006BC"/>
    <w:lvl w:ilvl="0" w:tplc="04090001">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9">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0">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2">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8182CBF"/>
    <w:multiLevelType w:val="hybridMultilevel"/>
    <w:tmpl w:val="969A2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23010F"/>
    <w:multiLevelType w:val="hybridMultilevel"/>
    <w:tmpl w:val="8CA8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7">
    <w:nsid w:val="44E5553F"/>
    <w:multiLevelType w:val="hybridMultilevel"/>
    <w:tmpl w:val="17E89D42"/>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252789"/>
    <w:multiLevelType w:val="hybridMultilevel"/>
    <w:tmpl w:val="BDC01FD6"/>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9C51AF"/>
    <w:multiLevelType w:val="hybridMultilevel"/>
    <w:tmpl w:val="9E76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CE65A4"/>
    <w:multiLevelType w:val="hybridMultilevel"/>
    <w:tmpl w:val="DDD032E6"/>
    <w:lvl w:ilvl="0" w:tplc="28B86E58">
      <w:start w:val="1"/>
      <w:numFmt w:val="bullet"/>
      <w:lvlText w:val=""/>
      <w:lvlJc w:val="left"/>
      <w:pPr>
        <w:ind w:left="855" w:hanging="360"/>
      </w:pPr>
      <w:rPr>
        <w:rFonts w:ascii="Symbol" w:hAnsi="Symbol" w:hint="default"/>
        <w:sz w:val="22"/>
        <w:szCs w:val="22"/>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2">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3">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4">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A4E2A82"/>
    <w:multiLevelType w:val="hybridMultilevel"/>
    <w:tmpl w:val="11124CDA"/>
    <w:lvl w:ilvl="0" w:tplc="03866C60">
      <w:start w:val="1"/>
      <w:numFmt w:val="decimal"/>
      <w:lvlText w:val="%1."/>
      <w:lvlJc w:val="left"/>
      <w:pPr>
        <w:ind w:left="108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A507A8"/>
    <w:multiLevelType w:val="hybridMultilevel"/>
    <w:tmpl w:val="C0EA4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A45284"/>
    <w:multiLevelType w:val="hybridMultilevel"/>
    <w:tmpl w:val="C2526938"/>
    <w:lvl w:ilvl="0" w:tplc="03866C60">
      <w:start w:val="1"/>
      <w:numFmt w:val="decimal"/>
      <w:lvlText w:val="%1."/>
      <w:lvlJc w:val="left"/>
      <w:pPr>
        <w:tabs>
          <w:tab w:val="num" w:pos="720"/>
        </w:tabs>
        <w:ind w:left="720" w:hanging="360"/>
      </w:pPr>
      <w:rPr>
        <w:rFonts w:asciiTheme="minorHAnsi" w:eastAsiaTheme="minorHAnsi" w:hAnsiTheme="minorHAnsi" w:cstheme="minorBid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A87C19"/>
    <w:multiLevelType w:val="hybridMultilevel"/>
    <w:tmpl w:val="D06E95A4"/>
    <w:lvl w:ilvl="0" w:tplc="566C028E">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B719E6"/>
    <w:multiLevelType w:val="hybridMultilevel"/>
    <w:tmpl w:val="666CA1E8"/>
    <w:lvl w:ilvl="0" w:tplc="03866C60">
      <w:start w:val="1"/>
      <w:numFmt w:val="decimal"/>
      <w:lvlText w:val="%1."/>
      <w:lvlJc w:val="left"/>
      <w:pPr>
        <w:ind w:left="1440" w:hanging="360"/>
      </w:pPr>
      <w:rPr>
        <w:rFonts w:asciiTheme="minorHAnsi" w:eastAsiaTheme="minorHAnsi" w:hAnsiTheme="minorHAnsi" w:cstheme="minorBid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8604E0"/>
    <w:multiLevelType w:val="hybridMultilevel"/>
    <w:tmpl w:val="6FD6FE46"/>
    <w:lvl w:ilvl="0" w:tplc="041F0001">
      <w:start w:val="1"/>
      <w:numFmt w:val="bullet"/>
      <w:lvlText w:val=""/>
      <w:lvlJc w:val="left"/>
      <w:pPr>
        <w:tabs>
          <w:tab w:val="num" w:pos="724"/>
        </w:tabs>
        <w:ind w:left="724" w:hanging="360"/>
      </w:pPr>
      <w:rPr>
        <w:rFonts w:ascii="Symbol" w:hAnsi="Symbol" w:hint="default"/>
      </w:rPr>
    </w:lvl>
    <w:lvl w:ilvl="1" w:tplc="041F0003" w:tentative="1">
      <w:start w:val="1"/>
      <w:numFmt w:val="bullet"/>
      <w:lvlText w:val="o"/>
      <w:lvlJc w:val="left"/>
      <w:pPr>
        <w:tabs>
          <w:tab w:val="num" w:pos="1444"/>
        </w:tabs>
        <w:ind w:left="1444" w:hanging="360"/>
      </w:pPr>
      <w:rPr>
        <w:rFonts w:ascii="Courier New" w:hAnsi="Courier New" w:cs="Courier New" w:hint="default"/>
      </w:rPr>
    </w:lvl>
    <w:lvl w:ilvl="2" w:tplc="041F0005" w:tentative="1">
      <w:start w:val="1"/>
      <w:numFmt w:val="bullet"/>
      <w:lvlText w:val=""/>
      <w:lvlJc w:val="left"/>
      <w:pPr>
        <w:tabs>
          <w:tab w:val="num" w:pos="2164"/>
        </w:tabs>
        <w:ind w:left="2164" w:hanging="360"/>
      </w:pPr>
      <w:rPr>
        <w:rFonts w:ascii="Wingdings" w:hAnsi="Wingdings" w:hint="default"/>
      </w:rPr>
    </w:lvl>
    <w:lvl w:ilvl="3" w:tplc="041F0001" w:tentative="1">
      <w:start w:val="1"/>
      <w:numFmt w:val="bullet"/>
      <w:lvlText w:val=""/>
      <w:lvlJc w:val="left"/>
      <w:pPr>
        <w:tabs>
          <w:tab w:val="num" w:pos="2884"/>
        </w:tabs>
        <w:ind w:left="2884" w:hanging="360"/>
      </w:pPr>
      <w:rPr>
        <w:rFonts w:ascii="Symbol" w:hAnsi="Symbol" w:hint="default"/>
      </w:rPr>
    </w:lvl>
    <w:lvl w:ilvl="4" w:tplc="041F0003" w:tentative="1">
      <w:start w:val="1"/>
      <w:numFmt w:val="bullet"/>
      <w:lvlText w:val="o"/>
      <w:lvlJc w:val="left"/>
      <w:pPr>
        <w:tabs>
          <w:tab w:val="num" w:pos="3604"/>
        </w:tabs>
        <w:ind w:left="3604" w:hanging="360"/>
      </w:pPr>
      <w:rPr>
        <w:rFonts w:ascii="Courier New" w:hAnsi="Courier New" w:cs="Courier New" w:hint="default"/>
      </w:rPr>
    </w:lvl>
    <w:lvl w:ilvl="5" w:tplc="041F0005" w:tentative="1">
      <w:start w:val="1"/>
      <w:numFmt w:val="bullet"/>
      <w:lvlText w:val=""/>
      <w:lvlJc w:val="left"/>
      <w:pPr>
        <w:tabs>
          <w:tab w:val="num" w:pos="4324"/>
        </w:tabs>
        <w:ind w:left="4324" w:hanging="360"/>
      </w:pPr>
      <w:rPr>
        <w:rFonts w:ascii="Wingdings" w:hAnsi="Wingdings" w:hint="default"/>
      </w:rPr>
    </w:lvl>
    <w:lvl w:ilvl="6" w:tplc="041F0001" w:tentative="1">
      <w:start w:val="1"/>
      <w:numFmt w:val="bullet"/>
      <w:lvlText w:val=""/>
      <w:lvlJc w:val="left"/>
      <w:pPr>
        <w:tabs>
          <w:tab w:val="num" w:pos="5044"/>
        </w:tabs>
        <w:ind w:left="5044" w:hanging="360"/>
      </w:pPr>
      <w:rPr>
        <w:rFonts w:ascii="Symbol" w:hAnsi="Symbol" w:hint="default"/>
      </w:rPr>
    </w:lvl>
    <w:lvl w:ilvl="7" w:tplc="041F0003" w:tentative="1">
      <w:start w:val="1"/>
      <w:numFmt w:val="bullet"/>
      <w:lvlText w:val="o"/>
      <w:lvlJc w:val="left"/>
      <w:pPr>
        <w:tabs>
          <w:tab w:val="num" w:pos="5764"/>
        </w:tabs>
        <w:ind w:left="5764" w:hanging="360"/>
      </w:pPr>
      <w:rPr>
        <w:rFonts w:ascii="Courier New" w:hAnsi="Courier New" w:cs="Courier New" w:hint="default"/>
      </w:rPr>
    </w:lvl>
    <w:lvl w:ilvl="8" w:tplc="041F0005" w:tentative="1">
      <w:start w:val="1"/>
      <w:numFmt w:val="bullet"/>
      <w:lvlText w:val=""/>
      <w:lvlJc w:val="left"/>
      <w:pPr>
        <w:tabs>
          <w:tab w:val="num" w:pos="6484"/>
        </w:tabs>
        <w:ind w:left="6484" w:hanging="360"/>
      </w:pPr>
      <w:rPr>
        <w:rFonts w:ascii="Wingdings" w:hAnsi="Wingdings" w:hint="default"/>
      </w:rPr>
    </w:lvl>
  </w:abstractNum>
  <w:abstractNum w:abstractNumId="43">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4">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19"/>
  </w:num>
  <w:num w:numId="10">
    <w:abstractNumId w:val="22"/>
  </w:num>
  <w:num w:numId="11">
    <w:abstractNumId w:val="14"/>
  </w:num>
  <w:num w:numId="12">
    <w:abstractNumId w:val="18"/>
  </w:num>
  <w:num w:numId="13">
    <w:abstractNumId w:val="9"/>
  </w:num>
  <w:num w:numId="14">
    <w:abstractNumId w:val="44"/>
  </w:num>
  <w:num w:numId="15">
    <w:abstractNumId w:val="26"/>
  </w:num>
  <w:num w:numId="16">
    <w:abstractNumId w:val="34"/>
  </w:num>
  <w:num w:numId="17">
    <w:abstractNumId w:val="17"/>
  </w:num>
  <w:num w:numId="18">
    <w:abstractNumId w:val="30"/>
  </w:num>
  <w:num w:numId="19">
    <w:abstractNumId w:val="43"/>
  </w:num>
  <w:num w:numId="20">
    <w:abstractNumId w:val="11"/>
  </w:num>
  <w:num w:numId="21">
    <w:abstractNumId w:val="36"/>
  </w:num>
  <w:num w:numId="22">
    <w:abstractNumId w:val="39"/>
  </w:num>
  <w:num w:numId="23">
    <w:abstractNumId w:val="12"/>
  </w:num>
  <w:num w:numId="24">
    <w:abstractNumId w:val="33"/>
  </w:num>
  <w:num w:numId="25">
    <w:abstractNumId w:val="21"/>
  </w:num>
  <w:num w:numId="26">
    <w:abstractNumId w:val="32"/>
  </w:num>
  <w:num w:numId="27">
    <w:abstractNumId w:val="24"/>
  </w:num>
  <w:num w:numId="28">
    <w:abstractNumId w:val="16"/>
  </w:num>
  <w:num w:numId="29">
    <w:abstractNumId w:val="28"/>
  </w:num>
  <w:num w:numId="30">
    <w:abstractNumId w:val="10"/>
  </w:num>
  <w:num w:numId="31">
    <w:abstractNumId w:val="41"/>
  </w:num>
  <w:num w:numId="32">
    <w:abstractNumId w:val="25"/>
  </w:num>
  <w:num w:numId="33">
    <w:abstractNumId w:val="35"/>
  </w:num>
  <w:num w:numId="34">
    <w:abstractNumId w:val="7"/>
  </w:num>
  <w:num w:numId="35">
    <w:abstractNumId w:val="38"/>
  </w:num>
  <w:num w:numId="36">
    <w:abstractNumId w:val="29"/>
  </w:num>
  <w:num w:numId="37">
    <w:abstractNumId w:val="27"/>
  </w:num>
  <w:num w:numId="38">
    <w:abstractNumId w:val="23"/>
  </w:num>
  <w:num w:numId="39">
    <w:abstractNumId w:val="13"/>
  </w:num>
  <w:num w:numId="40">
    <w:abstractNumId w:val="37"/>
  </w:num>
  <w:num w:numId="41">
    <w:abstractNumId w:val="15"/>
  </w:num>
  <w:num w:numId="42">
    <w:abstractNumId w:val="42"/>
  </w:num>
  <w:num w:numId="43">
    <w:abstractNumId w:val="31"/>
  </w:num>
  <w:num w:numId="44">
    <w:abstractNumId w:val="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43DE"/>
    <w:rsid w:val="00017F85"/>
    <w:rsid w:val="00030847"/>
    <w:rsid w:val="00031040"/>
    <w:rsid w:val="00052E13"/>
    <w:rsid w:val="00060B2C"/>
    <w:rsid w:val="0006434E"/>
    <w:rsid w:val="00071FA7"/>
    <w:rsid w:val="00073B26"/>
    <w:rsid w:val="000775FF"/>
    <w:rsid w:val="00085127"/>
    <w:rsid w:val="00085487"/>
    <w:rsid w:val="00086A0A"/>
    <w:rsid w:val="000A1FE1"/>
    <w:rsid w:val="000D0192"/>
    <w:rsid w:val="0010017B"/>
    <w:rsid w:val="001049D8"/>
    <w:rsid w:val="00115567"/>
    <w:rsid w:val="00116E2F"/>
    <w:rsid w:val="00120BD0"/>
    <w:rsid w:val="00120FF1"/>
    <w:rsid w:val="00121FB8"/>
    <w:rsid w:val="00125E15"/>
    <w:rsid w:val="00126974"/>
    <w:rsid w:val="001474EE"/>
    <w:rsid w:val="00147F32"/>
    <w:rsid w:val="001659F1"/>
    <w:rsid w:val="00165B60"/>
    <w:rsid w:val="00181080"/>
    <w:rsid w:val="0019198F"/>
    <w:rsid w:val="001B2B4C"/>
    <w:rsid w:val="001C341D"/>
    <w:rsid w:val="001D3BB1"/>
    <w:rsid w:val="001D583B"/>
    <w:rsid w:val="001D66C1"/>
    <w:rsid w:val="001E21C6"/>
    <w:rsid w:val="001F4E65"/>
    <w:rsid w:val="00210C7D"/>
    <w:rsid w:val="0022484E"/>
    <w:rsid w:val="002326E8"/>
    <w:rsid w:val="00235259"/>
    <w:rsid w:val="00251AF7"/>
    <w:rsid w:val="00260FFD"/>
    <w:rsid w:val="002B189E"/>
    <w:rsid w:val="002B7993"/>
    <w:rsid w:val="002C1780"/>
    <w:rsid w:val="002F3C4D"/>
    <w:rsid w:val="003163AC"/>
    <w:rsid w:val="0033687A"/>
    <w:rsid w:val="003421A6"/>
    <w:rsid w:val="00342C9A"/>
    <w:rsid w:val="003466CE"/>
    <w:rsid w:val="0035552F"/>
    <w:rsid w:val="00363C49"/>
    <w:rsid w:val="0037486D"/>
    <w:rsid w:val="00377E81"/>
    <w:rsid w:val="00385AE8"/>
    <w:rsid w:val="003A5BF8"/>
    <w:rsid w:val="003C5C7D"/>
    <w:rsid w:val="003C5F36"/>
    <w:rsid w:val="003E670D"/>
    <w:rsid w:val="003F2AED"/>
    <w:rsid w:val="0040189F"/>
    <w:rsid w:val="004140DA"/>
    <w:rsid w:val="00415EC6"/>
    <w:rsid w:val="00416996"/>
    <w:rsid w:val="00421F12"/>
    <w:rsid w:val="0042310A"/>
    <w:rsid w:val="00427E84"/>
    <w:rsid w:val="00434B39"/>
    <w:rsid w:val="00442959"/>
    <w:rsid w:val="00453A58"/>
    <w:rsid w:val="00475861"/>
    <w:rsid w:val="00481B8D"/>
    <w:rsid w:val="004915ED"/>
    <w:rsid w:val="00492E07"/>
    <w:rsid w:val="004A0B13"/>
    <w:rsid w:val="004C67B0"/>
    <w:rsid w:val="004C6F6C"/>
    <w:rsid w:val="004D6EF9"/>
    <w:rsid w:val="0050036D"/>
    <w:rsid w:val="00506560"/>
    <w:rsid w:val="00513309"/>
    <w:rsid w:val="00513F72"/>
    <w:rsid w:val="00517421"/>
    <w:rsid w:val="00533CC2"/>
    <w:rsid w:val="00542484"/>
    <w:rsid w:val="005471A4"/>
    <w:rsid w:val="00556AFC"/>
    <w:rsid w:val="00575BF8"/>
    <w:rsid w:val="00591BDC"/>
    <w:rsid w:val="00594962"/>
    <w:rsid w:val="005A2132"/>
    <w:rsid w:val="005B496D"/>
    <w:rsid w:val="005B51E0"/>
    <w:rsid w:val="005B56E2"/>
    <w:rsid w:val="005C0DF7"/>
    <w:rsid w:val="005C45AB"/>
    <w:rsid w:val="005C50E5"/>
    <w:rsid w:val="006077F5"/>
    <w:rsid w:val="00621073"/>
    <w:rsid w:val="00640D25"/>
    <w:rsid w:val="006451E2"/>
    <w:rsid w:val="00646A9F"/>
    <w:rsid w:val="006532B3"/>
    <w:rsid w:val="00656421"/>
    <w:rsid w:val="006803E2"/>
    <w:rsid w:val="006A36C3"/>
    <w:rsid w:val="006A41F8"/>
    <w:rsid w:val="00713C6F"/>
    <w:rsid w:val="00725D7A"/>
    <w:rsid w:val="00727FA1"/>
    <w:rsid w:val="00740C2E"/>
    <w:rsid w:val="0077758A"/>
    <w:rsid w:val="00797041"/>
    <w:rsid w:val="007D0D3C"/>
    <w:rsid w:val="007D3F06"/>
    <w:rsid w:val="007E1B90"/>
    <w:rsid w:val="00802BA8"/>
    <w:rsid w:val="0080566A"/>
    <w:rsid w:val="0084365E"/>
    <w:rsid w:val="00844BCD"/>
    <w:rsid w:val="00845D11"/>
    <w:rsid w:val="00866740"/>
    <w:rsid w:val="008707E6"/>
    <w:rsid w:val="00875973"/>
    <w:rsid w:val="00875ACB"/>
    <w:rsid w:val="0088649E"/>
    <w:rsid w:val="00893A96"/>
    <w:rsid w:val="008C6BD4"/>
    <w:rsid w:val="008D2349"/>
    <w:rsid w:val="008D6643"/>
    <w:rsid w:val="008E28BF"/>
    <w:rsid w:val="008E434C"/>
    <w:rsid w:val="00902824"/>
    <w:rsid w:val="0090643A"/>
    <w:rsid w:val="0091333A"/>
    <w:rsid w:val="00925631"/>
    <w:rsid w:val="00935B17"/>
    <w:rsid w:val="0096662D"/>
    <w:rsid w:val="00986379"/>
    <w:rsid w:val="00992AFF"/>
    <w:rsid w:val="009A10D7"/>
    <w:rsid w:val="009A2E5C"/>
    <w:rsid w:val="009A73AD"/>
    <w:rsid w:val="009B2056"/>
    <w:rsid w:val="009C6121"/>
    <w:rsid w:val="009D3181"/>
    <w:rsid w:val="009E03F6"/>
    <w:rsid w:val="009E2C21"/>
    <w:rsid w:val="009F05BB"/>
    <w:rsid w:val="00A06D95"/>
    <w:rsid w:val="00A10072"/>
    <w:rsid w:val="00A12C37"/>
    <w:rsid w:val="00A14E09"/>
    <w:rsid w:val="00A27067"/>
    <w:rsid w:val="00A506D4"/>
    <w:rsid w:val="00A53E03"/>
    <w:rsid w:val="00A54812"/>
    <w:rsid w:val="00A60E48"/>
    <w:rsid w:val="00A67B9E"/>
    <w:rsid w:val="00A714BF"/>
    <w:rsid w:val="00A738D6"/>
    <w:rsid w:val="00A76123"/>
    <w:rsid w:val="00A85C46"/>
    <w:rsid w:val="00AA0BF7"/>
    <w:rsid w:val="00AA5C35"/>
    <w:rsid w:val="00AA6BB6"/>
    <w:rsid w:val="00AA7AC6"/>
    <w:rsid w:val="00AB2EA5"/>
    <w:rsid w:val="00AB56BB"/>
    <w:rsid w:val="00AD214E"/>
    <w:rsid w:val="00AD2243"/>
    <w:rsid w:val="00AF4564"/>
    <w:rsid w:val="00B03A4F"/>
    <w:rsid w:val="00B23EE5"/>
    <w:rsid w:val="00B3627F"/>
    <w:rsid w:val="00B410AD"/>
    <w:rsid w:val="00B47526"/>
    <w:rsid w:val="00B479D9"/>
    <w:rsid w:val="00B90E70"/>
    <w:rsid w:val="00B91F16"/>
    <w:rsid w:val="00B92601"/>
    <w:rsid w:val="00BB0941"/>
    <w:rsid w:val="00BD2D69"/>
    <w:rsid w:val="00BE3331"/>
    <w:rsid w:val="00BE3393"/>
    <w:rsid w:val="00BE5DAB"/>
    <w:rsid w:val="00BE6606"/>
    <w:rsid w:val="00BE66E1"/>
    <w:rsid w:val="00BF09B7"/>
    <w:rsid w:val="00BF3D83"/>
    <w:rsid w:val="00C23F1B"/>
    <w:rsid w:val="00C42679"/>
    <w:rsid w:val="00C6724B"/>
    <w:rsid w:val="00C716FB"/>
    <w:rsid w:val="00C725C9"/>
    <w:rsid w:val="00C73DF7"/>
    <w:rsid w:val="00C754A9"/>
    <w:rsid w:val="00C75EDF"/>
    <w:rsid w:val="00CB50B0"/>
    <w:rsid w:val="00CB664F"/>
    <w:rsid w:val="00CB6EBC"/>
    <w:rsid w:val="00CC3676"/>
    <w:rsid w:val="00CD5760"/>
    <w:rsid w:val="00CD68EA"/>
    <w:rsid w:val="00CE479E"/>
    <w:rsid w:val="00CF08F2"/>
    <w:rsid w:val="00CF7B18"/>
    <w:rsid w:val="00D02EF2"/>
    <w:rsid w:val="00D13903"/>
    <w:rsid w:val="00D153AF"/>
    <w:rsid w:val="00D253C5"/>
    <w:rsid w:val="00D27FBE"/>
    <w:rsid w:val="00D31DFE"/>
    <w:rsid w:val="00D3261C"/>
    <w:rsid w:val="00D67765"/>
    <w:rsid w:val="00D856FD"/>
    <w:rsid w:val="00D96B57"/>
    <w:rsid w:val="00DE079F"/>
    <w:rsid w:val="00DE57A4"/>
    <w:rsid w:val="00E31A64"/>
    <w:rsid w:val="00E42EED"/>
    <w:rsid w:val="00E642FC"/>
    <w:rsid w:val="00E646A2"/>
    <w:rsid w:val="00E97AAA"/>
    <w:rsid w:val="00ED6148"/>
    <w:rsid w:val="00ED6548"/>
    <w:rsid w:val="00F00836"/>
    <w:rsid w:val="00F12343"/>
    <w:rsid w:val="00F14037"/>
    <w:rsid w:val="00F24E51"/>
    <w:rsid w:val="00F6032C"/>
    <w:rsid w:val="00F83367"/>
    <w:rsid w:val="00F85657"/>
    <w:rsid w:val="00FA1905"/>
    <w:rsid w:val="00FC632D"/>
    <w:rsid w:val="00FD37D9"/>
    <w:rsid w:val="00FD62A3"/>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hand.daneshvar@emu.edu.tr"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9E900-9266-4E0C-B52A-58E674CF7D3B}"/>
</file>

<file path=customXml/itemProps2.xml><?xml version="1.0" encoding="utf-8"?>
<ds:datastoreItem xmlns:ds="http://schemas.openxmlformats.org/officeDocument/2006/customXml" ds:itemID="{C33B0905-8381-4D77-A7BC-6C5D8B62C398}"/>
</file>

<file path=customXml/itemProps3.xml><?xml version="1.0" encoding="utf-8"?>
<ds:datastoreItem xmlns:ds="http://schemas.openxmlformats.org/officeDocument/2006/customXml" ds:itemID="{E859F4E7-1364-440A-B089-A80E9E66592C}"/>
</file>

<file path=docProps/app.xml><?xml version="1.0" encoding="utf-8"?>
<Properties xmlns="http://schemas.openxmlformats.org/officeDocument/2006/extended-properties" xmlns:vt="http://schemas.openxmlformats.org/officeDocument/2006/docPropsVTypes">
  <Template>Normal</Template>
  <TotalTime>173</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8042</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win7</cp:lastModifiedBy>
  <cp:revision>17</cp:revision>
  <cp:lastPrinted>2010-03-15T06:42:00Z</cp:lastPrinted>
  <dcterms:created xsi:type="dcterms:W3CDTF">2014-09-22T08:50:00Z</dcterms:created>
  <dcterms:modified xsi:type="dcterms:W3CDTF">2019-02-11T08:30:00Z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